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538843">
      <w:pPr>
        <w:pageBreakBefore/>
        <w:spacing w:line="360" w:lineRule="auto"/>
        <w:contextualSpacing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4"/>
        </w:rPr>
        <w:t>附件2：</w:t>
      </w:r>
    </w:p>
    <w:p w14:paraId="5F32F73F">
      <w:pPr>
        <w:ind w:firstLine="562"/>
        <w:jc w:val="center"/>
        <w:rPr>
          <w:rFonts w:ascii="仿宋_GB2312" w:eastAsia="仿宋_GB2312"/>
          <w:b/>
          <w:color w:val="000000"/>
          <w:sz w:val="28"/>
          <w:szCs w:val="28"/>
          <w:lang w:val="en-GB"/>
        </w:rPr>
      </w:pPr>
      <w:bookmarkStart w:id="0" w:name="_GoBack"/>
      <w:r>
        <w:rPr>
          <w:rFonts w:hint="eastAsia" w:ascii="仿宋_GB2312" w:eastAsia="仿宋_GB2312"/>
          <w:b/>
          <w:color w:val="000000"/>
          <w:sz w:val="28"/>
          <w:szCs w:val="28"/>
          <w:lang w:val="en-GB"/>
        </w:rPr>
        <w:t>授权委托证明书</w:t>
      </w:r>
      <w:bookmarkEnd w:id="0"/>
    </w:p>
    <w:p w14:paraId="547026D6">
      <w:pPr>
        <w:pStyle w:val="5"/>
        <w:spacing w:line="360" w:lineRule="auto"/>
        <w:ind w:firstLine="480" w:firstLineChars="200"/>
        <w:rPr>
          <w:rFonts w:ascii="仿宋_GB2312" w:hAnsi="宋体" w:eastAsia="仿宋_GB2312"/>
          <w:bCs/>
          <w:color w:val="000000"/>
          <w:sz w:val="24"/>
        </w:rPr>
      </w:pPr>
      <w:r>
        <w:rPr>
          <w:rFonts w:hint="eastAsia" w:ascii="仿宋_GB2312" w:hAnsi="宋体" w:eastAsia="仿宋_GB2312"/>
          <w:bCs/>
          <w:color w:val="000000"/>
          <w:sz w:val="24"/>
        </w:rPr>
        <w:t>兹授权</w:t>
      </w:r>
      <w:r>
        <w:rPr>
          <w:rFonts w:hint="eastAsia" w:ascii="仿宋_GB2312" w:hAnsi="宋体" w:eastAsia="仿宋_GB2312"/>
          <w:bCs/>
          <w:color w:val="000000"/>
          <w:sz w:val="24"/>
          <w:u w:val="single"/>
        </w:rPr>
        <w:t xml:space="preserve">                </w:t>
      </w:r>
      <w:r>
        <w:rPr>
          <w:rFonts w:hint="eastAsia" w:ascii="仿宋_GB2312" w:hAnsi="宋体" w:eastAsia="仿宋_GB2312"/>
          <w:bCs/>
          <w:color w:val="000000"/>
          <w:sz w:val="24"/>
        </w:rPr>
        <w:t>（委托代理人姓名）为我方委托代理人，其权限是：</w:t>
      </w:r>
      <w:r>
        <w:rPr>
          <w:rFonts w:hint="eastAsia" w:ascii="仿宋_GB2312" w:eastAsia="仿宋_GB2312"/>
          <w:color w:val="000000"/>
          <w:sz w:val="24"/>
        </w:rPr>
        <w:t>办理 “</w:t>
      </w:r>
      <w:r>
        <w:rPr>
          <w:rFonts w:hint="eastAsia" w:ascii="仿宋_GB2312" w:eastAsia="仿宋_GB2312"/>
          <w:b/>
          <w:color w:val="000000"/>
          <w:sz w:val="24"/>
          <w:u w:val="single"/>
        </w:rPr>
        <w:t xml:space="preserve">           </w:t>
      </w:r>
      <w:r>
        <w:rPr>
          <w:rFonts w:hint="eastAsia" w:ascii="仿宋_GB2312" w:eastAsia="仿宋_GB2312"/>
          <w:color w:val="000000"/>
          <w:sz w:val="24"/>
        </w:rPr>
        <w:t>采购项目” (项目编号：</w:t>
      </w:r>
      <w:r>
        <w:rPr>
          <w:rFonts w:hint="eastAsia" w:ascii="仿宋_GB2312" w:eastAsia="仿宋_GB2312"/>
          <w:color w:val="000000"/>
          <w:sz w:val="24"/>
          <w:u w:val="single"/>
        </w:rPr>
        <w:t xml:space="preserve">       </w:t>
      </w:r>
      <w:r>
        <w:rPr>
          <w:rFonts w:hint="eastAsia" w:ascii="仿宋_GB2312" w:eastAsia="仿宋_GB2312"/>
          <w:color w:val="000000"/>
          <w:sz w:val="24"/>
        </w:rPr>
        <w:t>)的</w:t>
      </w:r>
      <w:r>
        <w:rPr>
          <w:rFonts w:hint="eastAsia" w:ascii="仿宋_GB2312" w:eastAsia="仿宋_GB2312"/>
          <w:color w:val="000000"/>
          <w:sz w:val="24"/>
          <w:u w:val="single"/>
        </w:rPr>
        <w:t xml:space="preserve">          </w:t>
      </w:r>
      <w:r>
        <w:rPr>
          <w:rFonts w:hint="eastAsia" w:ascii="仿宋_GB2312" w:eastAsia="仿宋_GB2312"/>
          <w:color w:val="000000"/>
          <w:sz w:val="24"/>
        </w:rPr>
        <w:t>事宜。</w:t>
      </w:r>
      <w:r>
        <w:rPr>
          <w:rFonts w:hint="eastAsia" w:ascii="仿宋_GB2312" w:eastAsia="仿宋_GB2312"/>
          <w:color w:val="000000"/>
          <w:sz w:val="24"/>
          <w:lang w:val="en-GB"/>
        </w:rPr>
        <w:t>本</w:t>
      </w:r>
      <w:r>
        <w:rPr>
          <w:rFonts w:hint="eastAsia" w:ascii="仿宋_GB2312" w:hAnsi="宋体" w:eastAsia="仿宋_GB2312"/>
          <w:color w:val="000000"/>
          <w:sz w:val="24"/>
        </w:rPr>
        <w:t>授权书</w:t>
      </w:r>
      <w:r>
        <w:rPr>
          <w:rFonts w:hint="eastAsia" w:ascii="仿宋_GB2312" w:eastAsia="仿宋_GB2312"/>
          <w:color w:val="000000"/>
          <w:sz w:val="24"/>
          <w:lang w:val="en-GB"/>
        </w:rPr>
        <w:t>有效期与我方</w:t>
      </w:r>
      <w:r>
        <w:rPr>
          <w:rFonts w:hint="eastAsia" w:ascii="仿宋_GB2312" w:eastAsia="仿宋_GB2312"/>
          <w:color w:val="000000"/>
          <w:sz w:val="24"/>
        </w:rPr>
        <w:t>竞投</w:t>
      </w:r>
      <w:r>
        <w:rPr>
          <w:rFonts w:hint="eastAsia" w:ascii="仿宋_GB2312" w:eastAsia="仿宋_GB2312"/>
          <w:color w:val="000000"/>
          <w:sz w:val="24"/>
          <w:lang w:val="en-GB"/>
        </w:rPr>
        <w:t>文件中标注的投标有效期相同。</w:t>
      </w:r>
    </w:p>
    <w:p w14:paraId="31D72196">
      <w:pPr>
        <w:pStyle w:val="5"/>
        <w:spacing w:line="360" w:lineRule="auto"/>
        <w:ind w:firstLine="480" w:firstLineChars="200"/>
        <w:rPr>
          <w:rFonts w:ascii="仿宋_GB2312" w:eastAsia="仿宋_GB2312"/>
          <w:color w:val="000000"/>
          <w:sz w:val="24"/>
          <w:u w:val="single"/>
        </w:rPr>
      </w:pPr>
      <w:r>
        <w:rPr>
          <w:rFonts w:hint="eastAsia" w:ascii="仿宋_GB2312" w:eastAsia="仿宋_GB2312"/>
          <w:color w:val="000000"/>
          <w:sz w:val="24"/>
        </w:rPr>
        <w:t>附：代理人性别：</w:t>
      </w:r>
      <w:r>
        <w:rPr>
          <w:rFonts w:hint="eastAsia" w:ascii="仿宋_GB2312" w:eastAsia="仿宋_GB2312"/>
          <w:color w:val="000000"/>
          <w:sz w:val="24"/>
          <w:u w:val="single"/>
        </w:rPr>
        <w:t xml:space="preserve">     </w:t>
      </w:r>
      <w:r>
        <w:rPr>
          <w:rFonts w:hint="eastAsia" w:ascii="仿宋_GB2312" w:eastAsia="仿宋_GB2312"/>
          <w:color w:val="000000"/>
          <w:sz w:val="24"/>
        </w:rPr>
        <w:t xml:space="preserve">   年龄：</w:t>
      </w:r>
      <w:r>
        <w:rPr>
          <w:rFonts w:hint="eastAsia" w:ascii="仿宋_GB2312" w:eastAsia="仿宋_GB2312"/>
          <w:color w:val="000000"/>
          <w:sz w:val="24"/>
          <w:u w:val="single"/>
        </w:rPr>
        <w:t xml:space="preserve">     </w:t>
      </w:r>
      <w:r>
        <w:rPr>
          <w:rFonts w:hint="eastAsia" w:ascii="仿宋_GB2312" w:eastAsia="仿宋_GB2312"/>
          <w:color w:val="000000"/>
          <w:sz w:val="24"/>
        </w:rPr>
        <w:t xml:space="preserve">   职务：</w:t>
      </w:r>
      <w:r>
        <w:rPr>
          <w:rFonts w:hint="eastAsia" w:ascii="仿宋_GB2312" w:eastAsia="仿宋_GB2312"/>
          <w:color w:val="000000"/>
          <w:sz w:val="24"/>
          <w:u w:val="single"/>
        </w:rPr>
        <w:t xml:space="preserve">               </w:t>
      </w:r>
    </w:p>
    <w:p w14:paraId="01538AE8">
      <w:pPr>
        <w:pStyle w:val="5"/>
        <w:spacing w:line="360" w:lineRule="auto"/>
        <w:ind w:firstLine="480" w:firstLineChars="200"/>
        <w:rPr>
          <w:rFonts w:ascii="仿宋_GB2312" w:eastAsia="仿宋_GB2312"/>
          <w:color w:val="000000"/>
          <w:sz w:val="24"/>
          <w:u w:val="single"/>
        </w:rPr>
      </w:pPr>
      <w:r>
        <w:rPr>
          <w:rFonts w:hint="eastAsia" w:ascii="仿宋_GB2312" w:eastAsia="仿宋_GB2312"/>
          <w:color w:val="000000"/>
          <w:sz w:val="24"/>
        </w:rPr>
        <w:t>　　身份证号码：</w:t>
      </w:r>
      <w:r>
        <w:rPr>
          <w:rFonts w:hint="eastAsia" w:ascii="仿宋_GB2312" w:eastAsia="仿宋_GB2312"/>
          <w:color w:val="000000"/>
          <w:sz w:val="24"/>
          <w:u w:val="single"/>
        </w:rPr>
        <w:t xml:space="preserve">                     </w:t>
      </w:r>
    </w:p>
    <w:p w14:paraId="0B79DE76">
      <w:pPr>
        <w:pStyle w:val="5"/>
        <w:spacing w:line="360" w:lineRule="auto"/>
        <w:ind w:firstLine="480" w:firstLineChars="200"/>
        <w:rPr>
          <w:rFonts w:ascii="仿宋_GB2312" w:eastAsia="仿宋_GB2312"/>
          <w:color w:val="000000"/>
          <w:sz w:val="24"/>
          <w:u w:val="single"/>
        </w:rPr>
      </w:pPr>
      <w:r>
        <w:rPr>
          <w:rFonts w:hint="eastAsia" w:ascii="仿宋_GB2312" w:eastAsia="仿宋_GB2312"/>
          <w:color w:val="000000"/>
          <w:sz w:val="24"/>
        </w:rPr>
        <w:t>　　（营业执照等）注册号码：</w:t>
      </w:r>
      <w:r>
        <w:rPr>
          <w:rFonts w:hint="eastAsia" w:ascii="仿宋_GB2312" w:eastAsia="仿宋_GB2312"/>
          <w:color w:val="000000"/>
          <w:sz w:val="24"/>
          <w:u w:val="single"/>
        </w:rPr>
        <w:t xml:space="preserve">                    </w:t>
      </w:r>
    </w:p>
    <w:p w14:paraId="1E007E44">
      <w:pPr>
        <w:pStyle w:val="5"/>
        <w:spacing w:line="360" w:lineRule="auto"/>
        <w:ind w:firstLine="480" w:firstLineChars="200"/>
        <w:rPr>
          <w:rFonts w:ascii="仿宋_GB2312" w:eastAsia="仿宋_GB2312"/>
          <w:color w:val="000000"/>
          <w:sz w:val="24"/>
          <w:u w:val="single"/>
        </w:rPr>
      </w:pPr>
      <w:r>
        <w:rPr>
          <w:rFonts w:hint="eastAsia" w:ascii="仿宋_GB2312" w:eastAsia="仿宋_GB2312"/>
          <w:color w:val="000000"/>
          <w:sz w:val="24"/>
        </w:rPr>
        <w:t>　　经营范围：</w:t>
      </w:r>
      <w:r>
        <w:rPr>
          <w:rFonts w:hint="eastAsia" w:ascii="仿宋_GB2312" w:eastAsia="仿宋_GB2312"/>
          <w:color w:val="000000"/>
          <w:sz w:val="24"/>
          <w:u w:val="single"/>
        </w:rPr>
        <w:t xml:space="preserve">                  </w:t>
      </w:r>
    </w:p>
    <w:p w14:paraId="4750DD65">
      <w:pPr>
        <w:pStyle w:val="5"/>
        <w:spacing w:line="360" w:lineRule="auto"/>
        <w:ind w:firstLine="480" w:firstLineChars="200"/>
        <w:rPr>
          <w:rFonts w:ascii="仿宋" w:hAnsi="仿宋" w:eastAsia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/>
          <w:sz w:val="24"/>
        </w:rPr>
        <w:t>　　</w:t>
      </w:r>
      <w:r>
        <w:rPr>
          <w:rFonts w:hint="eastAsia" w:ascii="仿宋" w:hAnsi="仿宋" w:eastAsia="仿宋" w:cs="仿宋_GB2312"/>
          <w:color w:val="000000" w:themeColor="text1"/>
          <w:sz w:val="24"/>
          <w:lang w:val="zh-CN"/>
          <w14:textFill>
            <w14:solidFill>
              <w14:schemeClr w14:val="tx1"/>
            </w14:solidFill>
          </w14:textFill>
        </w:rPr>
        <w:t>请将</w:t>
      </w:r>
      <w:r>
        <w:rPr>
          <w:rFonts w:ascii="仿宋" w:hAnsi="仿宋" w:eastAsia="仿宋" w:cs="仿宋_GB2312"/>
          <w:color w:val="000000" w:themeColor="text1"/>
          <w:sz w:val="24"/>
          <w:lang w:val="zh-CN"/>
          <w14:textFill>
            <w14:solidFill>
              <w14:schemeClr w14:val="tx1"/>
            </w14:solidFill>
          </w14:textFill>
        </w:rPr>
        <w:t>身份证</w:t>
      </w:r>
      <w:r>
        <w:rPr>
          <w:rFonts w:hint="eastAsia" w:ascii="仿宋" w:hAnsi="仿宋" w:eastAsia="仿宋" w:cs="仿宋_GB2312"/>
          <w:color w:val="000000" w:themeColor="text1"/>
          <w:sz w:val="24"/>
          <w:lang w:val="zh-CN"/>
          <w14:textFill>
            <w14:solidFill>
              <w14:schemeClr w14:val="tx1"/>
            </w14:solidFill>
          </w14:textFill>
        </w:rPr>
        <w:t>附</w:t>
      </w:r>
      <w:r>
        <w:rPr>
          <w:rFonts w:ascii="仿宋" w:hAnsi="仿宋" w:eastAsia="仿宋" w:cs="仿宋_GB2312"/>
          <w:color w:val="000000" w:themeColor="text1"/>
          <w:sz w:val="24"/>
          <w:lang w:val="zh-CN"/>
          <w14:textFill>
            <w14:solidFill>
              <w14:schemeClr w14:val="tx1"/>
            </w14:solidFill>
          </w14:textFill>
        </w:rPr>
        <w:t>于下方：</w:t>
      </w:r>
      <w:r>
        <w:rPr>
          <w:rFonts w:hint="eastAsia" w:ascii="仿宋" w:hAnsi="仿宋" w:eastAsia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                            </w:t>
      </w:r>
    </w:p>
    <w:p w14:paraId="48EFB08F">
      <w:pPr>
        <w:pStyle w:val="5"/>
        <w:spacing w:line="360" w:lineRule="auto"/>
        <w:ind w:firstLine="480" w:firstLineChars="200"/>
        <w:rPr>
          <w:rFonts w:ascii="仿宋_GB2312" w:eastAsia="仿宋_GB2312"/>
          <w:color w:val="000000"/>
          <w:sz w:val="24"/>
          <w:u w:val="single"/>
        </w:rPr>
      </w:pPr>
    </w:p>
    <w:p w14:paraId="4E824F71">
      <w:pPr>
        <w:pStyle w:val="2"/>
      </w:pPr>
    </w:p>
    <w:p w14:paraId="5A236B5F">
      <w:pPr>
        <w:pStyle w:val="2"/>
      </w:pPr>
    </w:p>
    <w:p w14:paraId="50993010">
      <w:pPr>
        <w:pStyle w:val="2"/>
        <w:spacing w:line="360" w:lineRule="auto"/>
        <w:ind w:left="3400" w:leftChars="1619" w:firstLine="1800" w:firstLineChars="750"/>
        <w:rPr>
          <w:rFonts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/>
          <w:color w:val="000000"/>
          <w:sz w:val="24"/>
          <w:szCs w:val="24"/>
        </w:rPr>
        <w:t>授权单位（单位公章）：</w:t>
      </w:r>
    </w:p>
    <w:p w14:paraId="0897423D">
      <w:pPr>
        <w:jc w:val="right"/>
      </w:pPr>
      <w:r>
        <w:rPr>
          <w:rFonts w:hint="eastAsia" w:ascii="仿宋_GB2312" w:eastAsia="仿宋_GB2312" w:cs="Arial"/>
          <w:color w:val="000000"/>
          <w:sz w:val="24"/>
          <w:szCs w:val="24"/>
        </w:rPr>
        <w:t xml:space="preserve">   年   月   日</w:t>
      </w:r>
    </w:p>
    <w:p w14:paraId="18944A6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AE2529"/>
    <w:rsid w:val="67AE2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qFormat/>
    <w:uiPriority w:val="0"/>
    <w:rPr>
      <w:rFonts w:ascii="宋体" w:hAnsi="Courier New"/>
      <w:kern w:val="0"/>
      <w:sz w:val="20"/>
      <w:szCs w:val="21"/>
    </w:rPr>
  </w:style>
  <w:style w:type="paragraph" w:customStyle="1" w:styleId="5">
    <w:name w:val="1"/>
    <w:basedOn w:val="1"/>
    <w:next w:val="2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2025-04-02T08:22:00Z</dcterms:created>
  <dc:creator>代理机构</dc:creator>
  <cp:lastModifiedBy>代理机构</cp:lastModifiedBy>
  <dcterms:modified xsi:type="dcterms:W3CDTF">2025-04-02T08:23:22Z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4651EE8A4419480196CCF51797047CFF_11</vt:lpwstr>
  </property>
  <property fmtid="{D5CDD505-2E9C-101B-9397-08002B2CF9AE}" pid="4" name="KSOTemplateDocerSaveRecord">
    <vt:lpwstr>eyJoZGlkIjoiOWEzOGM2NzYzOTBjYTAxYmU2ODEzNDEzYTkyMTJjZWMiLCJ1c2VySWQiOiIxNTU0ODkzMTcxIn0=</vt:lpwstr>
  </property>
</Properties>
</file>