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cs="宋体"/>
          <w:b/>
          <w:sz w:val="44"/>
          <w:szCs w:val="44"/>
          <w:lang w:val="en-US" w:eastAsia="zh-CN"/>
        </w:rPr>
        <w:t>《总行驻沪部门工会委员会关于2025年度员工慰问福利项目采购方案</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FF0000"/>
          <w:sz w:val="32"/>
          <w:szCs w:val="32"/>
        </w:rPr>
        <w:t>该部分的“审核事项”列由</w:t>
      </w:r>
      <w:r>
        <w:rPr>
          <w:rFonts w:hint="eastAsia" w:ascii="仿宋" w:hAnsi="仿宋" w:eastAsia="仿宋" w:cs="仿宋"/>
          <w:b w:val="0"/>
          <w:bCs w:val="0"/>
          <w:color w:val="FF0000"/>
          <w:sz w:val="32"/>
          <w:szCs w:val="32"/>
          <w:lang w:eastAsia="zh-CN"/>
        </w:rPr>
        <w:t>需求（统筹管理）部门</w:t>
      </w:r>
      <w:r>
        <w:rPr>
          <w:rFonts w:hint="eastAsia" w:ascii="仿宋" w:hAnsi="仿宋" w:eastAsia="仿宋" w:cs="仿宋"/>
          <w:b w:val="0"/>
          <w:bCs w:val="0"/>
          <w:color w:val="FF0000"/>
          <w:sz w:val="32"/>
          <w:szCs w:val="32"/>
        </w:rPr>
        <w:t>填写，“审核事项”中的各点，请和征集公告文档中的第一和第二部分要求一一对应</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人员资质</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3服务</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4供应商资质</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sz w:val="32"/>
          <w:szCs w:val="32"/>
          <w:highlight w:val="none"/>
          <w:lang w:val="en-US" w:eastAsia="zh-CN"/>
        </w:rPr>
        <w:t>具备</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至今，在上海地区</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上市金融机构、国有企业、事业机关单位等合作开展</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职工福利</w:t>
      </w:r>
      <w:r>
        <w:rPr>
          <w:rFonts w:hint="eastAsia" w:ascii="仿宋" w:hAnsi="仿宋" w:eastAsia="仿宋" w:cs="仿宋"/>
          <w:sz w:val="32"/>
          <w:szCs w:val="32"/>
          <w:highlight w:val="none"/>
        </w:rPr>
        <w:t>相似</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成功案例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单项合同金额50万元以上）（须提供相关案例合同证明材料）</w:t>
      </w:r>
      <w:r>
        <w:rPr>
          <w:rFonts w:hint="eastAsia" w:ascii="仿宋" w:hAnsi="仿宋" w:eastAsia="仿宋" w:cs="仿宋"/>
          <w:b w:val="0"/>
          <w:bCs w:val="0"/>
          <w:sz w:val="32"/>
          <w:szCs w:val="32"/>
        </w:rPr>
        <w:t>：</w:t>
      </w:r>
      <w:bookmarkStart w:id="1" w:name="_GoBack"/>
      <w:bookmarkEnd w:id="1"/>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3B9361A"/>
    <w:rsid w:val="03D2370F"/>
    <w:rsid w:val="05E90989"/>
    <w:rsid w:val="080676D1"/>
    <w:rsid w:val="0AAE3676"/>
    <w:rsid w:val="0B714E66"/>
    <w:rsid w:val="0DED7F9F"/>
    <w:rsid w:val="13B34623"/>
    <w:rsid w:val="13DD0D7A"/>
    <w:rsid w:val="17A31245"/>
    <w:rsid w:val="1DBF6F47"/>
    <w:rsid w:val="1E0D74E9"/>
    <w:rsid w:val="261F6893"/>
    <w:rsid w:val="263B160B"/>
    <w:rsid w:val="2C5D7855"/>
    <w:rsid w:val="32673F56"/>
    <w:rsid w:val="365B1D40"/>
    <w:rsid w:val="3ABC0EB9"/>
    <w:rsid w:val="3C2B2B97"/>
    <w:rsid w:val="43384792"/>
    <w:rsid w:val="43851E88"/>
    <w:rsid w:val="4869153C"/>
    <w:rsid w:val="4CE02F31"/>
    <w:rsid w:val="503B1E49"/>
    <w:rsid w:val="5966279D"/>
    <w:rsid w:val="59FA1006"/>
    <w:rsid w:val="5EE02F30"/>
    <w:rsid w:val="662A6846"/>
    <w:rsid w:val="6D7E1A21"/>
    <w:rsid w:val="76467215"/>
    <w:rsid w:val="76B02117"/>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2025-04-22T01:15:02Z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