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8300F" w14:textId="77777777" w:rsidR="00EA3A6B" w:rsidRDefault="00FE5313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货物类</w:t>
      </w:r>
      <w:r>
        <w:rPr>
          <w:rFonts w:ascii="微软雅黑" w:eastAsia="微软雅黑" w:hAnsi="微软雅黑"/>
          <w:b/>
          <w:sz w:val="32"/>
          <w:szCs w:val="32"/>
        </w:rPr>
        <w:t>/</w:t>
      </w:r>
      <w:r>
        <w:rPr>
          <w:rFonts w:ascii="微软雅黑" w:eastAsia="微软雅黑" w:hAnsi="微软雅黑" w:hint="eastAsia"/>
          <w:b/>
          <w:sz w:val="32"/>
          <w:szCs w:val="32"/>
        </w:rPr>
        <w:t>服务类项目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sz w:val="32"/>
          <w:szCs w:val="32"/>
        </w:rPr>
        <w:t>采购需求信息填报表</w:t>
      </w:r>
    </w:p>
    <w:tbl>
      <w:tblPr>
        <w:tblW w:w="10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44"/>
        <w:gridCol w:w="751"/>
        <w:gridCol w:w="2941"/>
      </w:tblGrid>
      <w:tr w:rsidR="00EA3A6B" w14:paraId="716A153C" w14:textId="77777777">
        <w:trPr>
          <w:cantSplit/>
          <w:trHeight w:val="573"/>
        </w:trPr>
        <w:tc>
          <w:tcPr>
            <w:tcW w:w="1700" w:type="dxa"/>
            <w:vAlign w:val="center"/>
          </w:tcPr>
          <w:p w14:paraId="1070B439" w14:textId="77777777" w:rsidR="00EA3A6B" w:rsidRDefault="00FE531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采购项目名称</w:t>
            </w:r>
          </w:p>
        </w:tc>
        <w:tc>
          <w:tcPr>
            <w:tcW w:w="8936" w:type="dxa"/>
            <w:gridSpan w:val="3"/>
            <w:tcBorders>
              <w:bottom w:val="single" w:sz="4" w:space="0" w:color="auto"/>
            </w:tcBorders>
            <w:vAlign w:val="center"/>
          </w:tcPr>
          <w:p w14:paraId="7806A041" w14:textId="56FB0588" w:rsidR="00EA3A6B" w:rsidRDefault="00E64E46" w:rsidP="00C70620">
            <w:pPr>
              <w:widowControl/>
              <w:jc w:val="left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信号分析仪</w:t>
            </w:r>
          </w:p>
        </w:tc>
      </w:tr>
      <w:tr w:rsidR="00EA3A6B" w14:paraId="46F5F0A4" w14:textId="77777777">
        <w:trPr>
          <w:cantSplit/>
          <w:trHeight w:val="572"/>
        </w:trPr>
        <w:tc>
          <w:tcPr>
            <w:tcW w:w="1700" w:type="dxa"/>
            <w:vAlign w:val="center"/>
          </w:tcPr>
          <w:p w14:paraId="5EA77015" w14:textId="77777777" w:rsidR="00EA3A6B" w:rsidRDefault="00FE531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预算金额</w:t>
            </w:r>
          </w:p>
        </w:tc>
        <w:tc>
          <w:tcPr>
            <w:tcW w:w="5244" w:type="dxa"/>
            <w:vAlign w:val="center"/>
          </w:tcPr>
          <w:p w14:paraId="607BD106" w14:textId="77777777" w:rsidR="00EA3A6B" w:rsidRDefault="0025055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C70620">
              <w:rPr>
                <w:rFonts w:ascii="宋体" w:hAnsi="宋体" w:hint="eastAsia"/>
                <w:b/>
                <w:color w:val="FF0000"/>
                <w:szCs w:val="21"/>
              </w:rPr>
              <w:t>900000.00</w:t>
            </w:r>
            <w:r w:rsidRPr="00C70620">
              <w:rPr>
                <w:rFonts w:ascii="宋体" w:hAnsi="宋体" w:hint="eastAsia"/>
                <w:b/>
                <w:szCs w:val="21"/>
              </w:rPr>
              <w:t>元（</w:t>
            </w:r>
            <w:r w:rsidRPr="00C70620">
              <w:rPr>
                <w:rFonts w:ascii="宋体" w:hAnsi="宋体"/>
                <w:b/>
                <w:szCs w:val="21"/>
              </w:rPr>
              <w:t>人民币</w:t>
            </w:r>
            <w:r w:rsidRPr="00C70620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4007BC04" w14:textId="0C3A67B5" w:rsidR="00AB112F" w:rsidRPr="00C70620" w:rsidRDefault="00AB112F" w:rsidP="00673A8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最高限价：</w:t>
            </w:r>
            <w:r w:rsidR="00673A89">
              <w:rPr>
                <w:rFonts w:ascii="宋体" w:hAnsi="宋体"/>
                <w:b/>
                <w:szCs w:val="21"/>
              </w:rPr>
              <w:t>89</w:t>
            </w:r>
            <w:r>
              <w:rPr>
                <w:rFonts w:ascii="宋体" w:hAnsi="宋体" w:hint="eastAsia"/>
                <w:b/>
                <w:szCs w:val="21"/>
              </w:rPr>
              <w:t>万元</w:t>
            </w:r>
          </w:p>
        </w:tc>
        <w:tc>
          <w:tcPr>
            <w:tcW w:w="751" w:type="dxa"/>
            <w:vMerge w:val="restart"/>
            <w:vAlign w:val="center"/>
          </w:tcPr>
          <w:p w14:paraId="21075C56" w14:textId="77777777" w:rsidR="00EA3A6B" w:rsidRDefault="00FE5313">
            <w:pPr>
              <w:widowControl/>
              <w:jc w:val="center"/>
              <w:rPr>
                <w:rFonts w:ascii="方正书宋简体" w:eastAsia="方正书宋简体" w:hAnsi="宋体"/>
                <w:b/>
                <w:szCs w:val="21"/>
              </w:rPr>
            </w:pPr>
            <w:r>
              <w:rPr>
                <w:rFonts w:ascii="方正书宋简体" w:eastAsia="方正书宋简体" w:hAnsi="宋体" w:hint="eastAsia"/>
                <w:b/>
                <w:szCs w:val="21"/>
              </w:rPr>
              <w:t>采</w:t>
            </w:r>
            <w:r>
              <w:rPr>
                <w:rFonts w:ascii="方正书宋简体" w:eastAsia="方正书宋简体" w:hAnsi="宋体" w:hint="eastAsia"/>
                <w:b/>
                <w:szCs w:val="21"/>
              </w:rPr>
              <w:t>购方式</w:t>
            </w:r>
          </w:p>
        </w:tc>
        <w:tc>
          <w:tcPr>
            <w:tcW w:w="2941" w:type="dxa"/>
            <w:vMerge w:val="restart"/>
            <w:vAlign w:val="center"/>
          </w:tcPr>
          <w:p w14:paraId="71155428" w14:textId="5F2A9FD2" w:rsidR="00EA3A6B" w:rsidRDefault="00FE5313">
            <w:pPr>
              <w:widowControl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□公开招标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18"/>
                <w:szCs w:val="18"/>
              </w:rPr>
              <w:t xml:space="preserve"> </w:t>
            </w:r>
            <w:r w:rsidR="0025055B" w:rsidRPr="0025055B">
              <w:rPr>
                <w:rFonts w:ascii="Segoe UI Symbol" w:eastAsia="华文仿宋" w:hAnsi="Segoe UI Symbol" w:cs="Segoe UI Symbol"/>
                <w:b/>
                <w:sz w:val="18"/>
                <w:szCs w:val="18"/>
              </w:rPr>
              <w:t>☑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快速采购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□其它</w:t>
            </w:r>
            <w:r>
              <w:rPr>
                <w:rFonts w:ascii="华文仿宋" w:eastAsia="华文仿宋" w:hAnsi="华文仿宋"/>
                <w:b/>
                <w:sz w:val="18"/>
                <w:szCs w:val="18"/>
              </w:rPr>
              <w:t>(      )</w:t>
            </w:r>
          </w:p>
          <w:p w14:paraId="34BB87D4" w14:textId="77777777" w:rsidR="00EA3A6B" w:rsidRDefault="00FE5313">
            <w:pPr>
              <w:widowControl/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 w:rsidRPr="00FE5313">
              <w:rPr>
                <w:rFonts w:ascii="华文仿宋" w:eastAsia="华文仿宋" w:hAnsi="华文仿宋" w:hint="eastAsia"/>
                <w:b/>
                <w:color w:val="FF0000"/>
                <w:spacing w:val="5"/>
                <w:kern w:val="0"/>
                <w:sz w:val="18"/>
                <w:szCs w:val="18"/>
                <w:fitText w:val="2880" w:id="2074037035"/>
              </w:rPr>
              <w:t>（需与项目批复的采购方式一致</w:t>
            </w:r>
            <w:r w:rsidRPr="00FE5313">
              <w:rPr>
                <w:rFonts w:ascii="华文仿宋" w:eastAsia="华文仿宋" w:hAnsi="华文仿宋" w:hint="eastAsia"/>
                <w:b/>
                <w:color w:val="FF0000"/>
                <w:spacing w:val="12"/>
                <w:kern w:val="0"/>
                <w:sz w:val="18"/>
                <w:szCs w:val="18"/>
                <w:fitText w:val="2880" w:id="2074037035"/>
              </w:rPr>
              <w:t>）</w:t>
            </w:r>
          </w:p>
        </w:tc>
      </w:tr>
      <w:tr w:rsidR="00EA3A6B" w14:paraId="2545EF4D" w14:textId="77777777">
        <w:trPr>
          <w:cantSplit/>
          <w:trHeight w:val="290"/>
        </w:trPr>
        <w:tc>
          <w:tcPr>
            <w:tcW w:w="1700" w:type="dxa"/>
            <w:vAlign w:val="center"/>
          </w:tcPr>
          <w:p w14:paraId="1243A325" w14:textId="77777777" w:rsidR="00EA3A6B" w:rsidRDefault="00FE531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付款方式</w:t>
            </w:r>
          </w:p>
        </w:tc>
        <w:tc>
          <w:tcPr>
            <w:tcW w:w="5244" w:type="dxa"/>
            <w:vAlign w:val="center"/>
          </w:tcPr>
          <w:p w14:paraId="1990593C" w14:textId="5A72E8C7" w:rsidR="00EA3A6B" w:rsidRDefault="00B571EE">
            <w:pPr>
              <w:widowControl/>
              <w:jc w:val="left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分期付款</w:t>
            </w:r>
            <w:r w:rsidR="00507FB9"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：</w:t>
            </w:r>
            <w:r w:rsidR="00507FB9" w:rsidRPr="00507FB9"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  <w:t>合同</w:t>
            </w:r>
            <w:r w:rsidR="00507FB9" w:rsidRPr="00507FB9"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签订并</w:t>
            </w:r>
            <w:r w:rsidR="00507FB9" w:rsidRPr="00507FB9"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  <w:t>生效后，支付合同</w:t>
            </w:r>
            <w:r w:rsidR="00507FB9" w:rsidRPr="00507FB9"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总额2</w:t>
            </w:r>
            <w:r w:rsidR="00507FB9" w:rsidRPr="00507FB9"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  <w:t>0%</w:t>
            </w:r>
            <w:r w:rsidR="00507FB9" w:rsidRPr="00507FB9"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的预付款</w:t>
            </w:r>
            <w:r w:rsidR="00507FB9" w:rsidRPr="00507FB9"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  <w:t>；</w:t>
            </w:r>
            <w:r w:rsidR="00507FB9" w:rsidRPr="00507FB9"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方案设计评审通过后，支付合同总额40%的款项；验收合格后，支付合同总额30%的款项；验收合格且交付使用半年后, 系统正常运行无问题，支付合同总额</w:t>
            </w:r>
            <w:r w:rsidR="00507FB9" w:rsidRPr="00507FB9"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  <w:t>1</w:t>
            </w:r>
            <w:r w:rsidR="00507FB9" w:rsidRPr="00507FB9"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0%的余款。</w:t>
            </w:r>
          </w:p>
        </w:tc>
        <w:tc>
          <w:tcPr>
            <w:tcW w:w="751" w:type="dxa"/>
            <w:vMerge/>
            <w:vAlign w:val="center"/>
          </w:tcPr>
          <w:p w14:paraId="367FD494" w14:textId="77777777" w:rsidR="00EA3A6B" w:rsidRDefault="00EA3A6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1" w:type="dxa"/>
            <w:vMerge/>
            <w:vAlign w:val="center"/>
          </w:tcPr>
          <w:p w14:paraId="74AA29AA" w14:textId="77777777" w:rsidR="00EA3A6B" w:rsidRDefault="00EA3A6B">
            <w:pPr>
              <w:widowControl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EA3A6B" w14:paraId="351DFDEC" w14:textId="77777777">
        <w:trPr>
          <w:cantSplit/>
          <w:trHeight w:val="450"/>
        </w:trPr>
        <w:tc>
          <w:tcPr>
            <w:tcW w:w="1700" w:type="dxa"/>
            <w:vAlign w:val="center"/>
          </w:tcPr>
          <w:p w14:paraId="01C8E438" w14:textId="77777777" w:rsidR="00EA3A6B" w:rsidRDefault="00FE5313">
            <w:pPr>
              <w:jc w:val="center"/>
              <w:rPr>
                <w:rFonts w:ascii="方正书宋简体" w:eastAsia="方正书宋简体" w:hAnsi="宋体"/>
                <w:b/>
                <w:szCs w:val="21"/>
              </w:rPr>
            </w:pPr>
            <w:r>
              <w:rPr>
                <w:rFonts w:ascii="方正书宋简体" w:eastAsia="方正书宋简体" w:hAnsi="宋体" w:hint="eastAsia"/>
                <w:b/>
                <w:szCs w:val="21"/>
              </w:rPr>
              <w:t>交付时限、地点</w:t>
            </w:r>
          </w:p>
        </w:tc>
        <w:tc>
          <w:tcPr>
            <w:tcW w:w="8936" w:type="dxa"/>
            <w:gridSpan w:val="3"/>
            <w:vAlign w:val="center"/>
          </w:tcPr>
          <w:p w14:paraId="0CF974BD" w14:textId="11BC7B63" w:rsidR="00EA3A6B" w:rsidRDefault="00A40202">
            <w:pPr>
              <w:widowControl/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合同生效后5个月内；哈尔滨工业大学；</w:t>
            </w:r>
          </w:p>
        </w:tc>
      </w:tr>
      <w:tr w:rsidR="00EA3A6B" w14:paraId="20088F7D" w14:textId="77777777">
        <w:trPr>
          <w:cantSplit/>
          <w:trHeight w:val="440"/>
        </w:trPr>
        <w:tc>
          <w:tcPr>
            <w:tcW w:w="1700" w:type="dxa"/>
            <w:vAlign w:val="center"/>
          </w:tcPr>
          <w:p w14:paraId="634E60F5" w14:textId="77777777" w:rsidR="00EA3A6B" w:rsidRDefault="00FE5313">
            <w:pPr>
              <w:jc w:val="center"/>
              <w:rPr>
                <w:rFonts w:ascii="方正书宋简体" w:eastAsia="方正书宋简体" w:hAnsi="宋体"/>
                <w:b/>
                <w:szCs w:val="21"/>
              </w:rPr>
            </w:pPr>
            <w:r>
              <w:rPr>
                <w:rFonts w:ascii="方正书宋简体" w:eastAsia="方正书宋简体" w:hAnsi="宋体" w:hint="eastAsia"/>
                <w:b/>
                <w:szCs w:val="21"/>
              </w:rPr>
              <w:t>质保期</w:t>
            </w:r>
          </w:p>
        </w:tc>
        <w:tc>
          <w:tcPr>
            <w:tcW w:w="8936" w:type="dxa"/>
            <w:gridSpan w:val="3"/>
            <w:vAlign w:val="center"/>
          </w:tcPr>
          <w:p w14:paraId="0CFDC9FF" w14:textId="1DAE8EBA" w:rsidR="00EA3A6B" w:rsidRDefault="00406A00">
            <w:pPr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3</w:t>
            </w:r>
            <w:r w:rsidR="00A40202"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年</w:t>
            </w:r>
          </w:p>
        </w:tc>
      </w:tr>
      <w:tr w:rsidR="00EA3A6B" w14:paraId="23BE7316" w14:textId="77777777">
        <w:trPr>
          <w:cantSplit/>
          <w:trHeight w:val="373"/>
        </w:trPr>
        <w:tc>
          <w:tcPr>
            <w:tcW w:w="1700" w:type="dxa"/>
            <w:vAlign w:val="center"/>
          </w:tcPr>
          <w:p w14:paraId="34EBF6C6" w14:textId="77777777" w:rsidR="00EA3A6B" w:rsidRDefault="00FE5313">
            <w:pPr>
              <w:jc w:val="center"/>
              <w:rPr>
                <w:rFonts w:ascii="方正书宋简体" w:eastAsia="方正书宋简体" w:hAnsi="宋体"/>
                <w:b/>
                <w:szCs w:val="21"/>
              </w:rPr>
            </w:pPr>
            <w:r>
              <w:rPr>
                <w:rFonts w:ascii="方正书宋简体" w:eastAsia="方正书宋简体" w:hAnsi="宋体" w:hint="eastAsia"/>
                <w:b/>
                <w:szCs w:val="21"/>
              </w:rPr>
              <w:t>评审办法</w:t>
            </w:r>
          </w:p>
          <w:p w14:paraId="4C70B640" w14:textId="77777777" w:rsidR="00EA3A6B" w:rsidRDefault="00FE5313">
            <w:pPr>
              <w:jc w:val="center"/>
              <w:rPr>
                <w:rFonts w:ascii="方正书宋简体" w:eastAsia="方正书宋简体" w:hAnsi="宋体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（保留选择项）</w:t>
            </w:r>
          </w:p>
        </w:tc>
        <w:tc>
          <w:tcPr>
            <w:tcW w:w="8936" w:type="dxa"/>
            <w:gridSpan w:val="3"/>
            <w:vAlign w:val="center"/>
          </w:tcPr>
          <w:p w14:paraId="6130B5E2" w14:textId="0397D279" w:rsidR="00EA3A6B" w:rsidRDefault="00A40202">
            <w:pPr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 w:rsidRPr="0025055B">
              <w:rPr>
                <w:rFonts w:ascii="Segoe UI Symbol" w:eastAsia="华文仿宋" w:hAnsi="Segoe UI Symbol" w:cs="Segoe UI Symbol"/>
                <w:b/>
                <w:sz w:val="18"/>
                <w:szCs w:val="18"/>
              </w:rPr>
              <w:t>☑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综合评分法</w:t>
            </w:r>
            <w:r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 xml:space="preserve">         </w:t>
            </w:r>
          </w:p>
          <w:p w14:paraId="75BCEEE9" w14:textId="77777777" w:rsidR="00EA3A6B" w:rsidRDefault="00FE5313">
            <w:pPr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□最低价</w:t>
            </w:r>
            <w:r>
              <w:rPr>
                <w:rFonts w:ascii="华文仿宋" w:eastAsia="华文仿宋" w:hAnsi="华文仿宋"/>
                <w:b/>
                <w:sz w:val="18"/>
                <w:szCs w:val="18"/>
              </w:rPr>
              <w:t>评标法</w:t>
            </w:r>
          </w:p>
        </w:tc>
      </w:tr>
    </w:tbl>
    <w:p w14:paraId="2B0A974D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采购标的需实现的功能或者目标：</w:t>
      </w:r>
    </w:p>
    <w:p w14:paraId="49C1DECC" w14:textId="69A0C84B" w:rsidR="00A40202" w:rsidRPr="00A40202" w:rsidRDefault="00A40202" w:rsidP="00C70620">
      <w:pPr>
        <w:spacing w:line="360" w:lineRule="auto"/>
        <w:ind w:left="84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信</w:t>
      </w:r>
      <w:r w:rsidRPr="00A40202">
        <w:rPr>
          <w:rFonts w:asciiTheme="minorEastAsia" w:eastAsiaTheme="minorEastAsia" w:hAnsiTheme="minorEastAsia" w:hint="eastAsia"/>
          <w:bCs/>
          <w:szCs w:val="21"/>
        </w:rPr>
        <w:t>号分析仪一台：</w:t>
      </w:r>
    </w:p>
    <w:p w14:paraId="01B8D271" w14:textId="6F53FAA8" w:rsidR="00A40202" w:rsidRPr="00A40202" w:rsidRDefault="00604D10" w:rsidP="00C70620">
      <w:pPr>
        <w:pStyle w:val="ae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*</w:t>
      </w:r>
      <w:r w:rsidR="00A40202" w:rsidRPr="00A40202">
        <w:rPr>
          <w:rFonts w:asciiTheme="minorEastAsia" w:eastAsiaTheme="minorEastAsia" w:hAnsiTheme="minorEastAsia" w:hint="eastAsia"/>
          <w:bCs/>
          <w:szCs w:val="21"/>
        </w:rPr>
        <w:t>信号分析格式支持QPSK、MSK等常见调相、调频体制;</w:t>
      </w:r>
    </w:p>
    <w:p w14:paraId="2A6DEE1A" w14:textId="03C402E9" w:rsidR="00A40202" w:rsidRPr="00A40202" w:rsidRDefault="00604D10" w:rsidP="00C70620">
      <w:pPr>
        <w:pStyle w:val="ae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*</w:t>
      </w:r>
      <w:r w:rsidR="00A40202" w:rsidRPr="00A40202">
        <w:rPr>
          <w:rFonts w:asciiTheme="minorEastAsia" w:eastAsiaTheme="minorEastAsia" w:hAnsiTheme="minorEastAsia" w:hint="eastAsia"/>
          <w:bCs/>
          <w:szCs w:val="21"/>
        </w:rPr>
        <w:t>工作频段覆盖 2Hz~45GHz;</w:t>
      </w:r>
    </w:p>
    <w:p w14:paraId="56542600" w14:textId="11B04C23" w:rsidR="00A40202" w:rsidRPr="00A40202" w:rsidRDefault="00604D10" w:rsidP="00C70620">
      <w:pPr>
        <w:pStyle w:val="ae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*</w:t>
      </w:r>
      <w:r w:rsidR="00A40202" w:rsidRPr="00A40202">
        <w:rPr>
          <w:rFonts w:asciiTheme="minorEastAsia" w:eastAsiaTheme="minorEastAsia" w:hAnsiTheme="minorEastAsia" w:hint="eastAsia"/>
          <w:bCs/>
          <w:szCs w:val="21"/>
        </w:rPr>
        <w:t>实时分析带宽不低于1.2GHz;</w:t>
      </w:r>
    </w:p>
    <w:p w14:paraId="7542B493" w14:textId="35A1F543" w:rsidR="00A40202" w:rsidRDefault="00604D10" w:rsidP="00C70620">
      <w:pPr>
        <w:pStyle w:val="ae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*</w:t>
      </w:r>
      <w:r w:rsidR="00A40202" w:rsidRPr="00A40202">
        <w:rPr>
          <w:rFonts w:asciiTheme="minorEastAsia" w:eastAsiaTheme="minorEastAsia" w:hAnsiTheme="minorEastAsia" w:hint="eastAsia"/>
          <w:bCs/>
          <w:szCs w:val="21"/>
        </w:rPr>
        <w:t>完成信号质量EVM测试、频谱、星座图测量。</w:t>
      </w:r>
    </w:p>
    <w:p w14:paraId="09BB39E7" w14:textId="6D60EE52" w:rsidR="00AB112F" w:rsidRDefault="002B2399" w:rsidP="00AB112F">
      <w:pPr>
        <w:pStyle w:val="ae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具备网口通讯，射频信号发生器可接收网口程控指令；</w:t>
      </w:r>
    </w:p>
    <w:p w14:paraId="500215FF" w14:textId="379D0361" w:rsidR="00AB112F" w:rsidRPr="009D32CC" w:rsidRDefault="00AB112F" w:rsidP="00AB112F">
      <w:pPr>
        <w:pStyle w:val="ae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具备</w:t>
      </w:r>
      <w:r w:rsidRPr="00AB112F">
        <w:rPr>
          <w:color w:val="000000" w:themeColor="text1"/>
          <w:szCs w:val="21"/>
        </w:rPr>
        <w:t>ASK</w:t>
      </w:r>
      <w:r w:rsidRPr="00AB112F">
        <w:rPr>
          <w:color w:val="000000" w:themeColor="text1"/>
          <w:szCs w:val="21"/>
        </w:rPr>
        <w:t>、</w:t>
      </w:r>
      <w:r w:rsidRPr="00AB112F">
        <w:rPr>
          <w:color w:val="000000" w:themeColor="text1"/>
          <w:szCs w:val="21"/>
        </w:rPr>
        <w:t>APSK</w:t>
      </w:r>
      <w:r w:rsidRPr="00AB112F">
        <w:rPr>
          <w:color w:val="000000" w:themeColor="text1"/>
          <w:szCs w:val="21"/>
        </w:rPr>
        <w:t>、</w:t>
      </w:r>
      <w:r w:rsidRPr="00AB112F">
        <w:rPr>
          <w:color w:val="000000" w:themeColor="text1"/>
          <w:szCs w:val="21"/>
        </w:rPr>
        <w:t>QAM</w:t>
      </w:r>
      <w:r w:rsidRPr="00AB112F">
        <w:rPr>
          <w:color w:val="000000" w:themeColor="text1"/>
          <w:szCs w:val="21"/>
        </w:rPr>
        <w:t>、</w:t>
      </w:r>
      <w:r w:rsidRPr="00AB112F">
        <w:rPr>
          <w:rFonts w:hint="eastAsia"/>
          <w:color w:val="000000" w:themeColor="text1"/>
          <w:szCs w:val="21"/>
        </w:rPr>
        <w:t>等多种通用单载波、单调制数字调制信号进行解调分析；</w:t>
      </w:r>
    </w:p>
    <w:p w14:paraId="58AEA8BB" w14:textId="1500AF26" w:rsidR="009D32CC" w:rsidRPr="00AB112F" w:rsidRDefault="009D32CC" w:rsidP="00AB112F">
      <w:pPr>
        <w:pStyle w:val="ae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信号功率输入范围：-120dBmW~+25dBm；</w:t>
      </w:r>
    </w:p>
    <w:p w14:paraId="1916EA42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/>
          <w:b/>
          <w:szCs w:val="21"/>
        </w:rPr>
        <w:t>物资</w:t>
      </w:r>
      <w:r>
        <w:rPr>
          <w:rFonts w:ascii="方正书宋简体" w:eastAsia="方正书宋简体" w:hAnsi="宋体" w:hint="eastAsia"/>
          <w:b/>
          <w:szCs w:val="21"/>
        </w:rPr>
        <w:t>明细（名称、数量、单位）：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3"/>
        <w:gridCol w:w="2513"/>
      </w:tblGrid>
      <w:tr w:rsidR="00EA3A6B" w14:paraId="633DC6F9" w14:textId="77777777">
        <w:trPr>
          <w:jc w:val="center"/>
        </w:trPr>
        <w:tc>
          <w:tcPr>
            <w:tcW w:w="2512" w:type="dxa"/>
            <w:vAlign w:val="center"/>
          </w:tcPr>
          <w:p w14:paraId="2AB3B0B5" w14:textId="77777777" w:rsidR="00EA3A6B" w:rsidRDefault="00FE5313">
            <w:pPr>
              <w:pStyle w:val="ae"/>
              <w:ind w:firstLineChars="0" w:firstLine="0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标的名称</w:t>
            </w:r>
          </w:p>
        </w:tc>
        <w:tc>
          <w:tcPr>
            <w:tcW w:w="2513" w:type="dxa"/>
            <w:vAlign w:val="center"/>
          </w:tcPr>
          <w:p w14:paraId="53860676" w14:textId="77777777" w:rsidR="00EA3A6B" w:rsidRDefault="00FE5313">
            <w:pPr>
              <w:pStyle w:val="ae"/>
              <w:ind w:firstLineChars="0" w:firstLine="0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2513" w:type="dxa"/>
            <w:vAlign w:val="center"/>
          </w:tcPr>
          <w:p w14:paraId="1EF0F61B" w14:textId="77777777" w:rsidR="00EA3A6B" w:rsidRDefault="00FE5313">
            <w:pPr>
              <w:pStyle w:val="ae"/>
              <w:ind w:firstLineChars="0" w:firstLine="0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单位</w:t>
            </w:r>
          </w:p>
        </w:tc>
      </w:tr>
      <w:tr w:rsidR="00EA3A6B" w14:paraId="0F67E549" w14:textId="77777777">
        <w:trPr>
          <w:jc w:val="center"/>
        </w:trPr>
        <w:tc>
          <w:tcPr>
            <w:tcW w:w="2512" w:type="dxa"/>
            <w:vAlign w:val="center"/>
          </w:tcPr>
          <w:p w14:paraId="73DCDE10" w14:textId="5FE59F64" w:rsidR="00EA3A6B" w:rsidRDefault="00B571EE">
            <w:pPr>
              <w:pStyle w:val="ae"/>
              <w:ind w:firstLineChars="0" w:firstLine="0"/>
              <w:jc w:val="center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信号分析仪</w:t>
            </w:r>
          </w:p>
        </w:tc>
        <w:tc>
          <w:tcPr>
            <w:tcW w:w="2513" w:type="dxa"/>
            <w:vAlign w:val="center"/>
          </w:tcPr>
          <w:p w14:paraId="24D74F6C" w14:textId="0720A516" w:rsidR="00EA3A6B" w:rsidRDefault="00B571EE">
            <w:pPr>
              <w:pStyle w:val="ae"/>
              <w:ind w:firstLineChars="0" w:firstLine="0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14:paraId="0A414DAD" w14:textId="0A69E3BC" w:rsidR="00EA3A6B" w:rsidRDefault="00FE5313">
            <w:pPr>
              <w:pStyle w:val="ae"/>
              <w:ind w:firstLineChars="0" w:firstLine="0"/>
              <w:jc w:val="center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color w:val="FF0000"/>
                <w:sz w:val="18"/>
                <w:szCs w:val="18"/>
              </w:rPr>
              <w:t>套</w:t>
            </w:r>
          </w:p>
        </w:tc>
      </w:tr>
    </w:tbl>
    <w:p w14:paraId="58BF47A8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需执行的相关政策合规要求、执行标准和规范要求：</w:t>
      </w:r>
    </w:p>
    <w:p w14:paraId="5CF0E527" w14:textId="65AF076E" w:rsidR="00C70620" w:rsidRPr="00C70620" w:rsidRDefault="00C70620" w:rsidP="00C70620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C70620">
        <w:rPr>
          <w:rFonts w:asciiTheme="minorEastAsia" w:eastAsiaTheme="minorEastAsia" w:hAnsiTheme="minorEastAsia"/>
          <w:bCs/>
          <w:szCs w:val="21"/>
        </w:rPr>
        <w:t>供应商不得相互串通</w:t>
      </w:r>
      <w:r w:rsidRPr="00C70620">
        <w:rPr>
          <w:rFonts w:asciiTheme="minorEastAsia" w:eastAsiaTheme="minorEastAsia" w:hAnsiTheme="minorEastAsia" w:hint="eastAsia"/>
          <w:bCs/>
          <w:szCs w:val="21"/>
        </w:rPr>
        <w:t>响应</w:t>
      </w:r>
      <w:r w:rsidRPr="00C70620">
        <w:rPr>
          <w:rFonts w:asciiTheme="minorEastAsia" w:eastAsiaTheme="minorEastAsia" w:hAnsiTheme="minorEastAsia"/>
          <w:bCs/>
          <w:szCs w:val="21"/>
        </w:rPr>
        <w:t>或者与</w:t>
      </w:r>
      <w:r w:rsidRPr="00C70620">
        <w:rPr>
          <w:rFonts w:asciiTheme="minorEastAsia" w:eastAsiaTheme="minorEastAsia" w:hAnsiTheme="minorEastAsia" w:hint="eastAsia"/>
          <w:bCs/>
          <w:szCs w:val="21"/>
        </w:rPr>
        <w:t>采购</w:t>
      </w:r>
      <w:r w:rsidRPr="00C70620">
        <w:rPr>
          <w:rFonts w:asciiTheme="minorEastAsia" w:eastAsiaTheme="minorEastAsia" w:hAnsiTheme="minorEastAsia"/>
          <w:bCs/>
          <w:szCs w:val="21"/>
        </w:rPr>
        <w:t>方串通</w:t>
      </w:r>
      <w:r w:rsidRPr="00C70620">
        <w:rPr>
          <w:rFonts w:asciiTheme="minorEastAsia" w:eastAsiaTheme="minorEastAsia" w:hAnsiTheme="minorEastAsia" w:hint="eastAsia"/>
          <w:bCs/>
          <w:szCs w:val="21"/>
        </w:rPr>
        <w:t>响应</w:t>
      </w:r>
      <w:r w:rsidRPr="00C70620">
        <w:rPr>
          <w:rFonts w:asciiTheme="minorEastAsia" w:eastAsiaTheme="minorEastAsia" w:hAnsiTheme="minorEastAsia"/>
          <w:bCs/>
          <w:szCs w:val="21"/>
        </w:rPr>
        <w:t>，不得向</w:t>
      </w:r>
      <w:r w:rsidRPr="00C70620">
        <w:rPr>
          <w:rFonts w:asciiTheme="minorEastAsia" w:eastAsiaTheme="minorEastAsia" w:hAnsiTheme="minorEastAsia" w:hint="eastAsia"/>
          <w:bCs/>
          <w:szCs w:val="21"/>
        </w:rPr>
        <w:t>采购</w:t>
      </w:r>
      <w:r w:rsidRPr="00C70620">
        <w:rPr>
          <w:rFonts w:asciiTheme="minorEastAsia" w:eastAsiaTheme="minorEastAsia" w:hAnsiTheme="minorEastAsia"/>
          <w:bCs/>
          <w:szCs w:val="21"/>
        </w:rPr>
        <w:t>方行贿谋取</w:t>
      </w:r>
      <w:r w:rsidRPr="00C70620">
        <w:rPr>
          <w:rFonts w:asciiTheme="minorEastAsia" w:eastAsiaTheme="minorEastAsia" w:hAnsiTheme="minorEastAsia" w:hint="eastAsia"/>
          <w:bCs/>
          <w:szCs w:val="21"/>
        </w:rPr>
        <w:t>成交</w:t>
      </w:r>
      <w:r w:rsidRPr="00C70620">
        <w:rPr>
          <w:rFonts w:asciiTheme="minorEastAsia" w:eastAsiaTheme="minorEastAsia" w:hAnsiTheme="minorEastAsia"/>
          <w:bCs/>
          <w:szCs w:val="21"/>
        </w:rPr>
        <w:t>，不得以他人名义</w:t>
      </w:r>
      <w:r w:rsidRPr="00C70620">
        <w:rPr>
          <w:rFonts w:asciiTheme="minorEastAsia" w:eastAsiaTheme="minorEastAsia" w:hAnsiTheme="minorEastAsia" w:hint="eastAsia"/>
          <w:bCs/>
          <w:szCs w:val="21"/>
        </w:rPr>
        <w:t>响应</w:t>
      </w:r>
      <w:r w:rsidRPr="00C70620">
        <w:rPr>
          <w:rFonts w:asciiTheme="minorEastAsia" w:eastAsiaTheme="minorEastAsia" w:hAnsiTheme="minorEastAsia"/>
          <w:bCs/>
          <w:szCs w:val="21"/>
        </w:rPr>
        <w:t>或者以其他方式弄虚作假骗取</w:t>
      </w:r>
      <w:r w:rsidRPr="00C70620">
        <w:rPr>
          <w:rFonts w:asciiTheme="minorEastAsia" w:eastAsiaTheme="minorEastAsia" w:hAnsiTheme="minorEastAsia" w:hint="eastAsia"/>
          <w:bCs/>
          <w:szCs w:val="21"/>
        </w:rPr>
        <w:t>成交</w:t>
      </w:r>
      <w:r w:rsidRPr="00C70620">
        <w:rPr>
          <w:rFonts w:asciiTheme="minorEastAsia" w:eastAsiaTheme="minorEastAsia" w:hAnsiTheme="minorEastAsia"/>
          <w:bCs/>
          <w:szCs w:val="21"/>
        </w:rPr>
        <w:t>。</w:t>
      </w:r>
    </w:p>
    <w:p w14:paraId="3578434B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供应商资格要求</w:t>
      </w:r>
    </w:p>
    <w:p w14:paraId="14D7A8FB" w14:textId="77777777" w:rsidR="00EA3A6B" w:rsidRPr="00C70620" w:rsidRDefault="00FE5313" w:rsidP="00C70620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C70620">
        <w:rPr>
          <w:rFonts w:asciiTheme="minorEastAsia" w:eastAsiaTheme="minorEastAsia" w:hAnsiTheme="minorEastAsia" w:hint="eastAsia"/>
          <w:bCs/>
          <w:szCs w:val="21"/>
        </w:rPr>
        <w:t>基础资质：需符合《政府采购法》第二十二条要求。（具有独立承担民事责任的能力（法人</w:t>
      </w:r>
      <w:r w:rsidRPr="00C70620">
        <w:rPr>
          <w:rFonts w:asciiTheme="minorEastAsia" w:eastAsiaTheme="minorEastAsia" w:hAnsiTheme="minorEastAsia" w:hint="eastAsia"/>
          <w:bCs/>
          <w:szCs w:val="21"/>
        </w:rPr>
        <w:t>/</w:t>
      </w:r>
      <w:r w:rsidRPr="00C70620">
        <w:rPr>
          <w:rFonts w:asciiTheme="minorEastAsia" w:eastAsiaTheme="minorEastAsia" w:hAnsiTheme="minorEastAsia" w:hint="eastAsia"/>
          <w:bCs/>
          <w:szCs w:val="21"/>
        </w:rPr>
        <w:t>组织</w:t>
      </w:r>
      <w:r w:rsidRPr="00C70620">
        <w:rPr>
          <w:rFonts w:asciiTheme="minorEastAsia" w:eastAsiaTheme="minorEastAsia" w:hAnsiTheme="minorEastAsia" w:hint="eastAsia"/>
          <w:bCs/>
          <w:szCs w:val="21"/>
        </w:rPr>
        <w:t>/</w:t>
      </w:r>
      <w:r w:rsidRPr="00C70620">
        <w:rPr>
          <w:rFonts w:asciiTheme="minorEastAsia" w:eastAsiaTheme="minorEastAsia" w:hAnsiTheme="minorEastAsia" w:hint="eastAsia"/>
          <w:bCs/>
          <w:szCs w:val="21"/>
        </w:rPr>
        <w:t>自然人）、良好商业信誉与健全财务制度、履行合同所需的设备与技术能力、有依法缴纳税收和社会保障资金的良好记录，参加政府采购活动前三年内，在经营活动中没有重大违法记录。）</w:t>
      </w:r>
    </w:p>
    <w:p w14:paraId="532B03F9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项目技术</w:t>
      </w:r>
      <w:r>
        <w:rPr>
          <w:rFonts w:ascii="方正书宋简体" w:eastAsia="方正书宋简体" w:hAnsi="宋体" w:hint="eastAsia"/>
          <w:b/>
          <w:szCs w:val="21"/>
        </w:rPr>
        <w:t>/</w:t>
      </w:r>
      <w:r>
        <w:rPr>
          <w:rFonts w:ascii="方正书宋简体" w:eastAsia="方正书宋简体" w:hAnsi="宋体" w:hint="eastAsia"/>
          <w:b/>
          <w:szCs w:val="21"/>
        </w:rPr>
        <w:t>服务要求</w:t>
      </w:r>
    </w:p>
    <w:p w14:paraId="0FC1050F" w14:textId="1D3106A8" w:rsidR="00B571EE" w:rsidRPr="00C70620" w:rsidRDefault="00B571EE" w:rsidP="00C70620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C70620">
        <w:rPr>
          <w:rFonts w:asciiTheme="minorEastAsia" w:eastAsiaTheme="minorEastAsia" w:hAnsiTheme="minorEastAsia"/>
          <w:bCs/>
          <w:szCs w:val="21"/>
        </w:rPr>
        <w:t>供方应承诺保证该</w:t>
      </w:r>
      <w:r w:rsidRPr="00C70620">
        <w:rPr>
          <w:rFonts w:asciiTheme="minorEastAsia" w:eastAsiaTheme="minorEastAsia" w:hAnsiTheme="minorEastAsia" w:hint="eastAsia"/>
          <w:bCs/>
          <w:szCs w:val="21"/>
        </w:rPr>
        <w:t>设备</w:t>
      </w:r>
      <w:r w:rsidRPr="00C70620">
        <w:rPr>
          <w:rFonts w:asciiTheme="minorEastAsia" w:eastAsiaTheme="minorEastAsia" w:hAnsiTheme="minorEastAsia"/>
          <w:bCs/>
          <w:szCs w:val="21"/>
        </w:rPr>
        <w:t>按时正式稳定地投入运行，</w:t>
      </w:r>
      <w:r w:rsidRPr="00C70620">
        <w:rPr>
          <w:rFonts w:asciiTheme="minorEastAsia" w:eastAsiaTheme="minorEastAsia" w:hAnsiTheme="minorEastAsia" w:hint="eastAsia"/>
          <w:bCs/>
          <w:szCs w:val="21"/>
        </w:rPr>
        <w:t>设备的质量保证期为设备验收合格后，双方签字之日起</w:t>
      </w:r>
      <w:r w:rsidR="00406A00">
        <w:rPr>
          <w:rFonts w:asciiTheme="minorEastAsia" w:eastAsiaTheme="minorEastAsia" w:hAnsiTheme="minorEastAsia" w:hint="eastAsia"/>
          <w:bCs/>
          <w:szCs w:val="21"/>
        </w:rPr>
        <w:t>3</w:t>
      </w:r>
      <w:r w:rsidRPr="00C70620">
        <w:rPr>
          <w:rFonts w:asciiTheme="minorEastAsia" w:eastAsiaTheme="minorEastAsia" w:hAnsiTheme="minorEastAsia" w:hint="eastAsia"/>
          <w:bCs/>
          <w:szCs w:val="21"/>
        </w:rPr>
        <w:t>年。</w:t>
      </w:r>
    </w:p>
    <w:p w14:paraId="6B6D50FB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项目实施要求</w:t>
      </w:r>
    </w:p>
    <w:p w14:paraId="2B6C9E7F" w14:textId="0A1ADBCA" w:rsidR="007B3EF7" w:rsidRPr="007B3EF7" w:rsidRDefault="007B3EF7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6.1 </w:t>
      </w:r>
      <w:r w:rsidRPr="007B3EF7">
        <w:rPr>
          <w:rFonts w:asciiTheme="minorEastAsia" w:eastAsiaTheme="minorEastAsia" w:hAnsiTheme="minorEastAsia"/>
          <w:bCs/>
          <w:szCs w:val="21"/>
        </w:rPr>
        <w:t>响应文件应包括下列内容：</w:t>
      </w:r>
    </w:p>
    <w:p w14:paraId="0109365F" w14:textId="77777777" w:rsidR="007B3EF7" w:rsidRPr="007B3EF7" w:rsidRDefault="007B3EF7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7B3EF7">
        <w:rPr>
          <w:rFonts w:asciiTheme="minorEastAsia" w:eastAsiaTheme="minorEastAsia" w:hAnsiTheme="minorEastAsia"/>
          <w:bCs/>
          <w:szCs w:val="21"/>
        </w:rPr>
        <w:t>（1）授权委托书（适用于有委托代理人的情况）</w:t>
      </w:r>
    </w:p>
    <w:p w14:paraId="597791E2" w14:textId="77777777" w:rsidR="007B3EF7" w:rsidRPr="007B3EF7" w:rsidRDefault="007B3EF7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7B3EF7">
        <w:rPr>
          <w:rFonts w:asciiTheme="minorEastAsia" w:eastAsiaTheme="minorEastAsia" w:hAnsiTheme="minorEastAsia"/>
          <w:bCs/>
          <w:szCs w:val="21"/>
        </w:rPr>
        <w:t xml:space="preserve">（2）商务和技术偏差表 </w:t>
      </w:r>
    </w:p>
    <w:p w14:paraId="5B246DDB" w14:textId="77777777" w:rsidR="007B3EF7" w:rsidRPr="007B3EF7" w:rsidRDefault="007B3EF7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7B3EF7">
        <w:rPr>
          <w:rFonts w:asciiTheme="minorEastAsia" w:eastAsiaTheme="minorEastAsia" w:hAnsiTheme="minorEastAsia"/>
          <w:bCs/>
          <w:szCs w:val="21"/>
        </w:rPr>
        <w:lastRenderedPageBreak/>
        <w:t>（3）分项报价表</w:t>
      </w:r>
    </w:p>
    <w:p w14:paraId="1F975F4D" w14:textId="77777777" w:rsidR="007B3EF7" w:rsidRPr="007B3EF7" w:rsidRDefault="007B3EF7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7B3EF7">
        <w:rPr>
          <w:rFonts w:asciiTheme="minorEastAsia" w:eastAsiaTheme="minorEastAsia" w:hAnsiTheme="minorEastAsia"/>
          <w:bCs/>
          <w:szCs w:val="21"/>
        </w:rPr>
        <w:t>（4）资格审查资料</w:t>
      </w:r>
    </w:p>
    <w:p w14:paraId="0D2FC04D" w14:textId="21D769D1" w:rsidR="007B3EF7" w:rsidRPr="007B3EF7" w:rsidRDefault="007B3EF7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6.2 </w:t>
      </w:r>
      <w:r w:rsidRPr="007B3EF7">
        <w:rPr>
          <w:rFonts w:asciiTheme="minorEastAsia" w:eastAsiaTheme="minorEastAsia" w:hAnsiTheme="minorEastAsia"/>
          <w:bCs/>
          <w:szCs w:val="21"/>
        </w:rPr>
        <w:t>报价</w:t>
      </w:r>
      <w:r w:rsidRPr="007B3EF7">
        <w:rPr>
          <w:rFonts w:asciiTheme="minorEastAsia" w:eastAsiaTheme="minorEastAsia" w:hAnsiTheme="minorEastAsia" w:hint="eastAsia"/>
          <w:bCs/>
          <w:szCs w:val="21"/>
        </w:rPr>
        <w:t>要求</w:t>
      </w:r>
    </w:p>
    <w:p w14:paraId="4D70A39E" w14:textId="645106EA" w:rsidR="003F02CA" w:rsidRDefault="007B3EF7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7B3EF7">
        <w:rPr>
          <w:rFonts w:asciiTheme="minorEastAsia" w:eastAsiaTheme="minorEastAsia" w:hAnsiTheme="minorEastAsia" w:hint="eastAsia"/>
          <w:bCs/>
          <w:szCs w:val="21"/>
        </w:rPr>
        <w:t>（1</w:t>
      </w:r>
      <w:r w:rsidRPr="007B3EF7">
        <w:rPr>
          <w:rFonts w:asciiTheme="minorEastAsia" w:eastAsiaTheme="minorEastAsia" w:hAnsiTheme="minorEastAsia"/>
          <w:bCs/>
          <w:szCs w:val="21"/>
        </w:rPr>
        <w:t>）</w:t>
      </w:r>
      <w:r w:rsidR="003F02CA">
        <w:rPr>
          <w:rFonts w:asciiTheme="minorEastAsia" w:eastAsiaTheme="minorEastAsia" w:hAnsiTheme="minorEastAsia" w:hint="eastAsia"/>
          <w:bCs/>
          <w:szCs w:val="21"/>
        </w:rPr>
        <w:t>本项目最高限价为人民币：</w:t>
      </w:r>
      <w:r w:rsidR="00673A89">
        <w:rPr>
          <w:rFonts w:asciiTheme="minorEastAsia" w:eastAsiaTheme="minorEastAsia" w:hAnsiTheme="minorEastAsia"/>
          <w:bCs/>
          <w:szCs w:val="21"/>
        </w:rPr>
        <w:t>8</w:t>
      </w:r>
      <w:bookmarkStart w:id="0" w:name="_GoBack"/>
      <w:r w:rsidR="00673A89">
        <w:rPr>
          <w:rFonts w:asciiTheme="minorEastAsia" w:eastAsiaTheme="minorEastAsia" w:hAnsiTheme="minorEastAsia"/>
          <w:bCs/>
          <w:szCs w:val="21"/>
        </w:rPr>
        <w:t>9</w:t>
      </w:r>
      <w:r w:rsidR="003F02CA">
        <w:rPr>
          <w:rFonts w:asciiTheme="minorEastAsia" w:eastAsiaTheme="minorEastAsia" w:hAnsiTheme="minorEastAsia" w:hint="eastAsia"/>
          <w:bCs/>
          <w:szCs w:val="21"/>
        </w:rPr>
        <w:t>0</w:t>
      </w:r>
      <w:bookmarkEnd w:id="0"/>
      <w:r w:rsidR="00673A89">
        <w:rPr>
          <w:rFonts w:asciiTheme="minorEastAsia" w:eastAsiaTheme="minorEastAsia" w:hAnsiTheme="minorEastAsia" w:hint="eastAsia"/>
          <w:bCs/>
          <w:szCs w:val="21"/>
        </w:rPr>
        <w:t>,</w:t>
      </w:r>
      <w:r w:rsidR="003F02CA">
        <w:rPr>
          <w:rFonts w:asciiTheme="minorEastAsia" w:eastAsiaTheme="minorEastAsia" w:hAnsiTheme="minorEastAsia" w:hint="eastAsia"/>
          <w:bCs/>
          <w:szCs w:val="21"/>
        </w:rPr>
        <w:t>000.00（大写：</w:t>
      </w:r>
      <w:r w:rsidR="00673A89">
        <w:rPr>
          <w:rFonts w:asciiTheme="minorEastAsia" w:eastAsiaTheme="minorEastAsia" w:hAnsiTheme="minorEastAsia" w:hint="eastAsia"/>
          <w:bCs/>
          <w:szCs w:val="21"/>
        </w:rPr>
        <w:t>捌拾玖</w:t>
      </w:r>
      <w:r w:rsidR="003F02CA">
        <w:rPr>
          <w:rFonts w:asciiTheme="minorEastAsia" w:eastAsiaTheme="minorEastAsia" w:hAnsiTheme="minorEastAsia" w:hint="eastAsia"/>
          <w:bCs/>
          <w:szCs w:val="21"/>
        </w:rPr>
        <w:t>万元整）；</w:t>
      </w:r>
    </w:p>
    <w:p w14:paraId="7BF10DB4" w14:textId="396DAAEE" w:rsidR="007B3EF7" w:rsidRPr="007B3EF7" w:rsidRDefault="003F02CA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（2）</w:t>
      </w:r>
      <w:r w:rsidR="007B3EF7" w:rsidRPr="007B3EF7">
        <w:rPr>
          <w:rFonts w:asciiTheme="minorEastAsia" w:eastAsiaTheme="minorEastAsia" w:hAnsiTheme="minorEastAsia"/>
          <w:bCs/>
          <w:szCs w:val="21"/>
        </w:rPr>
        <w:t>报价应包括国家规定的增值税税金，增值税税金按一般计税方法计算。</w:t>
      </w:r>
    </w:p>
    <w:p w14:paraId="69A7BA62" w14:textId="1414EAB7" w:rsidR="007B3EF7" w:rsidRPr="007B3EF7" w:rsidRDefault="007B3EF7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7B3EF7">
        <w:rPr>
          <w:rFonts w:asciiTheme="minorEastAsia" w:eastAsiaTheme="minorEastAsia" w:hAnsiTheme="minorEastAsia" w:hint="eastAsia"/>
          <w:bCs/>
          <w:szCs w:val="21"/>
        </w:rPr>
        <w:t>（</w:t>
      </w:r>
      <w:r w:rsidR="003F02CA">
        <w:rPr>
          <w:rFonts w:asciiTheme="minorEastAsia" w:eastAsiaTheme="minorEastAsia" w:hAnsiTheme="minorEastAsia" w:hint="eastAsia"/>
          <w:bCs/>
          <w:szCs w:val="21"/>
        </w:rPr>
        <w:t>3</w:t>
      </w:r>
      <w:r w:rsidRPr="007B3EF7">
        <w:rPr>
          <w:rFonts w:asciiTheme="minorEastAsia" w:eastAsiaTheme="minorEastAsia" w:hAnsiTheme="minorEastAsia"/>
          <w:bCs/>
          <w:szCs w:val="21"/>
        </w:rPr>
        <w:t>）报价为各分项报价金额之和，报价与分项报价的合价不一致的，应以各分项合价累计数为准，修正报价；如分项报价中存在缺漏项，则视为缺漏项价格已包含在其他分项报价之中。</w:t>
      </w:r>
    </w:p>
    <w:p w14:paraId="62A63584" w14:textId="031D572D" w:rsidR="007B3EF7" w:rsidRPr="007B3EF7" w:rsidRDefault="007B3EF7" w:rsidP="007B3EF7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6.3 </w:t>
      </w:r>
      <w:r w:rsidRPr="007B3EF7">
        <w:rPr>
          <w:rFonts w:asciiTheme="minorEastAsia" w:eastAsiaTheme="minorEastAsia" w:hAnsiTheme="minorEastAsia"/>
          <w:bCs/>
          <w:szCs w:val="21"/>
        </w:rPr>
        <w:t>合同</w:t>
      </w:r>
      <w:r w:rsidRPr="007B3EF7">
        <w:rPr>
          <w:rFonts w:asciiTheme="minorEastAsia" w:eastAsiaTheme="minorEastAsia" w:hAnsiTheme="minorEastAsia" w:hint="eastAsia"/>
          <w:bCs/>
          <w:szCs w:val="21"/>
        </w:rPr>
        <w:t>签订</w:t>
      </w:r>
    </w:p>
    <w:p w14:paraId="54E3F677" w14:textId="6DA537F7" w:rsidR="00B571EE" w:rsidRDefault="007B3EF7" w:rsidP="00507FB9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（1）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采购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方和供应商应当在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成交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结果出具之日起30日内，根据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比价采购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文件和供应商的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比价响应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文件订立书面合同。供应商无正当理由拒签合同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或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在签订合同时向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采购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方提出附加条件，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采购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方有权取消其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成交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资格，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并将追究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给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采购</w:t>
      </w:r>
      <w:r w:rsidR="00507FB9" w:rsidRPr="00507FB9">
        <w:rPr>
          <w:rFonts w:asciiTheme="minorEastAsia" w:eastAsiaTheme="minorEastAsia" w:hAnsiTheme="minorEastAsia"/>
          <w:bCs/>
          <w:szCs w:val="21"/>
        </w:rPr>
        <w:t>方造成的损失</w:t>
      </w:r>
      <w:r w:rsidR="00507FB9" w:rsidRPr="00507FB9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7DEDD8EF" w14:textId="2231004B" w:rsidR="007B3EF7" w:rsidRPr="00507FB9" w:rsidRDefault="007B3EF7" w:rsidP="00507FB9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（2）</w:t>
      </w:r>
      <w:r w:rsidRPr="007B3EF7">
        <w:rPr>
          <w:rFonts w:asciiTheme="minorEastAsia" w:eastAsiaTheme="minorEastAsia" w:hAnsiTheme="minorEastAsia"/>
          <w:bCs/>
          <w:szCs w:val="21"/>
        </w:rPr>
        <w:t>合同价款的支付</w:t>
      </w:r>
      <w:r w:rsidRPr="007B3EF7">
        <w:rPr>
          <w:rFonts w:asciiTheme="minorEastAsia" w:eastAsiaTheme="minorEastAsia" w:hAnsiTheme="minorEastAsia" w:hint="eastAsia"/>
          <w:bCs/>
          <w:szCs w:val="21"/>
        </w:rPr>
        <w:t>：</w:t>
      </w:r>
      <w:r w:rsidRPr="007B3EF7">
        <w:rPr>
          <w:rFonts w:asciiTheme="minorEastAsia" w:eastAsiaTheme="minorEastAsia" w:hAnsiTheme="minorEastAsia"/>
          <w:bCs/>
          <w:szCs w:val="21"/>
        </w:rPr>
        <w:t>合同</w:t>
      </w:r>
      <w:r w:rsidRPr="007B3EF7">
        <w:rPr>
          <w:rFonts w:asciiTheme="minorEastAsia" w:eastAsiaTheme="minorEastAsia" w:hAnsiTheme="minorEastAsia" w:hint="eastAsia"/>
          <w:bCs/>
          <w:szCs w:val="21"/>
        </w:rPr>
        <w:t>签订并</w:t>
      </w:r>
      <w:r w:rsidRPr="007B3EF7">
        <w:rPr>
          <w:rFonts w:asciiTheme="minorEastAsia" w:eastAsiaTheme="minorEastAsia" w:hAnsiTheme="minorEastAsia"/>
          <w:bCs/>
          <w:szCs w:val="21"/>
        </w:rPr>
        <w:t>生效后，支付合同</w:t>
      </w:r>
      <w:r w:rsidRPr="007B3EF7">
        <w:rPr>
          <w:rFonts w:asciiTheme="minorEastAsia" w:eastAsiaTheme="minorEastAsia" w:hAnsiTheme="minorEastAsia" w:hint="eastAsia"/>
          <w:bCs/>
          <w:szCs w:val="21"/>
        </w:rPr>
        <w:t>总额2</w:t>
      </w:r>
      <w:r w:rsidRPr="007B3EF7">
        <w:rPr>
          <w:rFonts w:asciiTheme="minorEastAsia" w:eastAsiaTheme="minorEastAsia" w:hAnsiTheme="minorEastAsia"/>
          <w:bCs/>
          <w:szCs w:val="21"/>
        </w:rPr>
        <w:t>0%</w:t>
      </w:r>
      <w:r w:rsidRPr="007B3EF7">
        <w:rPr>
          <w:rFonts w:asciiTheme="minorEastAsia" w:eastAsiaTheme="minorEastAsia" w:hAnsiTheme="minorEastAsia" w:hint="eastAsia"/>
          <w:bCs/>
          <w:szCs w:val="21"/>
        </w:rPr>
        <w:t>的预付款</w:t>
      </w:r>
      <w:r w:rsidRPr="007B3EF7">
        <w:rPr>
          <w:rFonts w:asciiTheme="minorEastAsia" w:eastAsiaTheme="minorEastAsia" w:hAnsiTheme="minorEastAsia"/>
          <w:bCs/>
          <w:szCs w:val="21"/>
        </w:rPr>
        <w:t>；</w:t>
      </w:r>
      <w:r w:rsidRPr="007B3EF7">
        <w:rPr>
          <w:rFonts w:asciiTheme="minorEastAsia" w:eastAsiaTheme="minorEastAsia" w:hAnsiTheme="minorEastAsia" w:hint="eastAsia"/>
          <w:bCs/>
          <w:szCs w:val="21"/>
        </w:rPr>
        <w:t>方案设计评审通过后，支付合同总额40%的款项；验收合格后，支付合同总额30%的款项；验收合格且交付使用半年后,系统正常运行无问题，支付合同总额</w:t>
      </w:r>
      <w:r w:rsidRPr="007B3EF7">
        <w:rPr>
          <w:rFonts w:asciiTheme="minorEastAsia" w:eastAsiaTheme="minorEastAsia" w:hAnsiTheme="minorEastAsia"/>
          <w:bCs/>
          <w:szCs w:val="21"/>
        </w:rPr>
        <w:t>1</w:t>
      </w:r>
      <w:r w:rsidRPr="007B3EF7">
        <w:rPr>
          <w:rFonts w:asciiTheme="minorEastAsia" w:eastAsiaTheme="minorEastAsia" w:hAnsiTheme="minorEastAsia" w:hint="eastAsia"/>
          <w:bCs/>
          <w:szCs w:val="21"/>
        </w:rPr>
        <w:t>0%的余款。经甲、乙双方协商，可以采用汇款、支票等形式进行结算。</w:t>
      </w:r>
    </w:p>
    <w:p w14:paraId="652CFAB1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验收方式</w:t>
      </w:r>
    </w:p>
    <w:p w14:paraId="775CA404" w14:textId="4E65464A" w:rsidR="00B571EE" w:rsidRPr="00C70620" w:rsidRDefault="00B571EE" w:rsidP="00C70620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  <w:r w:rsidRPr="00C70620">
        <w:rPr>
          <w:rFonts w:asciiTheme="minorEastAsia" w:eastAsiaTheme="minorEastAsia" w:hAnsiTheme="minorEastAsia" w:hint="eastAsia"/>
          <w:bCs/>
          <w:szCs w:val="21"/>
        </w:rPr>
        <w:t>交货地点为需方项目现场。供方将设备运送到需方现场后，收到通知后五天内派工程师赶到需方现场，与需方共同进行设备的开箱和清点，并进行设备的安装、调试、试运行。试运行期间，供方派遣技术人员提供现场技术服务，试运行结束后，按照合同约定进行终验收和现场培训。</w:t>
      </w:r>
    </w:p>
    <w:p w14:paraId="51416439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其他技术、服务相关要求。</w:t>
      </w:r>
    </w:p>
    <w:p w14:paraId="6BCB814B" w14:textId="792DA138" w:rsidR="00B571EE" w:rsidRDefault="007B3EF7" w:rsidP="00C70620">
      <w:pPr>
        <w:spacing w:line="360" w:lineRule="auto"/>
        <w:ind w:left="839"/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无</w:t>
      </w:r>
    </w:p>
    <w:p w14:paraId="6DE76A17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评分办法（选择综合评分法时需提供）</w:t>
      </w:r>
    </w:p>
    <w:p w14:paraId="68E81FD3" w14:textId="77777777" w:rsidR="00C70620" w:rsidRDefault="00C70620" w:rsidP="00C70620">
      <w:pPr>
        <w:spacing w:line="360" w:lineRule="auto"/>
        <w:ind w:left="839"/>
        <w:jc w:val="left"/>
        <w:rPr>
          <w:rFonts w:asciiTheme="minorEastAsia" w:eastAsiaTheme="minorEastAsia" w:hAnsiTheme="minorEastAsia"/>
          <w:bCs/>
          <w:szCs w:val="21"/>
        </w:rPr>
      </w:pPr>
    </w:p>
    <w:tbl>
      <w:tblPr>
        <w:tblW w:w="9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109"/>
        <w:gridCol w:w="909"/>
        <w:gridCol w:w="933"/>
        <w:gridCol w:w="5412"/>
      </w:tblGrid>
      <w:tr w:rsidR="00871133" w:rsidRPr="00871133" w14:paraId="1239B072" w14:textId="77777777" w:rsidTr="00871133">
        <w:trPr>
          <w:tblHeader/>
          <w:jc w:val="center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3B3D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559F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评审条款及分值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9305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评审细节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3FD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分值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8E9D69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评分标准</w:t>
            </w:r>
          </w:p>
        </w:tc>
      </w:tr>
      <w:tr w:rsidR="00871133" w:rsidRPr="00871133" w14:paraId="789B478A" w14:textId="77777777" w:rsidTr="00871133">
        <w:trPr>
          <w:trHeight w:val="1509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BD16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CD43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价格（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40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35C5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价格评价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8369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40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01980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评标基准价（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D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）为全部参与本次比价采购活动的供应商报价最小值。</w:t>
            </w:r>
          </w:p>
          <w:p w14:paraId="336F32D8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Cn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为供应商报价。</w:t>
            </w:r>
          </w:p>
          <w:p w14:paraId="4BFE5F4F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报价得分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 xml:space="preserve">=D/Cn×40, 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小数点后保留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位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 xml:space="preserve">, 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位四舍五入。</w:t>
            </w:r>
          </w:p>
        </w:tc>
      </w:tr>
      <w:tr w:rsidR="00871133" w:rsidRPr="00871133" w14:paraId="1AF37279" w14:textId="77777777" w:rsidTr="00871133">
        <w:trPr>
          <w:trHeight w:val="62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8446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571B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商务</w:t>
            </w:r>
          </w:p>
          <w:p w14:paraId="54D19361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20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D1A6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同类项目业绩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85E1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1EC189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供应商自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2020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年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1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1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日起具有同类项目经验，每提供一个同类业绩证明得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分，最多得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分。业绩证明指合同复印件（至少包含签订日期、产品名称、签字盖章等）。</w:t>
            </w:r>
          </w:p>
        </w:tc>
      </w:tr>
      <w:tr w:rsidR="00871133" w:rsidRPr="00871133" w14:paraId="34F0603D" w14:textId="77777777" w:rsidTr="00871133">
        <w:trPr>
          <w:trHeight w:val="83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4D4C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1F11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D3CD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质量保证期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266E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1A2452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质量保证期满足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年为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分，每优于比价采购文件要求一年得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分，最多得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分。</w:t>
            </w:r>
          </w:p>
        </w:tc>
      </w:tr>
      <w:tr w:rsidR="00871133" w:rsidRPr="00871133" w14:paraId="15755D98" w14:textId="77777777" w:rsidTr="00871133">
        <w:trPr>
          <w:trHeight w:val="83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E725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27E4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5189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服务方案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CA56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2A2FB7" w14:textId="641DAFA4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承诺应急响应时间≤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24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小时，</w:t>
            </w:r>
            <w:r w:rsidR="00AB112F">
              <w:rPr>
                <w:rFonts w:asciiTheme="minorEastAsia" w:eastAsiaTheme="minorEastAsia" w:hAnsiTheme="minorEastAsia" w:hint="eastAsia"/>
                <w:bCs/>
                <w:szCs w:val="21"/>
              </w:rPr>
              <w:t>0~12</w:t>
            </w:r>
            <w:r w:rsidR="00AB112F"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小时</w:t>
            </w:r>
            <w:r w:rsidR="00AB112F">
              <w:rPr>
                <w:rFonts w:asciiTheme="minorEastAsia" w:eastAsiaTheme="minorEastAsia" w:hAnsiTheme="minorEastAsia" w:hint="eastAsia"/>
                <w:bCs/>
                <w:szCs w:val="21"/>
              </w:rPr>
              <w:t>为4分，1</w:t>
            </w:r>
            <w:r w:rsidR="00774EEB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  <w:r w:rsidR="00AB112F">
              <w:rPr>
                <w:rFonts w:asciiTheme="minorEastAsia" w:eastAsiaTheme="minorEastAsia" w:hAnsiTheme="minorEastAsia" w:hint="eastAsia"/>
                <w:bCs/>
                <w:szCs w:val="21"/>
              </w:rPr>
              <w:t>~18小时为3分；1</w:t>
            </w:r>
            <w:r w:rsidR="00774EEB"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  <w:r w:rsidR="00AB112F">
              <w:rPr>
                <w:rFonts w:asciiTheme="minorEastAsia" w:eastAsiaTheme="minorEastAsia" w:hAnsiTheme="minorEastAsia" w:hint="eastAsia"/>
                <w:bCs/>
                <w:szCs w:val="21"/>
              </w:rPr>
              <w:t>~2</w:t>
            </w:r>
            <w:r w:rsidR="00774EEB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  <w:r w:rsidR="00AB112F">
              <w:rPr>
                <w:rFonts w:asciiTheme="minorEastAsia" w:eastAsiaTheme="minorEastAsia" w:hAnsiTheme="minorEastAsia" w:hint="eastAsia"/>
                <w:bCs/>
                <w:szCs w:val="21"/>
              </w:rPr>
              <w:t>小时为</w:t>
            </w:r>
            <w:r w:rsidR="00774EEB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  <w:r w:rsidR="00AB112F">
              <w:rPr>
                <w:rFonts w:asciiTheme="minorEastAsia" w:eastAsiaTheme="minorEastAsia" w:hAnsiTheme="minorEastAsia" w:hint="eastAsia"/>
                <w:bCs/>
                <w:szCs w:val="21"/>
              </w:rPr>
              <w:t>分；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</w:p>
        </w:tc>
      </w:tr>
      <w:tr w:rsidR="00871133" w:rsidRPr="00871133" w14:paraId="549E4FC0" w14:textId="77777777" w:rsidTr="00871133">
        <w:trPr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4917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CC07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技术</w:t>
            </w:r>
          </w:p>
          <w:p w14:paraId="21D3E5C3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40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2CAD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技术指标符合性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C397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40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4142A0F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技术响应全部符合，得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40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分；技术要求中标注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*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的为重要技术条款或技术参数，任何一条偏离将被视为实质性偏离，响应将被否决。其余技术指标，有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1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项偏离减</w:t>
            </w: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分，扣完为止，不重复扣分。</w:t>
            </w:r>
          </w:p>
        </w:tc>
      </w:tr>
      <w:tr w:rsidR="00871133" w:rsidRPr="00871133" w14:paraId="6DD60D49" w14:textId="77777777" w:rsidTr="00871133">
        <w:trPr>
          <w:trHeight w:val="407"/>
          <w:jc w:val="center"/>
        </w:trPr>
        <w:tc>
          <w:tcPr>
            <w:tcW w:w="26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664B78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 w:hint="eastAsia"/>
                <w:bCs/>
                <w:szCs w:val="21"/>
              </w:rPr>
              <w:t>总分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6A28D0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1133">
              <w:rPr>
                <w:rFonts w:asciiTheme="minorEastAsia" w:eastAsiaTheme="minorEastAsia" w:hAnsiTheme="minorEastAsia"/>
                <w:bCs/>
                <w:szCs w:val="21"/>
              </w:rPr>
              <w:t>100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C94D1" w14:textId="77777777" w:rsidR="00871133" w:rsidRPr="00871133" w:rsidRDefault="00871133" w:rsidP="00871133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45429ABE" w14:textId="77777777" w:rsidR="00871133" w:rsidRPr="00C70620" w:rsidRDefault="00871133" w:rsidP="00C70620">
      <w:pPr>
        <w:spacing w:line="360" w:lineRule="auto"/>
        <w:jc w:val="left"/>
        <w:rPr>
          <w:rFonts w:asciiTheme="minorEastAsia" w:eastAsiaTheme="minorEastAsia" w:hAnsiTheme="minorEastAsia"/>
          <w:bCs/>
          <w:szCs w:val="21"/>
        </w:rPr>
      </w:pPr>
    </w:p>
    <w:p w14:paraId="55ABCC3E" w14:textId="77777777" w:rsidR="00EA3A6B" w:rsidRDefault="00FE5313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合同模板：</w:t>
      </w:r>
    </w:p>
    <w:p w14:paraId="66DB5017" w14:textId="77777777" w:rsidR="00EA3A6B" w:rsidRDefault="00FE5313">
      <w:pPr>
        <w:ind w:left="840"/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华文仿宋" w:eastAsia="华文仿宋" w:hAnsi="华文仿宋" w:hint="eastAsia"/>
          <w:b/>
          <w:color w:val="FF0000"/>
          <w:sz w:val="18"/>
          <w:szCs w:val="18"/>
        </w:rPr>
        <w:t>学校统一模板详见采购中心</w:t>
      </w:r>
      <w:r>
        <w:rPr>
          <w:rFonts w:ascii="华文仿宋" w:eastAsia="华文仿宋" w:hAnsi="华文仿宋" w:hint="eastAsia"/>
          <w:b/>
          <w:color w:val="FF0000"/>
          <w:sz w:val="18"/>
          <w:szCs w:val="18"/>
        </w:rPr>
        <w:t>-</w:t>
      </w:r>
      <w:r>
        <w:rPr>
          <w:rFonts w:ascii="华文仿宋" w:eastAsia="华文仿宋" w:hAnsi="华文仿宋" w:hint="eastAsia"/>
          <w:b/>
          <w:color w:val="FF0000"/>
          <w:sz w:val="18"/>
          <w:szCs w:val="18"/>
        </w:rPr>
        <w:t>下载中心</w:t>
      </w:r>
      <w:r>
        <w:rPr>
          <w:rFonts w:ascii="华文仿宋" w:eastAsia="华文仿宋" w:hAnsi="华文仿宋" w:hint="eastAsia"/>
          <w:b/>
          <w:color w:val="FF0000"/>
          <w:sz w:val="18"/>
          <w:szCs w:val="18"/>
        </w:rPr>
        <w:t>-</w:t>
      </w:r>
      <w:r>
        <w:rPr>
          <w:rFonts w:ascii="华文仿宋" w:eastAsia="华文仿宋" w:hAnsi="华文仿宋" w:hint="eastAsia"/>
          <w:b/>
          <w:color w:val="FF0000"/>
          <w:sz w:val="18"/>
          <w:szCs w:val="18"/>
        </w:rPr>
        <w:t>哈尔滨工业大学货物（服务）采购合同（模板）</w:t>
      </w:r>
      <w:hyperlink r:id="rId7" w:history="1">
        <w:r w:rsidR="00EA3A6B">
          <w:rPr>
            <w:rStyle w:val="ad"/>
          </w:rPr>
          <w:t>哈尔滨工业大学招</w:t>
        </w:r>
        <w:bookmarkStart w:id="1" w:name="_Hlt179969086"/>
        <w:bookmarkStart w:id="2" w:name="_Hlt179969085"/>
        <w:r w:rsidR="00EA3A6B">
          <w:rPr>
            <w:rStyle w:val="ad"/>
          </w:rPr>
          <w:t>标</w:t>
        </w:r>
        <w:bookmarkEnd w:id="1"/>
        <w:bookmarkEnd w:id="2"/>
        <w:r w:rsidR="00EA3A6B">
          <w:rPr>
            <w:rStyle w:val="ad"/>
          </w:rPr>
          <w:t>与采购管理中心</w:t>
        </w:r>
        <w:r w:rsidR="00EA3A6B">
          <w:rPr>
            <w:rStyle w:val="ad"/>
          </w:rPr>
          <w:t xml:space="preserve"> (hit.edu.cn)</w:t>
        </w:r>
      </w:hyperlink>
      <w:r>
        <w:rPr>
          <w:rFonts w:ascii="方正书宋简体" w:eastAsia="方正书宋简体" w:hAnsi="宋体" w:hint="eastAsia"/>
          <w:b/>
          <w:szCs w:val="21"/>
        </w:rPr>
        <w:t>。</w:t>
      </w:r>
    </w:p>
    <w:p w14:paraId="165027C7" w14:textId="77777777" w:rsidR="00EA3A6B" w:rsidRDefault="00FE5313">
      <w:pPr>
        <w:rPr>
          <w:rFonts w:ascii="仿宋" w:eastAsia="仿宋" w:hAnsi="仿宋"/>
          <w:b/>
          <w:color w:val="000000"/>
          <w:sz w:val="24"/>
          <w:szCs w:val="28"/>
          <w:highlight w:val="yellow"/>
        </w:rPr>
      </w:pPr>
      <w:r>
        <w:rPr>
          <w:rFonts w:ascii="仿宋" w:eastAsia="仿宋" w:hAnsi="仿宋" w:hint="eastAsia"/>
          <w:b/>
          <w:color w:val="000000"/>
          <w:sz w:val="24"/>
          <w:szCs w:val="28"/>
          <w:highlight w:val="yellow"/>
        </w:rPr>
        <w:br w:type="page"/>
      </w:r>
    </w:p>
    <w:p w14:paraId="2FB734DC" w14:textId="77777777" w:rsidR="00EA3A6B" w:rsidRDefault="00FE5313">
      <w:pPr>
        <w:jc w:val="left"/>
        <w:rPr>
          <w:rFonts w:ascii="仿宋" w:eastAsia="仿宋" w:hAnsi="仿宋"/>
          <w:b/>
          <w:color w:val="000000"/>
          <w:sz w:val="24"/>
          <w:szCs w:val="28"/>
          <w:highlight w:val="yellow"/>
        </w:rPr>
      </w:pPr>
      <w:r>
        <w:rPr>
          <w:rFonts w:ascii="仿宋" w:eastAsia="仿宋" w:hAnsi="仿宋" w:hint="eastAsia"/>
          <w:b/>
          <w:color w:val="000000"/>
          <w:sz w:val="24"/>
          <w:szCs w:val="28"/>
          <w:highlight w:val="yellow"/>
        </w:rPr>
        <w:lastRenderedPageBreak/>
        <w:t>请</w:t>
      </w:r>
      <w:r>
        <w:rPr>
          <w:rFonts w:ascii="仿宋" w:eastAsia="仿宋" w:hAnsi="仿宋"/>
          <w:b/>
          <w:color w:val="000000"/>
          <w:sz w:val="24"/>
          <w:szCs w:val="28"/>
          <w:highlight w:val="yellow"/>
        </w:rPr>
        <w:t>采购人务必阅读以下条款</w:t>
      </w:r>
    </w:p>
    <w:p w14:paraId="55C3B188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《政府采购货物和服务招标投标管理办法》</w:t>
      </w:r>
    </w:p>
    <w:p w14:paraId="705BB4DB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24"/>
          <w:szCs w:val="28"/>
          <w:highlight w:val="yellow"/>
          <w:shd w:val="clear" w:color="auto" w:fill="FFFFFF"/>
        </w:rPr>
        <w:t>第十条</w:t>
      </w: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采购人应当对采购标的的市场技术或者服务水平、供应、价格等情况进行市场调查，根据调查情况、资产配置标准等科学、合理地确定采购需求，进行价格测算。</w:t>
      </w:r>
    </w:p>
    <w:p w14:paraId="7C792376" w14:textId="77777777" w:rsidR="00EA3A6B" w:rsidRDefault="00FE5313">
      <w:pPr>
        <w:jc w:val="left"/>
        <w:rPr>
          <w:rFonts w:ascii="仿宋" w:eastAsia="仿宋" w:hAnsi="仿宋"/>
          <w:color w:val="000000"/>
          <w:kern w:val="0"/>
          <w:sz w:val="24"/>
          <w:szCs w:val="28"/>
          <w:highlight w:val="yellow"/>
        </w:rPr>
      </w:pPr>
      <w:r>
        <w:rPr>
          <w:rFonts w:ascii="仿宋" w:eastAsia="仿宋" w:hAnsi="仿宋" w:hint="eastAsia"/>
          <w:b/>
          <w:color w:val="000000"/>
          <w:sz w:val="24"/>
          <w:szCs w:val="28"/>
          <w:highlight w:val="yellow"/>
        </w:rPr>
        <w:t>第十一条</w:t>
      </w:r>
      <w:r>
        <w:rPr>
          <w:rFonts w:ascii="仿宋" w:eastAsia="仿宋" w:hAnsi="仿宋" w:hint="eastAsia"/>
          <w:color w:val="000000"/>
          <w:sz w:val="24"/>
          <w:szCs w:val="28"/>
          <w:highlight w:val="yellow"/>
        </w:rPr>
        <w:t xml:space="preserve"> </w:t>
      </w:r>
      <w:r>
        <w:rPr>
          <w:rFonts w:ascii="仿宋" w:eastAsia="仿宋" w:hAnsi="仿宋" w:hint="eastAsia"/>
          <w:b/>
          <w:color w:val="000000"/>
          <w:sz w:val="24"/>
          <w:szCs w:val="28"/>
          <w:highlight w:val="yellow"/>
        </w:rPr>
        <w:t>采购需求</w:t>
      </w:r>
      <w:r>
        <w:rPr>
          <w:rFonts w:ascii="仿宋" w:eastAsia="仿宋" w:hAnsi="仿宋" w:hint="eastAsia"/>
          <w:color w:val="000000"/>
          <w:sz w:val="24"/>
          <w:szCs w:val="28"/>
          <w:highlight w:val="yellow"/>
        </w:rPr>
        <w:t>应当完整、明确，包括以下内容：</w:t>
      </w:r>
    </w:p>
    <w:p w14:paraId="7564745E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（一）采购标的需实现的功能或者目标，以及为落实政府采购政策需满足的要求；</w:t>
      </w:r>
    </w:p>
    <w:p w14:paraId="68A98AF5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（二）采购标的需执行的国家相关标准、行业标准、地方标准或者其他标准、规范；</w:t>
      </w:r>
    </w:p>
    <w:p w14:paraId="35D829A3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（三）采购标的需满足的质量、安全、技术规格、物理特性等要求；</w:t>
      </w:r>
    </w:p>
    <w:p w14:paraId="5A158A1B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（四）采购标的的数量、采购项目交付或者实施的时间和地点；</w:t>
      </w:r>
    </w:p>
    <w:p w14:paraId="581F4D9E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（五）采购标的需满足的服务标准、期限、效率等要求；</w:t>
      </w:r>
    </w:p>
    <w:p w14:paraId="01496568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（六）采购标的的验收标准；</w:t>
      </w:r>
    </w:p>
    <w:p w14:paraId="53B58D23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（七）采购标的的其他技术、服务等要求。</w:t>
      </w:r>
    </w:p>
    <w:p w14:paraId="301BF12D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8"/>
          <w:highlight w:val="yellow"/>
          <w:shd w:val="clear" w:color="auto" w:fill="FFFFFF"/>
        </w:rPr>
        <w:t>第十七条</w:t>
      </w: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采购人、采购代理机构不得将投标人的注册资本、资产总额、营业收入、从业人员、利润、纳税额等规模条件作为资格要求或者评审因素，也不得通过将除进口货物以外的生产厂家授权、承诺、证明、背书等作为资格要求，对投标人实行差别待遇或者歧视待遇。</w:t>
      </w:r>
    </w:p>
    <w:p w14:paraId="74AD6D2D" w14:textId="77777777" w:rsidR="00EA3A6B" w:rsidRDefault="00FE5313">
      <w:pPr>
        <w:jc w:val="left"/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8"/>
          <w:highlight w:val="yellow"/>
          <w:shd w:val="clear" w:color="auto" w:fill="FFFFFF"/>
        </w:rPr>
        <w:t>第二十五条</w:t>
      </w: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24"/>
          <w:szCs w:val="28"/>
          <w:highlight w:val="yellow"/>
          <w:shd w:val="clear" w:color="auto" w:fill="FFFFFF"/>
        </w:rPr>
        <w:t>招标文件、资格预审文件的内容不得违反法律、行政法规、强制性标准、政府采购政策，或者违反公开透明、公平竞争、公正和诚实信用原则</w:t>
      </w:r>
      <w:r>
        <w:rPr>
          <w:rFonts w:ascii="仿宋" w:eastAsia="仿宋" w:hAnsi="仿宋"/>
          <w:color w:val="000000"/>
          <w:sz w:val="24"/>
          <w:szCs w:val="28"/>
          <w:highlight w:val="yellow"/>
          <w:shd w:val="clear" w:color="auto" w:fill="FFFFFF"/>
        </w:rPr>
        <w:t>。</w:t>
      </w:r>
    </w:p>
    <w:sectPr w:rsidR="00EA3A6B">
      <w:pgSz w:w="11906" w:h="16838"/>
      <w:pgMar w:top="567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01BF9" w14:textId="77777777" w:rsidR="00FE5313" w:rsidRDefault="00FE5313" w:rsidP="002B2399">
      <w:r>
        <w:separator/>
      </w:r>
    </w:p>
  </w:endnote>
  <w:endnote w:type="continuationSeparator" w:id="0">
    <w:p w14:paraId="7DEF3C62" w14:textId="77777777" w:rsidR="00FE5313" w:rsidRDefault="00FE5313" w:rsidP="002B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宋体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E3B09" w14:textId="77777777" w:rsidR="00FE5313" w:rsidRDefault="00FE5313" w:rsidP="002B2399">
      <w:r>
        <w:separator/>
      </w:r>
    </w:p>
  </w:footnote>
  <w:footnote w:type="continuationSeparator" w:id="0">
    <w:p w14:paraId="40D0F8BE" w14:textId="77777777" w:rsidR="00FE5313" w:rsidRDefault="00FE5313" w:rsidP="002B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422E"/>
    <w:multiLevelType w:val="hybridMultilevel"/>
    <w:tmpl w:val="1DFCBE3C"/>
    <w:lvl w:ilvl="0" w:tplc="04090011">
      <w:start w:val="1"/>
      <w:numFmt w:val="decimal"/>
      <w:lvlText w:val="%1)"/>
      <w:lvlJc w:val="left"/>
      <w:pPr>
        <w:ind w:left="1280" w:hanging="440"/>
      </w:p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" w15:restartNumberingAfterBreak="0">
    <w:nsid w:val="67587722"/>
    <w:multiLevelType w:val="multilevel"/>
    <w:tmpl w:val="6758772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BhMzQ0NjllNjg5ZDg1NWMxOWQwMWJkNDdjNzcifQ=="/>
  </w:docVars>
  <w:rsids>
    <w:rsidRoot w:val="00172A27"/>
    <w:rsid w:val="00000C51"/>
    <w:rsid w:val="000108CA"/>
    <w:rsid w:val="00014BE7"/>
    <w:rsid w:val="00027E06"/>
    <w:rsid w:val="00030591"/>
    <w:rsid w:val="00030BA1"/>
    <w:rsid w:val="00032BB5"/>
    <w:rsid w:val="00036451"/>
    <w:rsid w:val="00046784"/>
    <w:rsid w:val="000509D6"/>
    <w:rsid w:val="00053646"/>
    <w:rsid w:val="000634A1"/>
    <w:rsid w:val="00075E39"/>
    <w:rsid w:val="00083886"/>
    <w:rsid w:val="0009129F"/>
    <w:rsid w:val="00093C77"/>
    <w:rsid w:val="000950C8"/>
    <w:rsid w:val="000A1E31"/>
    <w:rsid w:val="000B4507"/>
    <w:rsid w:val="000B4B54"/>
    <w:rsid w:val="000B7FA1"/>
    <w:rsid w:val="000C7B1A"/>
    <w:rsid w:val="000D0BBB"/>
    <w:rsid w:val="000D1B60"/>
    <w:rsid w:val="000D3FF7"/>
    <w:rsid w:val="000E00FF"/>
    <w:rsid w:val="000E5A84"/>
    <w:rsid w:val="000E6EAF"/>
    <w:rsid w:val="000E7218"/>
    <w:rsid w:val="000F43E7"/>
    <w:rsid w:val="00106F81"/>
    <w:rsid w:val="0011610C"/>
    <w:rsid w:val="00122535"/>
    <w:rsid w:val="001245B3"/>
    <w:rsid w:val="001246F2"/>
    <w:rsid w:val="00124A02"/>
    <w:rsid w:val="00131E0F"/>
    <w:rsid w:val="00140269"/>
    <w:rsid w:val="0014200B"/>
    <w:rsid w:val="00172A27"/>
    <w:rsid w:val="00174C47"/>
    <w:rsid w:val="00177A73"/>
    <w:rsid w:val="0018052E"/>
    <w:rsid w:val="0019010C"/>
    <w:rsid w:val="001A0E8A"/>
    <w:rsid w:val="001A2B0B"/>
    <w:rsid w:val="001C01D2"/>
    <w:rsid w:val="001C1775"/>
    <w:rsid w:val="001D0CC5"/>
    <w:rsid w:val="001D4936"/>
    <w:rsid w:val="001D595B"/>
    <w:rsid w:val="001E1098"/>
    <w:rsid w:val="001E3019"/>
    <w:rsid w:val="001E512D"/>
    <w:rsid w:val="001F10FE"/>
    <w:rsid w:val="001F24E3"/>
    <w:rsid w:val="001F3879"/>
    <w:rsid w:val="001F3C78"/>
    <w:rsid w:val="001F598D"/>
    <w:rsid w:val="001F718E"/>
    <w:rsid w:val="00200DE6"/>
    <w:rsid w:val="00202B63"/>
    <w:rsid w:val="00214EED"/>
    <w:rsid w:val="00216AC7"/>
    <w:rsid w:val="00230F5B"/>
    <w:rsid w:val="0023162A"/>
    <w:rsid w:val="0023478A"/>
    <w:rsid w:val="0023623D"/>
    <w:rsid w:val="002407FC"/>
    <w:rsid w:val="00244F9B"/>
    <w:rsid w:val="00245C74"/>
    <w:rsid w:val="0025055B"/>
    <w:rsid w:val="0025250D"/>
    <w:rsid w:val="002654E2"/>
    <w:rsid w:val="00267C45"/>
    <w:rsid w:val="00270AF8"/>
    <w:rsid w:val="00270F32"/>
    <w:rsid w:val="002726EB"/>
    <w:rsid w:val="00274FC2"/>
    <w:rsid w:val="00296C13"/>
    <w:rsid w:val="002A5AF3"/>
    <w:rsid w:val="002B2399"/>
    <w:rsid w:val="002B5EBC"/>
    <w:rsid w:val="002C2876"/>
    <w:rsid w:val="002D514B"/>
    <w:rsid w:val="002F2D28"/>
    <w:rsid w:val="002F3391"/>
    <w:rsid w:val="00304465"/>
    <w:rsid w:val="0030537A"/>
    <w:rsid w:val="0031188D"/>
    <w:rsid w:val="00314921"/>
    <w:rsid w:val="00317326"/>
    <w:rsid w:val="00317BAB"/>
    <w:rsid w:val="00320DCA"/>
    <w:rsid w:val="00323BF4"/>
    <w:rsid w:val="003240BE"/>
    <w:rsid w:val="00326740"/>
    <w:rsid w:val="00334020"/>
    <w:rsid w:val="00335098"/>
    <w:rsid w:val="00336DEA"/>
    <w:rsid w:val="00342AE1"/>
    <w:rsid w:val="00343677"/>
    <w:rsid w:val="0034545A"/>
    <w:rsid w:val="0035152B"/>
    <w:rsid w:val="00357A1F"/>
    <w:rsid w:val="00365D86"/>
    <w:rsid w:val="00371C2D"/>
    <w:rsid w:val="003815E8"/>
    <w:rsid w:val="003857B3"/>
    <w:rsid w:val="00387BA9"/>
    <w:rsid w:val="00396A65"/>
    <w:rsid w:val="003A1239"/>
    <w:rsid w:val="003A1DAC"/>
    <w:rsid w:val="003B01C8"/>
    <w:rsid w:val="003C5007"/>
    <w:rsid w:val="003D25D3"/>
    <w:rsid w:val="003D422A"/>
    <w:rsid w:val="003D70D3"/>
    <w:rsid w:val="003F02CA"/>
    <w:rsid w:val="003F142D"/>
    <w:rsid w:val="003F2B14"/>
    <w:rsid w:val="00404583"/>
    <w:rsid w:val="00406A00"/>
    <w:rsid w:val="0041040D"/>
    <w:rsid w:val="00411658"/>
    <w:rsid w:val="0041744B"/>
    <w:rsid w:val="004202F3"/>
    <w:rsid w:val="004219AB"/>
    <w:rsid w:val="00425A12"/>
    <w:rsid w:val="00425D1D"/>
    <w:rsid w:val="00430F2C"/>
    <w:rsid w:val="004407D9"/>
    <w:rsid w:val="00441077"/>
    <w:rsid w:val="0045292E"/>
    <w:rsid w:val="00453F54"/>
    <w:rsid w:val="004555CC"/>
    <w:rsid w:val="00461FCC"/>
    <w:rsid w:val="004625D7"/>
    <w:rsid w:val="00466042"/>
    <w:rsid w:val="00467804"/>
    <w:rsid w:val="0048042B"/>
    <w:rsid w:val="004819EB"/>
    <w:rsid w:val="004922F9"/>
    <w:rsid w:val="00492AAE"/>
    <w:rsid w:val="00497C5A"/>
    <w:rsid w:val="004A1D9E"/>
    <w:rsid w:val="004A6B6E"/>
    <w:rsid w:val="004A7B5F"/>
    <w:rsid w:val="004B70F9"/>
    <w:rsid w:val="004D0840"/>
    <w:rsid w:val="004D509F"/>
    <w:rsid w:val="004D7B8E"/>
    <w:rsid w:val="004E1EDD"/>
    <w:rsid w:val="004E3D63"/>
    <w:rsid w:val="004E4AFF"/>
    <w:rsid w:val="004F1C33"/>
    <w:rsid w:val="00500508"/>
    <w:rsid w:val="00507DFD"/>
    <w:rsid w:val="00507FB9"/>
    <w:rsid w:val="00515AFB"/>
    <w:rsid w:val="005236AF"/>
    <w:rsid w:val="00546A9F"/>
    <w:rsid w:val="00550099"/>
    <w:rsid w:val="005546AD"/>
    <w:rsid w:val="00564491"/>
    <w:rsid w:val="00566FBA"/>
    <w:rsid w:val="00571965"/>
    <w:rsid w:val="00580869"/>
    <w:rsid w:val="00580CEF"/>
    <w:rsid w:val="00582929"/>
    <w:rsid w:val="0059399C"/>
    <w:rsid w:val="005B7754"/>
    <w:rsid w:val="005B7BAC"/>
    <w:rsid w:val="005C1B38"/>
    <w:rsid w:val="005D1037"/>
    <w:rsid w:val="005E314D"/>
    <w:rsid w:val="005E387F"/>
    <w:rsid w:val="005E7D5A"/>
    <w:rsid w:val="005F1D66"/>
    <w:rsid w:val="0060271E"/>
    <w:rsid w:val="00602E4A"/>
    <w:rsid w:val="00604D10"/>
    <w:rsid w:val="00605C22"/>
    <w:rsid w:val="00614A21"/>
    <w:rsid w:val="00630C37"/>
    <w:rsid w:val="00634DEC"/>
    <w:rsid w:val="006549F6"/>
    <w:rsid w:val="00666DE3"/>
    <w:rsid w:val="006673A4"/>
    <w:rsid w:val="00672C9C"/>
    <w:rsid w:val="00673A89"/>
    <w:rsid w:val="00675D20"/>
    <w:rsid w:val="00683874"/>
    <w:rsid w:val="006845C0"/>
    <w:rsid w:val="006877FF"/>
    <w:rsid w:val="00692483"/>
    <w:rsid w:val="006A2B4B"/>
    <w:rsid w:val="006A6B9F"/>
    <w:rsid w:val="006C435F"/>
    <w:rsid w:val="006C6A7C"/>
    <w:rsid w:val="006D085F"/>
    <w:rsid w:val="006D71B0"/>
    <w:rsid w:val="006E33B5"/>
    <w:rsid w:val="006F5836"/>
    <w:rsid w:val="00704493"/>
    <w:rsid w:val="00705D7F"/>
    <w:rsid w:val="0070661D"/>
    <w:rsid w:val="007067AC"/>
    <w:rsid w:val="00706B65"/>
    <w:rsid w:val="007131E7"/>
    <w:rsid w:val="00723DDD"/>
    <w:rsid w:val="00726905"/>
    <w:rsid w:val="0073152B"/>
    <w:rsid w:val="00753D9D"/>
    <w:rsid w:val="00774D03"/>
    <w:rsid w:val="00774EEB"/>
    <w:rsid w:val="00777740"/>
    <w:rsid w:val="00780A04"/>
    <w:rsid w:val="007820ED"/>
    <w:rsid w:val="007876CB"/>
    <w:rsid w:val="00796B84"/>
    <w:rsid w:val="007A4892"/>
    <w:rsid w:val="007B3EF7"/>
    <w:rsid w:val="007C0D4B"/>
    <w:rsid w:val="007C4A7B"/>
    <w:rsid w:val="007C5F54"/>
    <w:rsid w:val="007D0C0C"/>
    <w:rsid w:val="007D3CA2"/>
    <w:rsid w:val="007D3FA3"/>
    <w:rsid w:val="007E5E04"/>
    <w:rsid w:val="007F1BEF"/>
    <w:rsid w:val="008020D5"/>
    <w:rsid w:val="00813CD3"/>
    <w:rsid w:val="0081634D"/>
    <w:rsid w:val="00816D98"/>
    <w:rsid w:val="008321EB"/>
    <w:rsid w:val="00834635"/>
    <w:rsid w:val="00840B10"/>
    <w:rsid w:val="00842BFA"/>
    <w:rsid w:val="00852DA6"/>
    <w:rsid w:val="008539FC"/>
    <w:rsid w:val="00863B58"/>
    <w:rsid w:val="008645AE"/>
    <w:rsid w:val="00871133"/>
    <w:rsid w:val="008725E9"/>
    <w:rsid w:val="00876530"/>
    <w:rsid w:val="008775E6"/>
    <w:rsid w:val="008A33ED"/>
    <w:rsid w:val="008B1E76"/>
    <w:rsid w:val="008B6AB6"/>
    <w:rsid w:val="008C2879"/>
    <w:rsid w:val="008C63D0"/>
    <w:rsid w:val="008D28FD"/>
    <w:rsid w:val="008D2CE0"/>
    <w:rsid w:val="008D4DF3"/>
    <w:rsid w:val="008D731E"/>
    <w:rsid w:val="008F4352"/>
    <w:rsid w:val="00902EA9"/>
    <w:rsid w:val="00902F82"/>
    <w:rsid w:val="00903590"/>
    <w:rsid w:val="009105A0"/>
    <w:rsid w:val="00910DC5"/>
    <w:rsid w:val="00914A48"/>
    <w:rsid w:val="009167F4"/>
    <w:rsid w:val="0093475B"/>
    <w:rsid w:val="00946B65"/>
    <w:rsid w:val="00946E76"/>
    <w:rsid w:val="00961D5A"/>
    <w:rsid w:val="009645AD"/>
    <w:rsid w:val="0097222F"/>
    <w:rsid w:val="00975595"/>
    <w:rsid w:val="009813EB"/>
    <w:rsid w:val="0098391B"/>
    <w:rsid w:val="00985F61"/>
    <w:rsid w:val="00993408"/>
    <w:rsid w:val="009958AB"/>
    <w:rsid w:val="009A5DA7"/>
    <w:rsid w:val="009A6FE3"/>
    <w:rsid w:val="009A7E53"/>
    <w:rsid w:val="009B0B8E"/>
    <w:rsid w:val="009B3397"/>
    <w:rsid w:val="009B385F"/>
    <w:rsid w:val="009C28A2"/>
    <w:rsid w:val="009C4A63"/>
    <w:rsid w:val="009C657C"/>
    <w:rsid w:val="009C7936"/>
    <w:rsid w:val="009D32CC"/>
    <w:rsid w:val="009D684F"/>
    <w:rsid w:val="009D754F"/>
    <w:rsid w:val="009F229B"/>
    <w:rsid w:val="00A020B7"/>
    <w:rsid w:val="00A03997"/>
    <w:rsid w:val="00A068D0"/>
    <w:rsid w:val="00A14FC0"/>
    <w:rsid w:val="00A21FB1"/>
    <w:rsid w:val="00A32E0E"/>
    <w:rsid w:val="00A40202"/>
    <w:rsid w:val="00A40B1A"/>
    <w:rsid w:val="00A416FF"/>
    <w:rsid w:val="00A50083"/>
    <w:rsid w:val="00A53687"/>
    <w:rsid w:val="00A61EC4"/>
    <w:rsid w:val="00A6292B"/>
    <w:rsid w:val="00A64FD1"/>
    <w:rsid w:val="00A65569"/>
    <w:rsid w:val="00A804EC"/>
    <w:rsid w:val="00A823AD"/>
    <w:rsid w:val="00A84468"/>
    <w:rsid w:val="00A84F20"/>
    <w:rsid w:val="00A8789E"/>
    <w:rsid w:val="00A915BC"/>
    <w:rsid w:val="00A91770"/>
    <w:rsid w:val="00A9701D"/>
    <w:rsid w:val="00AA3010"/>
    <w:rsid w:val="00AA6D55"/>
    <w:rsid w:val="00AB09D5"/>
    <w:rsid w:val="00AB112F"/>
    <w:rsid w:val="00AB19EA"/>
    <w:rsid w:val="00AB3356"/>
    <w:rsid w:val="00AD2D71"/>
    <w:rsid w:val="00AD2DC5"/>
    <w:rsid w:val="00AE089F"/>
    <w:rsid w:val="00AE4533"/>
    <w:rsid w:val="00AE7A9E"/>
    <w:rsid w:val="00AF3AE5"/>
    <w:rsid w:val="00AF6A2F"/>
    <w:rsid w:val="00AF7B70"/>
    <w:rsid w:val="00B05252"/>
    <w:rsid w:val="00B14F7B"/>
    <w:rsid w:val="00B15989"/>
    <w:rsid w:val="00B17802"/>
    <w:rsid w:val="00B20FF0"/>
    <w:rsid w:val="00B224C0"/>
    <w:rsid w:val="00B264EA"/>
    <w:rsid w:val="00B3422B"/>
    <w:rsid w:val="00B351BE"/>
    <w:rsid w:val="00B35F76"/>
    <w:rsid w:val="00B36936"/>
    <w:rsid w:val="00B412B4"/>
    <w:rsid w:val="00B4289E"/>
    <w:rsid w:val="00B44078"/>
    <w:rsid w:val="00B47FD0"/>
    <w:rsid w:val="00B508F7"/>
    <w:rsid w:val="00B571EE"/>
    <w:rsid w:val="00B61BCE"/>
    <w:rsid w:val="00B61ED4"/>
    <w:rsid w:val="00B638CF"/>
    <w:rsid w:val="00B63EBC"/>
    <w:rsid w:val="00B6592B"/>
    <w:rsid w:val="00B77BB2"/>
    <w:rsid w:val="00B929BC"/>
    <w:rsid w:val="00B94EF1"/>
    <w:rsid w:val="00BA0D0A"/>
    <w:rsid w:val="00BA1216"/>
    <w:rsid w:val="00BB4743"/>
    <w:rsid w:val="00BC3A92"/>
    <w:rsid w:val="00BC748C"/>
    <w:rsid w:val="00BD1DBF"/>
    <w:rsid w:val="00BD6102"/>
    <w:rsid w:val="00BD6EA7"/>
    <w:rsid w:val="00BE0C0C"/>
    <w:rsid w:val="00BE3A54"/>
    <w:rsid w:val="00BE6129"/>
    <w:rsid w:val="00BE72FB"/>
    <w:rsid w:val="00C16D29"/>
    <w:rsid w:val="00C237C2"/>
    <w:rsid w:val="00C26387"/>
    <w:rsid w:val="00C504CA"/>
    <w:rsid w:val="00C53B4B"/>
    <w:rsid w:val="00C546F9"/>
    <w:rsid w:val="00C5767E"/>
    <w:rsid w:val="00C57FF9"/>
    <w:rsid w:val="00C6517D"/>
    <w:rsid w:val="00C70620"/>
    <w:rsid w:val="00C71474"/>
    <w:rsid w:val="00C75686"/>
    <w:rsid w:val="00C76C61"/>
    <w:rsid w:val="00C77CEE"/>
    <w:rsid w:val="00C802C8"/>
    <w:rsid w:val="00C811D6"/>
    <w:rsid w:val="00C83355"/>
    <w:rsid w:val="00C8375D"/>
    <w:rsid w:val="00C84424"/>
    <w:rsid w:val="00C84CE0"/>
    <w:rsid w:val="00C87154"/>
    <w:rsid w:val="00C8733B"/>
    <w:rsid w:val="00C877A0"/>
    <w:rsid w:val="00C97ABC"/>
    <w:rsid w:val="00CA0269"/>
    <w:rsid w:val="00CA73BE"/>
    <w:rsid w:val="00CB4B35"/>
    <w:rsid w:val="00CD3B15"/>
    <w:rsid w:val="00CE5CDD"/>
    <w:rsid w:val="00CF12A1"/>
    <w:rsid w:val="00CF4A1A"/>
    <w:rsid w:val="00CF7107"/>
    <w:rsid w:val="00D017C4"/>
    <w:rsid w:val="00D02435"/>
    <w:rsid w:val="00D02915"/>
    <w:rsid w:val="00D075A8"/>
    <w:rsid w:val="00D1583E"/>
    <w:rsid w:val="00D21D7B"/>
    <w:rsid w:val="00D3104F"/>
    <w:rsid w:val="00D32725"/>
    <w:rsid w:val="00D32FBB"/>
    <w:rsid w:val="00D35DF5"/>
    <w:rsid w:val="00D4012F"/>
    <w:rsid w:val="00D450B2"/>
    <w:rsid w:val="00D511E6"/>
    <w:rsid w:val="00D5388B"/>
    <w:rsid w:val="00D64006"/>
    <w:rsid w:val="00D667F3"/>
    <w:rsid w:val="00D67F04"/>
    <w:rsid w:val="00D705ED"/>
    <w:rsid w:val="00D8072D"/>
    <w:rsid w:val="00D81838"/>
    <w:rsid w:val="00D82AEE"/>
    <w:rsid w:val="00D90833"/>
    <w:rsid w:val="00DA32C0"/>
    <w:rsid w:val="00DB09F3"/>
    <w:rsid w:val="00DB0EB8"/>
    <w:rsid w:val="00DB1C8A"/>
    <w:rsid w:val="00DB3BF6"/>
    <w:rsid w:val="00DB4693"/>
    <w:rsid w:val="00DC1AFD"/>
    <w:rsid w:val="00DC4B23"/>
    <w:rsid w:val="00DC5EA8"/>
    <w:rsid w:val="00DD0B0B"/>
    <w:rsid w:val="00DD1803"/>
    <w:rsid w:val="00DE1FD6"/>
    <w:rsid w:val="00DE3EB8"/>
    <w:rsid w:val="00DE7414"/>
    <w:rsid w:val="00DF55FB"/>
    <w:rsid w:val="00E03A6D"/>
    <w:rsid w:val="00E24FBF"/>
    <w:rsid w:val="00E31C6B"/>
    <w:rsid w:val="00E338FD"/>
    <w:rsid w:val="00E340BD"/>
    <w:rsid w:val="00E373C5"/>
    <w:rsid w:val="00E42BAE"/>
    <w:rsid w:val="00E440D1"/>
    <w:rsid w:val="00E460BB"/>
    <w:rsid w:val="00E57730"/>
    <w:rsid w:val="00E623E3"/>
    <w:rsid w:val="00E63015"/>
    <w:rsid w:val="00E63932"/>
    <w:rsid w:val="00E64E46"/>
    <w:rsid w:val="00E71AC8"/>
    <w:rsid w:val="00E816B8"/>
    <w:rsid w:val="00E83F18"/>
    <w:rsid w:val="00E9060B"/>
    <w:rsid w:val="00E93CAA"/>
    <w:rsid w:val="00E9706A"/>
    <w:rsid w:val="00EA3A6B"/>
    <w:rsid w:val="00EA7844"/>
    <w:rsid w:val="00EB2E7D"/>
    <w:rsid w:val="00EB7531"/>
    <w:rsid w:val="00ED0302"/>
    <w:rsid w:val="00ED6B4F"/>
    <w:rsid w:val="00EE7DBB"/>
    <w:rsid w:val="00EF1079"/>
    <w:rsid w:val="00EF273F"/>
    <w:rsid w:val="00EF7766"/>
    <w:rsid w:val="00F012EE"/>
    <w:rsid w:val="00F02ACD"/>
    <w:rsid w:val="00F1343F"/>
    <w:rsid w:val="00F1744A"/>
    <w:rsid w:val="00F20F7E"/>
    <w:rsid w:val="00F25A8B"/>
    <w:rsid w:val="00F25F5E"/>
    <w:rsid w:val="00F265BC"/>
    <w:rsid w:val="00F357E6"/>
    <w:rsid w:val="00F371E3"/>
    <w:rsid w:val="00F40859"/>
    <w:rsid w:val="00F47D35"/>
    <w:rsid w:val="00F5140B"/>
    <w:rsid w:val="00F55D34"/>
    <w:rsid w:val="00F56C19"/>
    <w:rsid w:val="00F571C6"/>
    <w:rsid w:val="00F62B16"/>
    <w:rsid w:val="00F726CE"/>
    <w:rsid w:val="00F72BA4"/>
    <w:rsid w:val="00F73F8F"/>
    <w:rsid w:val="00F74019"/>
    <w:rsid w:val="00F75437"/>
    <w:rsid w:val="00F8289B"/>
    <w:rsid w:val="00F8399F"/>
    <w:rsid w:val="00F86175"/>
    <w:rsid w:val="00FA27AF"/>
    <w:rsid w:val="00FA35D0"/>
    <w:rsid w:val="00FA6E05"/>
    <w:rsid w:val="00FC1448"/>
    <w:rsid w:val="00FC1A45"/>
    <w:rsid w:val="00FC474E"/>
    <w:rsid w:val="00FD7BAB"/>
    <w:rsid w:val="00FE2A03"/>
    <w:rsid w:val="00FE5313"/>
    <w:rsid w:val="00FF5967"/>
    <w:rsid w:val="00FF7F1D"/>
    <w:rsid w:val="02BA4D88"/>
    <w:rsid w:val="03E46B2A"/>
    <w:rsid w:val="1F856229"/>
    <w:rsid w:val="289D4D41"/>
    <w:rsid w:val="335C4819"/>
    <w:rsid w:val="41A05B22"/>
    <w:rsid w:val="49117305"/>
    <w:rsid w:val="4B713F58"/>
    <w:rsid w:val="57F86260"/>
    <w:rsid w:val="59023C0E"/>
    <w:rsid w:val="62951E3F"/>
    <w:rsid w:val="63D3192F"/>
    <w:rsid w:val="77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16D45"/>
  <w15:docId w15:val="{7DE21327-F931-4354-93BE-0431B0C5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qFormat/>
    <w:rPr>
      <w:color w:val="954F72"/>
      <w:u w:val="single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fnxuls44um2">
    <w:name w:val="fnxuls44um2"/>
    <w:qFormat/>
  </w:style>
  <w:style w:type="character" w:customStyle="1" w:styleId="su4uxpcl717">
    <w:name w:val="su4uxpcl717"/>
    <w:qFormat/>
  </w:style>
  <w:style w:type="character" w:customStyle="1" w:styleId="l6zjm5yei97">
    <w:name w:val="l6zjm5yei97"/>
    <w:qFormat/>
  </w:style>
  <w:style w:type="character" w:customStyle="1" w:styleId="zm6olrabive">
    <w:name w:val="zm6olrabive"/>
    <w:qFormat/>
  </w:style>
  <w:style w:type="character" w:customStyle="1" w:styleId="eldr9rc29f2">
    <w:name w:val="eldr9rc29f2"/>
    <w:qFormat/>
  </w:style>
  <w:style w:type="character" w:customStyle="1" w:styleId="efhma5eze1q">
    <w:name w:val="efhma5eze1q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gzx.hit.edu.cn/sfw_cms/e?page=cms.detail&amp;cid=1954&amp;nextcid=1954&amp;aid=1037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392</Words>
  <Characters>2238</Characters>
  <Application>Microsoft Office Word</Application>
  <DocSecurity>0</DocSecurity>
  <Lines>18</Lines>
  <Paragraphs>5</Paragraphs>
  <ScaleCrop>false</ScaleCrop>
  <Company>***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*</dc:creator>
  <cp:lastModifiedBy>Windows User</cp:lastModifiedBy>
  <cp:revision>23</cp:revision>
  <cp:lastPrinted>2015-05-20T01:50:00Z</cp:lastPrinted>
  <dcterms:created xsi:type="dcterms:W3CDTF">2024-10-16T03:16:00Z</dcterms:created>
  <dcterms:modified xsi:type="dcterms:W3CDTF">2025-05-27T01:46:00Z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ntentTypeId">
    <vt:lpwstr>0x010100ACE7DBE525A3E443AA3B4E3ACD60823A</vt:lpwstr>
  </property>
  <property fmtid="{D5CDD505-2E9C-101B-9397-08002B2CF9AE}" pid="4" name="ICV">
    <vt:lpwstr>08BD87CC3240479B80738B51E0D90766_13</vt:lpwstr>
  </property>
  <property fmtid="{D5CDD505-2E9C-101B-9397-08002B2CF9AE}" pid="5" name="KSOTemplateDocerSaveRecord">
    <vt:lpwstr>eyJoZGlkIjoiZGQ3ZThiZjU4ZjA1NjU2ZDFhYWMxZDE1ZDg0ODk5NTMiLCJ1c2VySWQiOiIxNDM5NjA1Mjg5In0=</vt:lpwstr>
  </property>
</Properties>
</file>