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78E02">
      <w:pPr>
        <w:jc w:val="center"/>
        <w:rPr>
          <w:rFonts w:hint="eastAsia" w:ascii="仿宋" w:hAnsi="仿宋" w:eastAsia="仿宋" w:cs="仿宋"/>
          <w:sz w:val="30"/>
          <w:szCs w:val="30"/>
        </w:rPr>
      </w:pPr>
      <w:bookmarkStart w:id="6" w:name="_GoBack"/>
      <w:bookmarkEnd w:id="6"/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环保双滚筒振动筛</w:t>
      </w:r>
      <w:r>
        <w:rPr>
          <w:sz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-864235</wp:posOffset>
            </wp:positionV>
            <wp:extent cx="7559040" cy="10770870"/>
            <wp:effectExtent l="0" t="0" r="0" b="3810"/>
            <wp:wrapNone/>
            <wp:docPr id="4" name="图片 4" descr="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x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77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询（报）价单</w:t>
      </w:r>
    </w:p>
    <w:tbl>
      <w:tblPr>
        <w:tblStyle w:val="5"/>
        <w:tblpPr w:leftFromText="180" w:rightFromText="180" w:vertAnchor="page" w:horzAnchor="page" w:tblpX="985" w:tblpY="3228"/>
        <w:tblOverlap w:val="never"/>
        <w:tblW w:w="10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44"/>
        <w:gridCol w:w="397"/>
        <w:gridCol w:w="944"/>
        <w:gridCol w:w="2465"/>
        <w:gridCol w:w="364"/>
        <w:gridCol w:w="1"/>
        <w:gridCol w:w="985"/>
        <w:gridCol w:w="273"/>
        <w:gridCol w:w="1077"/>
        <w:gridCol w:w="1350"/>
        <w:gridCol w:w="1350"/>
      </w:tblGrid>
      <w:tr w14:paraId="791F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031" w:type="dxa"/>
            <w:gridSpan w:val="6"/>
          </w:tcPr>
          <w:p w14:paraId="5DC439B2">
            <w:pP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TO:</w:t>
            </w:r>
          </w:p>
        </w:tc>
        <w:tc>
          <w:tcPr>
            <w:tcW w:w="5036" w:type="dxa"/>
            <w:gridSpan w:val="6"/>
          </w:tcPr>
          <w:p w14:paraId="61B3A6A6">
            <w:pP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FROM:</w:t>
            </w:r>
          </w:p>
        </w:tc>
      </w:tr>
      <w:tr w14:paraId="40DD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8" w:type="dxa"/>
            <w:gridSpan w:val="3"/>
            <w:vAlign w:val="center"/>
          </w:tcPr>
          <w:p w14:paraId="0EC1FFCF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774" w:type="dxa"/>
            <w:gridSpan w:val="4"/>
            <w:vAlign w:val="center"/>
          </w:tcPr>
          <w:p w14:paraId="0743CD36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0B4EED01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777" w:type="dxa"/>
            <w:gridSpan w:val="3"/>
            <w:vAlign w:val="center"/>
          </w:tcPr>
          <w:p w14:paraId="5ABC3081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黑龙江省招标有限公司</w:t>
            </w:r>
          </w:p>
        </w:tc>
      </w:tr>
      <w:tr w14:paraId="7AC9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8" w:type="dxa"/>
            <w:gridSpan w:val="3"/>
            <w:vAlign w:val="center"/>
          </w:tcPr>
          <w:p w14:paraId="5FB60345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774" w:type="dxa"/>
            <w:gridSpan w:val="4"/>
            <w:vAlign w:val="center"/>
          </w:tcPr>
          <w:p w14:paraId="57730513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4508635B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777" w:type="dxa"/>
            <w:gridSpan w:val="3"/>
            <w:vAlign w:val="center"/>
          </w:tcPr>
          <w:p w14:paraId="2044BABC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杨广才</w:t>
            </w:r>
          </w:p>
        </w:tc>
      </w:tr>
      <w:tr w14:paraId="0A56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8" w:type="dxa"/>
            <w:gridSpan w:val="3"/>
            <w:vAlign w:val="center"/>
          </w:tcPr>
          <w:p w14:paraId="43D711F4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74" w:type="dxa"/>
            <w:gridSpan w:val="4"/>
            <w:vAlign w:val="center"/>
          </w:tcPr>
          <w:p w14:paraId="33A5816B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68CC7252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77" w:type="dxa"/>
            <w:gridSpan w:val="3"/>
            <w:vAlign w:val="center"/>
          </w:tcPr>
          <w:p w14:paraId="3F10DCB4">
            <w:pPr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13845079540</w:t>
            </w:r>
          </w:p>
        </w:tc>
      </w:tr>
      <w:tr w14:paraId="735F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8" w:type="dxa"/>
            <w:gridSpan w:val="3"/>
            <w:vAlign w:val="center"/>
          </w:tcPr>
          <w:p w14:paraId="7327D28F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地址</w:t>
            </w:r>
          </w:p>
        </w:tc>
        <w:tc>
          <w:tcPr>
            <w:tcW w:w="3774" w:type="dxa"/>
            <w:gridSpan w:val="4"/>
            <w:vAlign w:val="center"/>
          </w:tcPr>
          <w:p w14:paraId="6F3D1917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045802F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地址</w:t>
            </w:r>
          </w:p>
        </w:tc>
        <w:tc>
          <w:tcPr>
            <w:tcW w:w="3777" w:type="dxa"/>
            <w:gridSpan w:val="3"/>
            <w:vAlign w:val="center"/>
          </w:tcPr>
          <w:p w14:paraId="3F83EC5C">
            <w:pPr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黑龙江省哈尔滨市南岗区汉水路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180号</w:t>
            </w:r>
          </w:p>
        </w:tc>
      </w:tr>
      <w:tr w14:paraId="4E9C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8" w:type="dxa"/>
            <w:gridSpan w:val="3"/>
            <w:vAlign w:val="center"/>
          </w:tcPr>
          <w:p w14:paraId="68FDCE3A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邮箱</w:t>
            </w:r>
          </w:p>
        </w:tc>
        <w:tc>
          <w:tcPr>
            <w:tcW w:w="3774" w:type="dxa"/>
            <w:gridSpan w:val="4"/>
            <w:vAlign w:val="center"/>
          </w:tcPr>
          <w:p w14:paraId="5D097D3B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A7DB190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邮箱</w:t>
            </w:r>
          </w:p>
        </w:tc>
        <w:tc>
          <w:tcPr>
            <w:tcW w:w="3777" w:type="dxa"/>
            <w:gridSpan w:val="3"/>
            <w:vAlign w:val="center"/>
          </w:tcPr>
          <w:p w14:paraId="02225656">
            <w:pPr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929844963@qq.com</w:t>
            </w:r>
          </w:p>
        </w:tc>
      </w:tr>
      <w:tr w14:paraId="5108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67" w:type="dxa"/>
            <w:gridSpan w:val="12"/>
            <w:vAlign w:val="center"/>
          </w:tcPr>
          <w:p w14:paraId="1F626C9E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eastAsia="zh-CN"/>
              </w:rPr>
              <w:t>感谢您对本公司的信任，您需要的报价如下：</w:t>
            </w:r>
          </w:p>
        </w:tc>
      </w:tr>
      <w:tr w14:paraId="2C97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shd w:val="clear" w:color="auto" w:fill="D7D7D7" w:themeFill="background1" w:themeFillShade="D8"/>
            <w:vAlign w:val="center"/>
          </w:tcPr>
          <w:p w14:paraId="65B9F87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1341" w:type="dxa"/>
            <w:gridSpan w:val="2"/>
            <w:shd w:val="clear" w:color="auto" w:fill="D7D7D7" w:themeFill="background1" w:themeFillShade="D8"/>
            <w:vAlign w:val="center"/>
          </w:tcPr>
          <w:p w14:paraId="374D897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产品名称</w:t>
            </w:r>
          </w:p>
        </w:tc>
        <w:tc>
          <w:tcPr>
            <w:tcW w:w="2465" w:type="dxa"/>
            <w:shd w:val="clear" w:color="auto" w:fill="D7D7D7" w:themeFill="background1" w:themeFillShade="D8"/>
            <w:vAlign w:val="center"/>
          </w:tcPr>
          <w:p w14:paraId="6CE833A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规格</w:t>
            </w:r>
          </w:p>
        </w:tc>
        <w:tc>
          <w:tcPr>
            <w:tcW w:w="1350" w:type="dxa"/>
            <w:gridSpan w:val="3"/>
            <w:shd w:val="clear" w:color="auto" w:fill="D7D7D7" w:themeFill="background1" w:themeFillShade="D8"/>
            <w:vAlign w:val="center"/>
          </w:tcPr>
          <w:p w14:paraId="46141B1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数量</w:t>
            </w:r>
          </w:p>
        </w:tc>
        <w:tc>
          <w:tcPr>
            <w:tcW w:w="1350" w:type="dxa"/>
            <w:gridSpan w:val="2"/>
            <w:shd w:val="clear" w:color="auto" w:fill="D7D7D7" w:themeFill="background1" w:themeFillShade="D8"/>
            <w:vAlign w:val="center"/>
          </w:tcPr>
          <w:p w14:paraId="17A4B1A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单价（元）</w:t>
            </w:r>
          </w:p>
        </w:tc>
        <w:tc>
          <w:tcPr>
            <w:tcW w:w="1350" w:type="dxa"/>
            <w:shd w:val="clear" w:color="auto" w:fill="D7D7D7" w:themeFill="background1" w:themeFillShade="D8"/>
            <w:vAlign w:val="center"/>
          </w:tcPr>
          <w:p w14:paraId="7B62BF6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金额（元）</w:t>
            </w:r>
          </w:p>
        </w:tc>
        <w:tc>
          <w:tcPr>
            <w:tcW w:w="1350" w:type="dxa"/>
            <w:shd w:val="clear" w:color="auto" w:fill="D7D7D7" w:themeFill="background1" w:themeFillShade="D8"/>
            <w:vAlign w:val="center"/>
          </w:tcPr>
          <w:p w14:paraId="6920F4F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 w14:paraId="16E7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5763974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41" w:type="dxa"/>
            <w:gridSpan w:val="2"/>
            <w:vAlign w:val="center"/>
          </w:tcPr>
          <w:p w14:paraId="46CF6A3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465" w:type="dxa"/>
            <w:vAlign w:val="center"/>
          </w:tcPr>
          <w:p w14:paraId="222B1C41"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02C61E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82DB77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48D7333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018E0FF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EA3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44748FF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341" w:type="dxa"/>
            <w:gridSpan w:val="2"/>
            <w:vAlign w:val="center"/>
          </w:tcPr>
          <w:p w14:paraId="08F4F5D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4123B95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446BD5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BE85FA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0A9522C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3F63142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0033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713DE6B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341" w:type="dxa"/>
            <w:gridSpan w:val="2"/>
            <w:vAlign w:val="center"/>
          </w:tcPr>
          <w:p w14:paraId="3ECD7AF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22F4610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310E853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7E2299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59904D6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158C566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1DE9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7590E47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341" w:type="dxa"/>
            <w:gridSpan w:val="2"/>
            <w:vAlign w:val="center"/>
          </w:tcPr>
          <w:p w14:paraId="6D9DA6C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286918B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750AC65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611970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7E27BE0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21B5519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4093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2D9E0E5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341" w:type="dxa"/>
            <w:gridSpan w:val="2"/>
            <w:vAlign w:val="center"/>
          </w:tcPr>
          <w:p w14:paraId="4F173D5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4F71AA2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BCBFFE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392E88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720B932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06BFBB0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1298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406F948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341" w:type="dxa"/>
            <w:gridSpan w:val="2"/>
            <w:vAlign w:val="center"/>
          </w:tcPr>
          <w:p w14:paraId="0A453C2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1A4C63D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777716B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D9C464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014CB2E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09F0B19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5CC5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53B833C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341" w:type="dxa"/>
            <w:gridSpan w:val="2"/>
            <w:vAlign w:val="center"/>
          </w:tcPr>
          <w:p w14:paraId="22CAD3D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2143D06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299E4FF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975626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7FCFFE8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5FDD5A3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31BB9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1AC6491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341" w:type="dxa"/>
            <w:gridSpan w:val="2"/>
            <w:vAlign w:val="center"/>
          </w:tcPr>
          <w:p w14:paraId="2AE3E4E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3F74986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73D447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27D190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7667340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55F699B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0970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5404C86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341" w:type="dxa"/>
            <w:gridSpan w:val="2"/>
            <w:vAlign w:val="center"/>
          </w:tcPr>
          <w:p w14:paraId="560870D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6E57C89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3A67BD9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41637B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5401927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7D087A1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3E3B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1500193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341" w:type="dxa"/>
            <w:gridSpan w:val="2"/>
            <w:vAlign w:val="center"/>
          </w:tcPr>
          <w:p w14:paraId="52DB982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57B9650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2E1E873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A43579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2DCF93C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5B65488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5CDC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02" w:type="dxa"/>
            <w:gridSpan w:val="4"/>
            <w:vAlign w:val="center"/>
          </w:tcPr>
          <w:p w14:paraId="7CC9943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eastAsia="zh-CN"/>
              </w:rPr>
              <w:t>合计</w:t>
            </w:r>
          </w:p>
        </w:tc>
        <w:tc>
          <w:tcPr>
            <w:tcW w:w="7865" w:type="dxa"/>
            <w:gridSpan w:val="8"/>
            <w:vAlign w:val="center"/>
          </w:tcPr>
          <w:p w14:paraId="7F455576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046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617" w:type="dxa"/>
            <w:vAlign w:val="center"/>
          </w:tcPr>
          <w:p w14:paraId="1979029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9450" w:type="dxa"/>
            <w:gridSpan w:val="11"/>
            <w:vAlign w:val="center"/>
          </w:tcPr>
          <w:p w14:paraId="386969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交货地点：使用场地。</w:t>
            </w:r>
          </w:p>
          <w:p w14:paraId="397A3C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发票：按照买方要求开据增值税专用发票</w:t>
            </w:r>
          </w:p>
          <w:p w14:paraId="66D4ED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保修期：一年</w:t>
            </w:r>
          </w:p>
          <w:p w14:paraId="5EF345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有效期：60天</w:t>
            </w:r>
          </w:p>
          <w:p w14:paraId="2E023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详细参数见附件</w:t>
            </w:r>
          </w:p>
          <w:p w14:paraId="6196D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6、附件基本参数中提到的所有品牌指“类似但不限于”</w:t>
            </w:r>
          </w:p>
        </w:tc>
      </w:tr>
    </w:tbl>
    <w:p w14:paraId="43584912">
      <w:pPr>
        <w:rPr>
          <w:rFonts w:hint="eastAsia" w:ascii="仿宋" w:hAnsi="仿宋" w:eastAsia="仿宋" w:cs="仿宋"/>
          <w:sz w:val="30"/>
          <w:szCs w:val="3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149860</wp:posOffset>
                </wp:positionV>
                <wp:extent cx="1524000" cy="40830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719AC">
                            <w:pPr>
                              <w:rPr>
                                <w:rFonts w:hint="eastAsia" w:ascii="黑体" w:hAnsi="黑体" w:eastAsia="黑体" w:cs="黑体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44"/>
                                <w:lang w:val="en-US" w:eastAsia="zh-CN"/>
                              </w:rPr>
                              <w:t>OFFER SHEET</w:t>
                            </w:r>
                          </w:p>
                          <w:p w14:paraId="73FA8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55pt;margin-top:11.8pt;height:32.15pt;width:120pt;z-index:251660288;mso-width-relative:page;mso-height-relative:page;" filled="f" stroked="f" coordsize="21600,21600" o:gfxdata="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o/MeT2gAAAAkBAAAPAAAAAAAAAAEAIAAAACIAAABkcnMv&#10;ZG93bnJldi54bWxQSwECFAAUAAAACACHTuJAfoAsf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75719AC">
                      <w:pPr>
                        <w:rPr>
                          <w:rFonts w:hint="eastAsia" w:ascii="黑体" w:hAnsi="黑体" w:eastAsia="黑体" w:cs="黑体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44"/>
                          <w:lang w:val="en-US" w:eastAsia="zh-CN"/>
                        </w:rPr>
                        <w:t>OFFER SHEET</w:t>
                      </w:r>
                    </w:p>
                    <w:p w14:paraId="73FA83D2"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br w:type="page"/>
      </w:r>
    </w:p>
    <w:p w14:paraId="478C4038">
      <w:pPr>
        <w:pStyle w:val="3"/>
        <w:bidi w:val="0"/>
        <w:jc w:val="center"/>
        <w:rPr>
          <w:rFonts w:hint="default"/>
          <w:lang w:val="en-US" w:eastAsia="zh-CN"/>
        </w:rPr>
      </w:pPr>
      <w:bookmarkStart w:id="0" w:name="_Toc30488"/>
      <w:bookmarkStart w:id="1" w:name="_Toc20959"/>
      <w:bookmarkStart w:id="2" w:name="_Toc1561"/>
      <w:bookmarkStart w:id="3" w:name="_Toc32706"/>
      <w:bookmarkStart w:id="4" w:name="_Toc15563"/>
      <w:bookmarkStart w:id="5" w:name="_Toc30581"/>
      <w:r>
        <w:rPr>
          <w:rFonts w:hint="eastAsia"/>
          <w:lang w:val="en-US" w:eastAsia="zh-CN"/>
        </w:rPr>
        <w:t>附件：</w:t>
      </w:r>
      <w:bookmarkEnd w:id="0"/>
      <w:bookmarkEnd w:id="1"/>
      <w:bookmarkEnd w:id="2"/>
      <w:bookmarkEnd w:id="3"/>
      <w:bookmarkEnd w:id="4"/>
      <w:bookmarkEnd w:id="5"/>
      <w:r>
        <w:rPr>
          <w:rFonts w:hint="eastAsia"/>
          <w:lang w:val="en-US" w:eastAsia="zh-CN"/>
        </w:rPr>
        <w:t>环保双滚筒振动筛的基本参数</w:t>
      </w:r>
    </w:p>
    <w:p w14:paraId="7D45C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after="40" w:line="360" w:lineRule="auto"/>
        <w:textAlignment w:val="auto"/>
        <w:rPr>
          <w:rFonts w:hint="eastAsia" w:ascii="宋体" w:hAnsi="宋体"/>
          <w:color w:val="auto"/>
          <w:sz w:val="21"/>
          <w:szCs w:val="21"/>
          <w:u w:val="single"/>
        </w:rPr>
      </w:pPr>
      <w:r>
        <w:rPr>
          <w:rFonts w:hint="eastAsia" w:ascii="宋体" w:hAnsi="宋体"/>
          <w:b/>
          <w:bCs/>
          <w:color w:val="auto"/>
          <w:sz w:val="21"/>
          <w:szCs w:val="21"/>
        </w:rPr>
        <w:t xml:space="preserve">  </w:t>
      </w:r>
    </w:p>
    <w:tbl>
      <w:tblPr>
        <w:tblStyle w:val="4"/>
        <w:tblW w:w="92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68"/>
        <w:gridCol w:w="1293"/>
        <w:gridCol w:w="6143"/>
      </w:tblGrid>
      <w:tr w14:paraId="4CC5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8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6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环保双滚筒振动筛</w:t>
            </w:r>
          </w:p>
        </w:tc>
      </w:tr>
      <w:tr w14:paraId="09DD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</w:t>
            </w: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2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适应粮食种类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B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玉米。</w:t>
            </w:r>
          </w:p>
        </w:tc>
      </w:tr>
      <w:tr w14:paraId="24996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92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1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清理能力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B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≥150t/h。</w:t>
            </w:r>
          </w:p>
        </w:tc>
      </w:tr>
      <w:tr w14:paraId="7079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11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5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清理效果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8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大杂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7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≥85%。</w:t>
            </w:r>
          </w:p>
        </w:tc>
      </w:tr>
      <w:tr w14:paraId="0998E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95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2E5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7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小杂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4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≥65%。</w:t>
            </w:r>
          </w:p>
        </w:tc>
      </w:tr>
      <w:tr w14:paraId="28A5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57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D4C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8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杂质收集率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9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≥98%。</w:t>
            </w:r>
          </w:p>
        </w:tc>
      </w:tr>
      <w:tr w14:paraId="58AF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80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6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配套动力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2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筛筒电机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7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≥4kW*2。</w:t>
            </w:r>
          </w:p>
        </w:tc>
      </w:tr>
      <w:tr w14:paraId="7172E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B7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A7C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0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风机电机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2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≥5.5kW*2。</w:t>
            </w:r>
          </w:p>
        </w:tc>
      </w:tr>
      <w:tr w14:paraId="66AD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EA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B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电机防护等级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4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≥IP55。</w:t>
            </w:r>
          </w:p>
        </w:tc>
      </w:tr>
      <w:tr w14:paraId="641AA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3A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0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滚筒筛筛孔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4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内层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9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根据筛选粮食种类定制或使用单位自定</w:t>
            </w:r>
          </w:p>
        </w:tc>
      </w:tr>
      <w:tr w14:paraId="397BE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30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D39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A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外层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5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根据筛选粮食种类定制或使用单位自定</w:t>
            </w:r>
          </w:p>
        </w:tc>
      </w:tr>
      <w:tr w14:paraId="3264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36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C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2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-40℃，+40℃（冬季含雪满足净化效率）。</w:t>
            </w:r>
          </w:p>
        </w:tc>
      </w:tr>
      <w:tr w14:paraId="66A8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24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4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进料机构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6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配备一个足够容量的储料箱，来缓冲输送设备输送量的波动，出料斗下方设有溜管，使粮食均匀进入内筛筒。</w:t>
            </w:r>
          </w:p>
        </w:tc>
      </w:tr>
      <w:tr w14:paraId="0E56F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2B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F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运行噪声值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4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符合GB/T 10595-2017要求。</w:t>
            </w:r>
          </w:p>
        </w:tc>
      </w:tr>
      <w:tr w14:paraId="022A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23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B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制造标准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D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符合国家规范</w:t>
            </w:r>
          </w:p>
        </w:tc>
      </w:tr>
      <w:tr w14:paraId="7BCD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88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4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安全装置标准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5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符合国家规范</w:t>
            </w:r>
          </w:p>
        </w:tc>
      </w:tr>
      <w:tr w14:paraId="64B5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</w:t>
            </w:r>
          </w:p>
        </w:tc>
        <w:tc>
          <w:tcPr>
            <w:tcW w:w="23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9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一般要求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F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设备零部件应采用先进、可靠的加工制造技术，具有良好的表面几何形状及合适的公差配合。</w:t>
            </w:r>
          </w:p>
        </w:tc>
      </w:tr>
      <w:tr w14:paraId="6041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51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B7F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7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所有外购配套件均应选用优质、节能、先进的产品，并有生产许可证及产品检验合格证。</w:t>
            </w:r>
          </w:p>
        </w:tc>
      </w:tr>
      <w:tr w14:paraId="6B79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90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CE7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6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不应采用国家公布的淘汰产品。</w:t>
            </w:r>
          </w:p>
        </w:tc>
      </w:tr>
      <w:tr w14:paraId="26FBF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1A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E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筛体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0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筛桶厚度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4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筛筒厚度≥3.75mm，筛筒内壁设有进料螺旋推进叶片。</w:t>
            </w:r>
          </w:p>
        </w:tc>
      </w:tr>
      <w:tr w14:paraId="56DB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71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842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筛板刷丝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1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直径≥1.5mm。</w:t>
            </w:r>
          </w:p>
        </w:tc>
      </w:tr>
      <w:tr w14:paraId="60793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2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9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筛架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D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方形管钢材厚度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C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≥3.75mm。</w:t>
            </w:r>
          </w:p>
        </w:tc>
      </w:tr>
      <w:tr w14:paraId="67D52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89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D04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2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矩形管钢材厚度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E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≥3.75mm。</w:t>
            </w:r>
          </w:p>
        </w:tc>
      </w:tr>
      <w:tr w14:paraId="21A2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57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BC3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B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钢板厚度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6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≥2.5mm。</w:t>
            </w:r>
          </w:p>
        </w:tc>
      </w:tr>
      <w:tr w14:paraId="1F9AD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21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6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进、出料管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E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板材厚度≥3mm</w:t>
            </w:r>
          </w:p>
        </w:tc>
      </w:tr>
      <w:tr w14:paraId="3ACC2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B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8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轴承类型及设计寿命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1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须采用P3系列UC轴承、＞15000小时。</w:t>
            </w:r>
          </w:p>
        </w:tc>
      </w:tr>
      <w:tr w14:paraId="67C1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E3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8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减速机底座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底座安装钢板厚度≥16mm，减速机与传动轴之间传动链张紧度可调。</w:t>
            </w:r>
          </w:p>
        </w:tc>
      </w:tr>
      <w:tr w14:paraId="08A3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6D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7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滚筒上盖和下筒体联接方式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9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万向接连接。</w:t>
            </w:r>
          </w:p>
        </w:tc>
      </w:tr>
      <w:tr w14:paraId="0C32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5A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4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托轮材质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C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聚氨酯。</w:t>
            </w:r>
          </w:p>
        </w:tc>
      </w:tr>
      <w:tr w14:paraId="3249D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C2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D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万向节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B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须采用双万向节串联结构，配备封闭安全罩。</w:t>
            </w:r>
          </w:p>
        </w:tc>
      </w:tr>
      <w:tr w14:paraId="4C37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9A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D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检修门密封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C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须采用胶条密封并配备快开货柜门锁。</w:t>
            </w:r>
          </w:p>
        </w:tc>
      </w:tr>
      <w:tr w14:paraId="1EAC4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00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1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除尘系统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5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配备脉冲除尘系统。</w:t>
            </w:r>
          </w:p>
        </w:tc>
      </w:tr>
      <w:tr w14:paraId="7C97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BB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行走机构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E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配备转向机构。</w:t>
            </w:r>
          </w:p>
        </w:tc>
      </w:tr>
      <w:tr w14:paraId="16E88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D5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5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B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配备750-16型号充气防爆工程胎。</w:t>
            </w:r>
          </w:p>
        </w:tc>
      </w:tr>
      <w:tr w14:paraId="0AFE1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6E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C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铸件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D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产品符合 GB/T9439-2010。</w:t>
            </w:r>
          </w:p>
        </w:tc>
      </w:tr>
      <w:tr w14:paraId="6D024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01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9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驱动装置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4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产品负荷运转时，无异常震动。</w:t>
            </w:r>
          </w:p>
        </w:tc>
      </w:tr>
      <w:tr w14:paraId="1951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6B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4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易伤人部分安装防护措施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C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产品具有安全防护外罩、设有双侧紧急停止按钮。</w:t>
            </w:r>
          </w:p>
        </w:tc>
      </w:tr>
      <w:tr w14:paraId="3E868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5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联接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8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3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焊接件符合GB/T985-2008要求。</w:t>
            </w:r>
          </w:p>
        </w:tc>
      </w:tr>
      <w:tr w14:paraId="691F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08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D1E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7CB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8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所有机架焊接均应采用满焊，焊缝在喷漆前需打磨光滑，严禁残留焊渣。</w:t>
            </w:r>
          </w:p>
        </w:tc>
      </w:tr>
      <w:tr w14:paraId="30A15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97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716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492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4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所有构件在焊接时，不允许出现变形。</w:t>
            </w:r>
          </w:p>
        </w:tc>
      </w:tr>
      <w:tr w14:paraId="445A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6E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9DB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9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紧固件联接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1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符合GB50231要求。</w:t>
            </w:r>
          </w:p>
        </w:tc>
      </w:tr>
      <w:tr w14:paraId="4E9B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C0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C91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861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A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非重要联接螺栓≥4.8，重要联接≥8.8。</w:t>
            </w:r>
          </w:p>
        </w:tc>
      </w:tr>
      <w:tr w14:paraId="7677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7B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A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防腐措施：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6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除锈：涂装前，钢材表面应进行除锈处理（条件允许应喷砂处理），除锈等级达到GB/T8923.1中的Sa2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½级或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St3级，去掉轧制氧化皮、锈及异物，清理后表面呈灰色。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喷涂：符合GB/T10595-2017带式输送机相关要求。底漆一层(环氧树脂），面漆二层（聚胺酯），油漆干膜总厚度≥75μm；底漆层没有针孔、起泡、裂纹、脱落、流挂、漏漆等缺陷；面漆要均匀、光滑、光亮、完整。</w:t>
            </w:r>
          </w:p>
        </w:tc>
      </w:tr>
      <w:tr w14:paraId="4164C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43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1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设备面漆颜色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3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中储粮绿或使用单位个性要求。</w:t>
            </w:r>
          </w:p>
        </w:tc>
      </w:tr>
      <w:tr w14:paraId="3D2A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A6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9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安全保护装置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B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标准：符合GB/T14784的要求。</w:t>
            </w:r>
          </w:p>
        </w:tc>
      </w:tr>
      <w:tr w14:paraId="65629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58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D7B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C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在三角带、皮带轮，链条、链轮等转动部位，设有全封闭防护罩。防护罩上标有转动方向，安全防护标识。</w:t>
            </w:r>
          </w:p>
        </w:tc>
      </w:tr>
      <w:tr w14:paraId="4D179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74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7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风机用铸钢件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1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所用铸钢件重要部位无影响强度的砂眼和气孔。次要部位上的砂眼和气孔的总面积不超过缺陷座在面面积的5%，凹入深度不超过该处壁厚的1/5，每个铸件上的缺陷不超过3处。</w:t>
            </w:r>
          </w:p>
        </w:tc>
      </w:tr>
      <w:tr w14:paraId="5729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BD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5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风机用锻钢件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7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采用的锻钢件无夹层、折叠、裂纹和结疤等缺陷。</w:t>
            </w:r>
          </w:p>
        </w:tc>
      </w:tr>
      <w:tr w14:paraId="36441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19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C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风机用金属结构件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1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技术结构件的焊接符合GB/T 985、GB/T 986的规定。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轴承座的两个对应平面应在同一平面上。其平面度及两边轴承座上对应的孔间距偏差和对角线长度之差符合GB/1595-2017的相关规定。</w:t>
            </w:r>
          </w:p>
        </w:tc>
      </w:tr>
      <w:tr w14:paraId="60BBB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14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电控部分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8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设备电器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D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符合GB/T5226.1-2019。</w:t>
            </w:r>
          </w:p>
        </w:tc>
      </w:tr>
      <w:tr w14:paraId="5A75E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29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B6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E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3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采用三相五线制优质工业联接器（套）。</w:t>
            </w:r>
          </w:p>
        </w:tc>
      </w:tr>
      <w:tr w14:paraId="5A9B9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D9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6D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8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配电箱要求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E8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1.箱体材质为304不锈钢，厚度≥1.5mm，结构稳固，密封良好，双层门具有防尘防雨功能，箱体与箱门用铜裸编织线作为接地线进行联接。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2.安装位置应在输送机输送支架内部或者下部，且高度适宜，操作安全、方便。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3.控制电动机电路采用继电控制方式，具有短路、缺相、过载、接地等保护功能及相序手动转换功能。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4.在箱体明显处应有防触电标识。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5.电路连接线必须为国标线缆，且能满足额定负载要求。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6.箱门需配锁。</w:t>
            </w:r>
          </w:p>
        </w:tc>
      </w:tr>
      <w:tr w14:paraId="55B1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97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8A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6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接线要求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FB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1.配电箱内须设置独立的接地线端子板，不可利用其它螺栓接地。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2.配电线路须按相线、中性线、保护线区分不同颜色。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3.多芯软线端头须安装接线端子，再联接器件。两条以上多芯软线不可直接联接。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4.多根导线接入同一接线端子时，须灌满焊锡。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5.配电箱电源插座容量，箱内导线规格，开关及其它电气部件容量须匹配，且须满足设备用电要求。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6.须有剩余电流动作保护装置。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7.电线保护管须是镀锌金属管，与设备联结处可用不超过300mm的防火绝缘软管，采用金属材料固定，保护管头须进入箱盒内，固定牢固，三条及以上保护管联接处应有保护盒。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8.配电箱进出线口须封堵，防止灰尘进入。</w:t>
            </w:r>
          </w:p>
        </w:tc>
      </w:tr>
      <w:tr w14:paraId="74C7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D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63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0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电气控制箱安装永久性操作指示牌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7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必备。</w:t>
            </w:r>
          </w:p>
        </w:tc>
      </w:tr>
      <w:tr w14:paraId="521D8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铭牌</w:t>
            </w:r>
          </w:p>
        </w:tc>
        <w:tc>
          <w:tcPr>
            <w:tcW w:w="7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2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在明显平整位置固定铭牌，铭牌符合GB/T13306的要求。</w:t>
            </w:r>
          </w:p>
        </w:tc>
      </w:tr>
      <w:tr w14:paraId="4D2E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E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所有同类设备的设计、制造、安装应保持一致性。在投标时应提供与拟提供设备一致的实物照片。</w:t>
            </w:r>
          </w:p>
        </w:tc>
      </w:tr>
    </w:tbl>
    <w:p w14:paraId="66EA4BDF">
      <w:pPr>
        <w:spacing w:line="360" w:lineRule="auto"/>
        <w:rPr>
          <w:rFonts w:hint="eastAsia"/>
        </w:rPr>
      </w:pPr>
    </w:p>
    <w:sectPr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CA18A"/>
    <w:multiLevelType w:val="singleLevel"/>
    <w:tmpl w:val="163CA1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C3B0D"/>
    <w:rsid w:val="07A0768E"/>
    <w:rsid w:val="13C22CA3"/>
    <w:rsid w:val="1D623D91"/>
    <w:rsid w:val="1E3819A8"/>
    <w:rsid w:val="23772CF5"/>
    <w:rsid w:val="2B93539D"/>
    <w:rsid w:val="2C3507E0"/>
    <w:rsid w:val="2DDF416D"/>
    <w:rsid w:val="324A2916"/>
    <w:rsid w:val="35BC3B0D"/>
    <w:rsid w:val="37023232"/>
    <w:rsid w:val="3D7604D6"/>
    <w:rsid w:val="5F0D4001"/>
    <w:rsid w:val="6966309D"/>
    <w:rsid w:val="6CCF2613"/>
    <w:rsid w:val="6DD76CF5"/>
    <w:rsid w:val="74890514"/>
    <w:rsid w:val="74C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2404</Words>
  <Characters>2692</Characters>
  <Lines>0</Lines>
  <Paragraphs>0</Paragraphs>
  <TotalTime>9</TotalTime>
  <ScaleCrop>false</ScaleCrop>
  <LinksUpToDate>false</LinksUpToDate>
  <CharactersWithSpaces>2698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2025-05-22T00:43:00Z</dcterms:created>
  <dc:creator>如鱼得水</dc:creator>
  <cp:lastModifiedBy>如鱼得水</cp:lastModifiedBy>
  <dcterms:modified xsi:type="dcterms:W3CDTF">2025-05-23T02:01:58Z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FA440B3322B046FCA796A079D08A377B_13</vt:lpwstr>
  </property>
  <property fmtid="{D5CDD505-2E9C-101B-9397-08002B2CF9AE}" pid="4" name="KSOTemplateDocerSaveRecord">
    <vt:lpwstr>eyJoZGlkIjoiMzlhYmJmZGQzYjAzMzVlMGYzZGVhNzlkMmQzM2NhMzUiLCJ1c2VySWQiOiI0MjIyMjI5MDgifQ==</vt:lpwstr>
  </property>
</Properties>
</file>