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EFA26">
      <w:pPr>
        <w:pStyle w:val="2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Style w:val="5"/>
          <w:rFonts w:hint="eastAsia" w:ascii="宋体" w:hAnsi="宋体" w:eastAsia="宋体" w:cs="宋体"/>
          <w:color w:val="auto"/>
          <w:sz w:val="36"/>
          <w:szCs w:val="36"/>
          <w:highlight w:val="none"/>
        </w:rPr>
        <w:t>竞争性磋商采购公告</w:t>
      </w:r>
    </w:p>
    <w:p w14:paraId="0EF95E13">
      <w:pPr>
        <w:pStyle w:val="2"/>
        <w:widowControl/>
        <w:spacing w:before="75" w:beforeAutospacing="0" w:after="75" w:afterAutospacing="0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</w:t>
      </w:r>
    </w:p>
    <w:p w14:paraId="104BFF5B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 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安溪县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水利局</w:t>
      </w:r>
      <w:r>
        <w:rPr>
          <w:rFonts w:hint="eastAsia" w:ascii="宋体" w:hAnsi="宋体" w:eastAsia="宋体" w:cs="宋体"/>
          <w:color w:val="auto"/>
          <w:highlight w:val="none"/>
        </w:rPr>
        <w:t>已根据政府采购相关法律法规，经相应程序确定采用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竞争性磋商</w:t>
      </w:r>
      <w:r>
        <w:rPr>
          <w:rFonts w:hint="eastAsia" w:ascii="宋体" w:hAnsi="宋体" w:eastAsia="宋体" w:cs="宋体"/>
          <w:color w:val="auto"/>
          <w:highlight w:val="none"/>
        </w:rPr>
        <w:t>方式组织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安溪县45座公益性水库工程管理与保护范围划定工作实施方案</w:t>
      </w:r>
      <w:r>
        <w:rPr>
          <w:rFonts w:hint="eastAsia" w:ascii="宋体" w:hAnsi="宋体" w:eastAsia="宋体" w:cs="宋体"/>
          <w:color w:val="auto"/>
          <w:highlight w:val="none"/>
        </w:rPr>
        <w:t>（以下简称：“本项目”）的政府采购活动，现欢迎国内合格的供应商前来参加。本项目由采购人委托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中招国际招标有限公司</w:t>
      </w:r>
      <w:r>
        <w:rPr>
          <w:rFonts w:hint="eastAsia" w:ascii="宋体" w:hAnsi="宋体" w:eastAsia="宋体" w:cs="宋体"/>
          <w:color w:val="auto"/>
          <w:highlight w:val="none"/>
        </w:rPr>
        <w:t>开展竞争性磋商活动。</w:t>
      </w:r>
    </w:p>
    <w:p w14:paraId="2A3BA9CE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1.项目名称：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安溪县45座公益性水库工程管理与保护范围划定工作实施方案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 w14:paraId="0E616AA4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   2.项目编号：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TC25070A5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 xml:space="preserve"> </w:t>
      </w:r>
    </w:p>
    <w:p w14:paraId="13031EBF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3.采购内容及要求：</w:t>
      </w:r>
    </w:p>
    <w:p w14:paraId="7D85553C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采购包预算金额（元）:45万元</w:t>
      </w:r>
    </w:p>
    <w:p w14:paraId="0CB52013">
      <w:pPr>
        <w:pStyle w:val="2"/>
        <w:widowControl/>
        <w:spacing w:before="75" w:beforeAutospacing="0" w:after="75" w:afterAutospacing="0" w:line="435" w:lineRule="atLeas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采购包最高限价（元）:45万元</w:t>
      </w:r>
    </w:p>
    <w:p w14:paraId="15B1EABF">
      <w:pPr>
        <w:pStyle w:val="2"/>
        <w:widowControl/>
        <w:spacing w:before="75" w:beforeAutospacing="0" w:after="75" w:afterAutospacing="0" w:line="435" w:lineRule="atLeast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采购包保证金金额（元）:不要求</w:t>
      </w:r>
    </w:p>
    <w:tbl>
      <w:tblPr>
        <w:tblStyle w:val="3"/>
        <w:tblW w:w="5163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963"/>
        <w:gridCol w:w="1805"/>
        <w:gridCol w:w="7"/>
        <w:gridCol w:w="963"/>
        <w:gridCol w:w="1245"/>
        <w:gridCol w:w="1157"/>
        <w:gridCol w:w="1483"/>
      </w:tblGrid>
      <w:tr w14:paraId="393BFF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tblHeader/>
          <w:jc w:val="center"/>
        </w:trPr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9C2E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合同包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5D2F55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品目号</w:t>
            </w:r>
          </w:p>
        </w:tc>
        <w:tc>
          <w:tcPr>
            <w:tcW w:w="1049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E994F1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采购标的</w:t>
            </w:r>
          </w:p>
        </w:tc>
        <w:tc>
          <w:tcPr>
            <w:tcW w:w="565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174C91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72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3064A1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采购限价</w:t>
            </w:r>
          </w:p>
          <w:p w14:paraId="32D4424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（万元）</w:t>
            </w:r>
          </w:p>
        </w:tc>
        <w:tc>
          <w:tcPr>
            <w:tcW w:w="67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DB6323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所属行业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695CD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是否允许进口产品</w:t>
            </w:r>
          </w:p>
        </w:tc>
      </w:tr>
      <w:tr w14:paraId="4202A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49799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D9FA57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053" w:type="pct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6534D9B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安溪县45座公益性水库工程管理与保护范围划定工作实施方案</w:t>
            </w:r>
          </w:p>
        </w:tc>
        <w:tc>
          <w:tcPr>
            <w:tcW w:w="561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81710C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bidi="ar"/>
              </w:rPr>
              <w:t>1（批）</w:t>
            </w:r>
          </w:p>
        </w:tc>
        <w:tc>
          <w:tcPr>
            <w:tcW w:w="72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1DB7696D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673" w:type="pct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70E72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其他未列明行业</w:t>
            </w:r>
          </w:p>
        </w:tc>
        <w:tc>
          <w:tcPr>
            <w:tcW w:w="86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D1B9D1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val="en-US" w:eastAsia="zh-CN" w:bidi="ar"/>
              </w:rPr>
              <w:t>否</w:t>
            </w:r>
          </w:p>
        </w:tc>
      </w:tr>
    </w:tbl>
    <w:p w14:paraId="60046590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0" w:leftChars="0" w:right="0" w:rightChars="0" w:firstLine="480" w:firstLine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4.</w:t>
      </w:r>
      <w:r>
        <w:rPr>
          <w:rFonts w:hint="eastAsia" w:ascii="宋体" w:hAnsi="宋体" w:eastAsia="宋体" w:cs="宋体"/>
          <w:color w:val="auto"/>
          <w:highlight w:val="none"/>
        </w:rPr>
        <w:t>采购项目需要落实的政府采购政策：</w:t>
      </w:r>
    </w:p>
    <w:p w14:paraId="0A0C8B23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进口产品：不适用于本项目</w:t>
      </w:r>
    </w:p>
    <w:p w14:paraId="62552150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right="0" w:rightChars="0"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节能产品：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highlight w:val="none"/>
        </w:rPr>
        <w:t>适用于本项目</w:t>
      </w:r>
    </w:p>
    <w:p w14:paraId="2997BF62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环境标志产品：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highlight w:val="none"/>
        </w:rPr>
        <w:t>适用于本项目</w:t>
      </w:r>
    </w:p>
    <w:p w14:paraId="5E48AE99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促进中小企业发展的相关政策：</w:t>
      </w:r>
    </w:p>
    <w:p w14:paraId="50B0202D">
      <w:pPr>
        <w:pStyle w:val="2"/>
        <w:widowControl/>
        <w:numPr>
          <w:ilvl w:val="0"/>
          <w:numId w:val="0"/>
        </w:numPr>
        <w:spacing w:before="75" w:beforeAutospacing="0" w:after="75" w:afterAutospacing="0" w:line="435" w:lineRule="atLeast"/>
        <w:ind w:left="480" w:leftChars="0" w:right="0" w:righ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采购包1：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不专门</w:t>
      </w:r>
      <w:r>
        <w:rPr>
          <w:rFonts w:hint="eastAsia" w:ascii="宋体" w:hAnsi="宋体" w:eastAsia="宋体" w:cs="宋体"/>
          <w:color w:val="auto"/>
          <w:highlight w:val="none"/>
        </w:rPr>
        <w:t>面向中小企业采购</w:t>
      </w:r>
    </w:p>
    <w:p w14:paraId="1DD4EADA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5.供应商的资格要求：</w:t>
      </w:r>
    </w:p>
    <w:p w14:paraId="190159D2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5.1法定条件：符合《中华人民共和国政府采购法》第二十二条第一款规定的条件。</w:t>
      </w:r>
    </w:p>
    <w:p w14:paraId="2E8E949B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5.2特定条件：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635"/>
      </w:tblGrid>
      <w:tr w14:paraId="76EB9F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noWrap w:val="0"/>
            <w:vAlign w:val="center"/>
          </w:tcPr>
          <w:p w14:paraId="4B114042">
            <w:pPr>
              <w:pStyle w:val="2"/>
              <w:widowControl/>
              <w:spacing w:before="75" w:beforeAutospacing="0" w:after="75" w:afterAutospacing="0" w:line="435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资格审查要求概况</w:t>
            </w:r>
          </w:p>
        </w:tc>
        <w:tc>
          <w:tcPr>
            <w:tcW w:w="6635" w:type="dxa"/>
            <w:noWrap w:val="0"/>
            <w:vAlign w:val="center"/>
          </w:tcPr>
          <w:p w14:paraId="5DA30BFC">
            <w:pPr>
              <w:pStyle w:val="2"/>
              <w:widowControl/>
              <w:spacing w:before="75" w:beforeAutospacing="0" w:after="75" w:afterAutospacing="0" w:line="435" w:lineRule="atLeast"/>
              <w:jc w:val="center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评审点具体描述</w:t>
            </w:r>
          </w:p>
        </w:tc>
      </w:tr>
      <w:tr w14:paraId="35866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noWrap w:val="0"/>
            <w:vAlign w:val="center"/>
          </w:tcPr>
          <w:p w14:paraId="02248B0A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资格承诺函</w:t>
            </w:r>
          </w:p>
        </w:tc>
        <w:tc>
          <w:tcPr>
            <w:tcW w:w="6635" w:type="dxa"/>
            <w:noWrap w:val="0"/>
            <w:vAlign w:val="center"/>
          </w:tcPr>
          <w:p w14:paraId="3FB7D8CE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①本采购包允许供应商采用资格承诺制。采用资格承诺制的供应商，应当根据投标(响应)格式文件要求提供资格承诺函，无需提供《政府采购法实施条例》第十七条第一款规定的一般资格条件证明材料；资格承诺函不符合采购文件要求的，视为未按照采购文件规定提交供应商的资格及资信文件，按资格审查不合格处理。②采购项目有特殊资格要求的，供应商还应按要求提供相应的证明材料。</w:t>
            </w:r>
          </w:p>
        </w:tc>
      </w:tr>
      <w:tr w14:paraId="07983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  <w:noWrap w:val="0"/>
            <w:vAlign w:val="center"/>
          </w:tcPr>
          <w:p w14:paraId="15C0E9A6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其他资格证明文件1</w:t>
            </w:r>
          </w:p>
        </w:tc>
        <w:tc>
          <w:tcPr>
            <w:tcW w:w="6635" w:type="dxa"/>
            <w:noWrap w:val="0"/>
            <w:vAlign w:val="center"/>
          </w:tcPr>
          <w:p w14:paraId="4CD1AA30">
            <w:pPr>
              <w:pStyle w:val="2"/>
              <w:widowControl/>
              <w:spacing w:before="75" w:beforeAutospacing="0" w:after="75" w:afterAutospacing="0" w:line="435" w:lineRule="atLeast"/>
              <w:jc w:val="both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需具有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val="en-US" w:eastAsia="zh-CN"/>
              </w:rPr>
              <w:t>水利设计行业乙级及以上资质</w:t>
            </w:r>
          </w:p>
        </w:tc>
      </w:tr>
    </w:tbl>
    <w:p w14:paraId="1C13433A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5.3是否接受联合体形式的响应磋商：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highlight w:val="none"/>
        </w:rPr>
        <w:t>接受</w:t>
      </w:r>
    </w:p>
    <w:p w14:paraId="1CA90A54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Style w:val="5"/>
          <w:rFonts w:hint="eastAsia" w:ascii="宋体" w:hAnsi="宋体" w:eastAsia="宋体" w:cs="宋体"/>
          <w:color w:val="auto"/>
          <w:highlight w:val="none"/>
        </w:rPr>
        <w:t>根据上述资格要求，供应商响应文件中应提交的“资格证明文件”相关规定和资料要求，详见竞争性磋商须知前附表和磋商文件第五章。</w:t>
      </w:r>
    </w:p>
    <w:p w14:paraId="4659BF4B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  6.供应商报名期限：详见磋商公告或更正公告（若有）</w:t>
      </w: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。</w:t>
      </w:r>
    </w:p>
    <w:p w14:paraId="16ABE0B4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shd w:val="clear" w:color="auto" w:fill="FFFFFF"/>
        </w:rPr>
        <w:t>   6.1如果采购过程中有发出更正公告，采购人将根据实际情况确定是否延长报名期限，则报名截止时间以更正公告中的约定为准。</w:t>
      </w:r>
    </w:p>
    <w:p w14:paraId="08B78910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7.获取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磋商文件</w:t>
      </w:r>
      <w:r>
        <w:rPr>
          <w:rFonts w:hint="eastAsia" w:ascii="宋体" w:hAnsi="宋体" w:eastAsia="宋体" w:cs="宋体"/>
          <w:color w:val="auto"/>
          <w:highlight w:val="none"/>
        </w:rPr>
        <w:t>申领时间、地点、方式及售价：</w:t>
      </w:r>
    </w:p>
    <w:p w14:paraId="1DC1A652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7.1磋商文件</w:t>
      </w:r>
      <w:r>
        <w:rPr>
          <w:rFonts w:hint="eastAsia" w:ascii="宋体" w:hAnsi="宋体" w:eastAsia="宋体" w:cs="宋体"/>
          <w:color w:val="auto"/>
          <w:highlight w:val="none"/>
        </w:rPr>
        <w:t>申领时间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：2025年6月4日起至2025年6月10日止每天上午8：30～12：00时，下午（15：00～17：30时）(北京时间)</w:t>
      </w:r>
    </w:p>
    <w:p w14:paraId="21D2361F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7.2购买磋商文件方式：线上报名方式，电子版文件通过“邮件”发送至预留邮箱，如需纸质版文件请到申领地点领取（电子版与纸质版一致）。具体流程如下所示：</w:t>
      </w:r>
    </w:p>
    <w:p w14:paraId="030C2C4E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1）网上登录/免费注册：凡有意在线参加本项目的潜在投标供应商，请务必在本项目标书发售截止时间前，在中招联合招标采购平台（www.365trade.com.cn）或中招国际招标有限公司网站主页（www.cntcitc.com.cn）的【供应商入口】进行登录/免费注册。</w:t>
      </w:r>
    </w:p>
    <w:p w14:paraId="3246DA53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2）录中招联合招标采购平台，在【寻找招标项目】功能中通过“项目名称”或“项目编号”检索到需要参与的项目。在“上传购标确认文件”处上传公告要求的购标资格审查材料（若有），等待项目经理审核通过后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选中需要报价的标包加入购物车进行标书费用支付；注意：公对公请备注项目简称或项目编号；私对公请备注单位简称和项目简称或项目编号），逾期（标书发售时间截止）将无法付款下载电子标书，建议选择“电汇”进行支付。支付完成后，上传支付凭证后点击报名。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等待项目经理审核通过后，项目经理将标书通过“邮件”发送至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预留的邮箱中，请自行关注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。</w:t>
      </w:r>
    </w:p>
    <w:p w14:paraId="06837B9A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（3）在“上传购标确认文件”处上传公告要求的购标资格审查材料（若有）。</w:t>
      </w:r>
    </w:p>
    <w:p w14:paraId="64D38CDB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（4）本项目现场递交纸版响应文件，无需办理CA。</w:t>
      </w:r>
    </w:p>
    <w:p w14:paraId="3DD469B0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（5）平台问题可拨打“中招联合招标采购平台”统一服务热线：010-86397110、010-62108037获取支持，热线服务时间为工作日上午9点30分到12点，下午13点30分到17点。</w:t>
      </w:r>
    </w:p>
    <w:p w14:paraId="247DC939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 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7.3磋商</w:t>
      </w:r>
      <w:r>
        <w:rPr>
          <w:rFonts w:hint="eastAsia" w:ascii="宋体" w:hAnsi="宋体" w:eastAsia="宋体" w:cs="宋体"/>
          <w:color w:val="auto"/>
          <w:highlight w:val="none"/>
        </w:rPr>
        <w:t>文件售价：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highlight w:val="none"/>
        </w:rPr>
        <w:t>元/份。 </w:t>
      </w:r>
    </w:p>
    <w:p w14:paraId="7E6D293E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highlight w:val="none"/>
        </w:rPr>
        <w:t>.首次响应文件递交截止时间及地点：详见磋商公告或更正公告（若有），若不一致，以更正公告（若有）为准。供应商应在此之前将密封的首次响应文件送达本章第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highlight w:val="none"/>
        </w:rPr>
        <w:t>条载明的地点，逾期送达的或不符合规定的响应文件将被拒绝接收。</w:t>
      </w:r>
    </w:p>
    <w:p w14:paraId="0EA26B8C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highlight w:val="none"/>
        </w:rPr>
        <w:t>.磋商时间及地点：</w:t>
      </w:r>
    </w:p>
    <w:p w14:paraId="23CFC09F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磋商时间：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highlight w:val="none"/>
        </w:rPr>
        <w:t>年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6 </w:t>
      </w:r>
      <w:r>
        <w:rPr>
          <w:rFonts w:hint="eastAsia" w:ascii="宋体" w:hAnsi="宋体" w:eastAsia="宋体" w:cs="宋体"/>
          <w:color w:val="auto"/>
          <w:highlight w:val="none"/>
        </w:rPr>
        <w:t>月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17 </w:t>
      </w:r>
      <w:r>
        <w:rPr>
          <w:rFonts w:hint="eastAsia" w:ascii="宋体" w:hAnsi="宋体" w:eastAsia="宋体" w:cs="宋体"/>
          <w:color w:val="auto"/>
          <w:highlight w:val="none"/>
        </w:rPr>
        <w:t>日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highlight w:val="none"/>
        </w:rPr>
        <w:t>: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 xml:space="preserve"> 30 </w:t>
      </w:r>
      <w:r>
        <w:rPr>
          <w:rFonts w:hint="eastAsia" w:ascii="宋体" w:hAnsi="宋体" w:eastAsia="宋体" w:cs="宋体"/>
          <w:color w:val="auto"/>
          <w:highlight w:val="none"/>
        </w:rPr>
        <w:t>（北京时间）</w:t>
      </w:r>
      <w:r>
        <w:rPr>
          <w:rFonts w:hint="eastAsia" w:ascii="宋体" w:hAnsi="宋体" w:eastAsia="宋体" w:cs="宋体"/>
          <w:color w:val="0000FF"/>
          <w:highlight w:val="none"/>
        </w:rPr>
        <w:t xml:space="preserve"> </w:t>
      </w:r>
    </w:p>
    <w:p w14:paraId="6EE7B59F">
      <w:pPr>
        <w:pStyle w:val="2"/>
        <w:widowControl/>
        <w:spacing w:before="75" w:beforeAutospacing="0" w:after="75" w:afterAutospacing="0" w:line="435" w:lineRule="atLeast"/>
        <w:ind w:firstLine="480" w:firstLineChars="20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中招国际招标有限公司</w:t>
      </w:r>
      <w:r>
        <w:rPr>
          <w:rFonts w:hint="eastAsia" w:ascii="宋体" w:hAnsi="宋体" w:eastAsia="宋体" w:cs="宋体"/>
          <w:color w:val="auto"/>
          <w:highlight w:val="none"/>
        </w:rPr>
        <w:t>（泉州市洛江区安平路4号洛江企业大厦A梯9楼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开标室</w:t>
      </w:r>
      <w:r>
        <w:rPr>
          <w:rFonts w:hint="eastAsia" w:ascii="宋体" w:hAnsi="宋体" w:eastAsia="宋体" w:cs="宋体"/>
          <w:color w:val="auto"/>
          <w:highlight w:val="none"/>
        </w:rPr>
        <w:t>）</w:t>
      </w:r>
    </w:p>
    <w:p w14:paraId="642D5F91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  1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highlight w:val="none"/>
        </w:rPr>
        <w:t>.竞争性磋商公告期限：自本公告发布之日起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highlight w:val="none"/>
        </w:rPr>
        <w:t>个工作日。</w:t>
      </w:r>
    </w:p>
    <w:p w14:paraId="6F0C6A5D">
      <w:pPr>
        <w:pStyle w:val="2"/>
        <w:widowControl/>
        <w:spacing w:before="75" w:beforeAutospacing="0" w:after="75" w:afterAutospacing="0" w:line="435" w:lineRule="atLeast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 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11</w:t>
      </w:r>
      <w:r>
        <w:rPr>
          <w:rFonts w:hint="eastAsia" w:ascii="宋体" w:hAnsi="宋体" w:eastAsia="宋体" w:cs="宋体"/>
          <w:color w:val="auto"/>
          <w:highlight w:val="none"/>
        </w:rPr>
        <w:t>.采购人：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安溪县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水利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eastAsia="zh-CN"/>
        </w:rPr>
        <w:t>局</w:t>
      </w:r>
    </w:p>
    <w:p w14:paraId="5FA207E6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地  址：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安溪县金融行政服务中心</w:t>
      </w:r>
    </w:p>
    <w:p w14:paraId="289D2BB9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林先生</w:t>
      </w:r>
    </w:p>
    <w:p w14:paraId="0CEA1E6D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default" w:ascii="宋体" w:hAnsi="宋体" w:eastAsia="宋体" w:cs="宋体"/>
          <w:color w:val="auto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联系方法：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0595-26072066</w:t>
      </w:r>
    </w:p>
    <w:p w14:paraId="1CFB70E1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bookmarkStart w:id="0" w:name="_GoBack"/>
      <w:bookmarkEnd w:id="0"/>
    </w:p>
    <w:p w14:paraId="0AB09884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代理机构：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中招国际招标有限公司</w:t>
      </w:r>
    </w:p>
    <w:p w14:paraId="26E5F609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地  址：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>北京市海淀区学院南路62号院1号楼6层（601-615室）、9层（903-915室）</w:t>
      </w:r>
    </w:p>
    <w:p w14:paraId="26F09CC6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highlight w:val="none"/>
          <w:u w:val="single"/>
          <w:lang w:val="en-US" w:eastAsia="zh-CN"/>
        </w:rPr>
        <w:t>林辉清</w:t>
      </w:r>
    </w:p>
    <w:p w14:paraId="336BBDED">
      <w:pPr>
        <w:pStyle w:val="2"/>
        <w:widowControl/>
        <w:spacing w:before="75" w:beforeAutospacing="0" w:after="75" w:afterAutospacing="0" w:line="435" w:lineRule="atLeast"/>
        <w:ind w:firstLine="480"/>
        <w:rPr>
          <w:rFonts w:hint="eastAsia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</w:rPr>
        <w:t>联系方法：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</w:rPr>
        <w:t>0595-22098828、</w:t>
      </w:r>
      <w:r>
        <w:rPr>
          <w:rFonts w:hint="eastAsia" w:ascii="宋体" w:hAnsi="宋体" w:eastAsia="宋体" w:cs="宋体"/>
          <w:color w:val="auto"/>
          <w:sz w:val="24"/>
          <w:highlight w:val="none"/>
          <w:u w:val="single"/>
          <w:lang w:val="en-US" w:eastAsia="zh-CN"/>
        </w:rPr>
        <w:t>18159990005</w:t>
      </w:r>
    </w:p>
    <w:p w14:paraId="1E18F9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2025-05-29T03:08:41Z</dcterms:created>
  <dc:creator>SYZ</dc:creator>
  <cp:lastModifiedBy>WPS_1636500085</cp:lastModifiedBy>
  <dcterms:modified xsi:type="dcterms:W3CDTF">2025-05-29T03:09:35Z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eyJoZGlkIjoiZjM2NzIwN2ExMjZhZmI0YmQ2OTVmMzJjNDUyYWU0YTciLCJ1c2VySWQiOiIxMjg2MDI1NTk4In0=</vt:lpwstr>
  </property>
  <property fmtid="{D5CDD505-2E9C-101B-9397-08002B2CF9AE}" pid="4" name="ICV">
    <vt:lpwstr>93A0AC689BBF459B90D1DEE27F400A6C_12</vt:lpwstr>
  </property>
</Properties>
</file>