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006B">
      <w:pPr>
        <w:spacing w:line="440" w:lineRule="exact"/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  <w:lang w:val="en-US" w:eastAsia="zh-CN"/>
        </w:rPr>
        <w:t>口腔类设备维修配件参数</w:t>
      </w:r>
      <w:r>
        <w:rPr>
          <w:rFonts w:hint="eastAsia" w:ascii="Calibri" w:hAnsi="Calibri" w:eastAsia="宋体" w:cs="Times New Roman"/>
          <w:b/>
          <w:sz w:val="40"/>
          <w:szCs w:val="40"/>
        </w:rPr>
        <w:t>要求</w:t>
      </w:r>
    </w:p>
    <w:p w14:paraId="0B7BCE72">
      <w:pPr>
        <w:spacing w:line="440" w:lineRule="exact"/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</w:p>
    <w:p w14:paraId="536F6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所有配件都应为</w:t>
      </w:r>
      <w:r>
        <w:rPr>
          <w:rFonts w:hint="eastAsia" w:ascii="Calibri" w:hAnsi="Calibri" w:eastAsia="宋体" w:cs="Times New Roman"/>
          <w:color w:val="auto"/>
          <w:sz w:val="30"/>
          <w:szCs w:val="30"/>
          <w:lang w:val="en-US" w:eastAsia="zh-CN"/>
        </w:rPr>
        <w:t>全新配件，非拆机件、翻新件等。</w:t>
      </w:r>
    </w:p>
    <w:p w14:paraId="4CDEF4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Calibri" w:hAnsi="Calibri" w:eastAsia="宋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0"/>
          <w:szCs w:val="30"/>
          <w:highlight w:val="none"/>
          <w:lang w:val="en-US" w:eastAsia="zh-CN"/>
        </w:rPr>
        <w:t>配件质保时间≥6个月，并建立维修台账，用于追溯所更换配件的使用时间，若所更换配件6个月内再次损坏，负责更换，不得重复收取费用</w:t>
      </w:r>
      <w:r>
        <w:rPr>
          <w:rFonts w:hint="eastAsia" w:ascii="Calibri" w:hAnsi="Calibri" w:eastAsia="宋体" w:cs="Times New Roman"/>
          <w:color w:val="auto"/>
          <w:sz w:val="30"/>
          <w:szCs w:val="30"/>
          <w:highlight w:val="none"/>
        </w:rPr>
        <w:t>。</w:t>
      </w:r>
    </w:p>
    <w:p w14:paraId="18516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Calibri" w:hAnsi="Calibri" w:eastAsia="宋体" w:cs="Times New Roman"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color w:val="auto"/>
          <w:sz w:val="30"/>
          <w:szCs w:val="30"/>
          <w:lang w:val="en-US" w:eastAsia="zh-CN"/>
        </w:rPr>
        <w:t>详细配件清单见附表，</w:t>
      </w:r>
      <w:r>
        <w:rPr>
          <w:rFonts w:hint="eastAsia" w:ascii="Calibri" w:hAnsi="Calibri" w:eastAsia="宋体" w:cs="Times New Roman"/>
          <w:color w:val="auto"/>
          <w:sz w:val="30"/>
          <w:szCs w:val="30"/>
          <w:highlight w:val="none"/>
          <w:lang w:val="en-US" w:eastAsia="zh-CN"/>
        </w:rPr>
        <w:t>要求</w:t>
      </w:r>
      <w:r>
        <w:rPr>
          <w:rFonts w:hint="eastAsia" w:ascii="Calibri" w:hAnsi="Calibri" w:eastAsia="宋体" w:cs="Times New Roman"/>
          <w:color w:val="auto"/>
          <w:sz w:val="30"/>
          <w:szCs w:val="30"/>
          <w:lang w:val="en-US" w:eastAsia="zh-CN"/>
        </w:rPr>
        <w:t>报单价，包含税费、人工费等所有费用，按实际产生数量结算。</w:t>
      </w:r>
    </w:p>
    <w:p w14:paraId="3ACE58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D51AED0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1FE117-C55D-49C4-8B01-74B35C217A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5EA3EF7-A984-4148-89D9-C7CCB86839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B294">
    <w:pPr>
      <w:widowControl w:val="0"/>
      <w:tabs>
        <w:tab w:val="center" w:pos="4153"/>
        <w:tab w:val="right" w:pos="8306"/>
      </w:tabs>
      <w:snapToGrid w:val="0"/>
      <w:spacing w:line="700" w:lineRule="exact"/>
      <w:jc w:val="both"/>
      <w:rPr>
        <w:rFonts w:ascii="宋体" w:hAnsi="宋体" w:eastAsia="等线" w:cs="Times New Roman"/>
        <w:b/>
        <w:kern w:val="2"/>
        <w:sz w:val="24"/>
        <w:szCs w:val="24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43DC"/>
    <w:multiLevelType w:val="multilevel"/>
    <w:tmpl w:val="70F943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4C76"/>
    <w:rsid w:val="01733A7B"/>
    <w:rsid w:val="279F3C90"/>
    <w:rsid w:val="3E270777"/>
    <w:rsid w:val="401D4CF8"/>
    <w:rsid w:val="538B4884"/>
    <w:rsid w:val="56E408B3"/>
    <w:rsid w:val="60921DB4"/>
    <w:rsid w:val="6A0C1B0B"/>
    <w:rsid w:val="6D974C76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491</Characters>
  <Lines>0</Lines>
  <Paragraphs>0</Paragraphs>
  <TotalTime>0</TotalTime>
  <ScaleCrop>false</ScaleCrop>
  <LinksUpToDate>false</LinksUpToDate>
  <CharactersWithSpaces>616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2025-03-22T09:29:00Z</dcterms:created>
  <dc:creator>30435</dc:creator>
  <cp:lastModifiedBy>GY</cp:lastModifiedBy>
  <dcterms:modified xsi:type="dcterms:W3CDTF">2025-06-18T03:46:25Z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28038245B6AC4154A5163452EEDE9E75_13</vt:lpwstr>
  </property>
  <property fmtid="{D5CDD505-2E9C-101B-9397-08002B2CF9AE}" pid="4" name="KSOTemplateDocerSaveRecord">
    <vt:lpwstr>eyJoZGlkIjoiMGVhYmVkOWM3ZmRjY2RmNTAyNDc1ZDBkZjljMTQ5ZWEiLCJ1c2VySWQiOiI0NjY3NjMwODMifQ==</vt:lpwstr>
  </property>
</Properties>
</file>