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3A38" w14:textId="6B4E2ECB" w:rsidR="001C0579" w:rsidRDefault="001C0579" w:rsidP="001C0579">
      <w:pPr>
        <w:pStyle w:val="1"/>
        <w:jc w:val="center"/>
        <w:rPr>
          <w:rFonts w:ascii="宋体" w:hAnsi="宋体"/>
          <w:b/>
          <w:bCs/>
          <w:sz w:val="28"/>
          <w:szCs w:val="28"/>
        </w:rPr>
      </w:pPr>
      <w:r w:rsidRPr="001C0579">
        <w:rPr>
          <w:rFonts w:ascii="宋体" w:hAnsi="宋体" w:hint="eastAsia"/>
          <w:b/>
          <w:bCs/>
          <w:sz w:val="28"/>
          <w:szCs w:val="28"/>
        </w:rPr>
        <w:t>通州区张湾镇村、立禅庵、唐小庄、施园、宽街及南许场村棚户区改造项目一至五片区（含代拆）拆除消纳工程招标公告</w:t>
      </w:r>
    </w:p>
    <w:p w14:paraId="7B9FBBCB" w14:textId="5312CCF6" w:rsidR="00FE5F91" w:rsidRPr="00A65B94" w:rsidRDefault="00FE5F91" w:rsidP="00FE5F91">
      <w:pPr>
        <w:pStyle w:val="af2"/>
        <w:ind w:firstLine="402"/>
        <w:jc w:val="center"/>
        <w:rPr>
          <w:rFonts w:hint="eastAsia"/>
          <w:b/>
          <w:color w:val="000000" w:themeColor="text1"/>
          <w:sz w:val="20"/>
        </w:rPr>
      </w:pPr>
      <w:r>
        <w:rPr>
          <w:rFonts w:hint="eastAsia"/>
          <w:b/>
          <w:color w:val="000000" w:themeColor="text1"/>
          <w:sz w:val="20"/>
        </w:rPr>
        <w:t>（项目编号：</w:t>
      </w:r>
      <w:r w:rsidRPr="008D6F6F">
        <w:rPr>
          <w:rFonts w:hint="eastAsia"/>
          <w:b/>
          <w:color w:val="000000" w:themeColor="text1"/>
          <w:sz w:val="20"/>
        </w:rPr>
        <w:t>CZB-0524125-</w:t>
      </w:r>
      <w:r>
        <w:rPr>
          <w:rFonts w:hint="eastAsia"/>
          <w:b/>
          <w:color w:val="000000" w:themeColor="text1"/>
          <w:sz w:val="20"/>
        </w:rPr>
        <w:t>4</w:t>
      </w:r>
      <w:r>
        <w:rPr>
          <w:rFonts w:hint="eastAsia"/>
          <w:b/>
          <w:color w:val="000000" w:themeColor="text1"/>
          <w:sz w:val="20"/>
        </w:rPr>
        <w:t>）</w:t>
      </w:r>
    </w:p>
    <w:p w14:paraId="04ACFE2D" w14:textId="77777777" w:rsidR="00FE5F91" w:rsidRPr="00FE5F91" w:rsidRDefault="00FE5F91" w:rsidP="00FE5F91">
      <w:pPr>
        <w:rPr>
          <w:rFonts w:hint="eastAsia"/>
        </w:rPr>
      </w:pPr>
    </w:p>
    <w:p w14:paraId="6F44961F" w14:textId="77777777" w:rsidR="001C0579" w:rsidRPr="001C0579" w:rsidRDefault="001C0579" w:rsidP="001C0579">
      <w:pPr>
        <w:rPr>
          <w:rFonts w:hint="eastAsia"/>
        </w:rPr>
      </w:pPr>
    </w:p>
    <w:p w14:paraId="4E3B4219" w14:textId="77777777" w:rsidR="001C0579" w:rsidRPr="00F40F6B" w:rsidRDefault="001C0579" w:rsidP="001C0579">
      <w:pPr>
        <w:snapToGrid w:val="0"/>
        <w:spacing w:line="360" w:lineRule="auto"/>
        <w:rPr>
          <w:rFonts w:ascii="宋体" w:hAnsi="宋体"/>
          <w:sz w:val="24"/>
        </w:rPr>
      </w:pPr>
      <w:r w:rsidRPr="00F40F6B">
        <w:rPr>
          <w:rFonts w:ascii="宋体" w:hAnsi="宋体"/>
          <w:sz w:val="24"/>
        </w:rPr>
        <w:t xml:space="preserve">    </w:t>
      </w:r>
      <w:r w:rsidRPr="00F40F6B">
        <w:rPr>
          <w:rFonts w:ascii="宋体" w:hAnsi="宋体" w:hint="eastAsia"/>
          <w:sz w:val="24"/>
          <w:u w:val="single"/>
        </w:rPr>
        <w:t>北京市通州区住房保障事务中心为通州区张湾镇村、立禅庵、唐小庄、施园、宽街及南许场村棚户区改造项目的实施主体，北京通州投资发展有限公司为该项目实施单位。</w:t>
      </w:r>
      <w:r w:rsidRPr="00F40F6B">
        <w:rPr>
          <w:rFonts w:ascii="宋体" w:hAnsi="宋体"/>
          <w:sz w:val="24"/>
          <w:u w:val="single"/>
        </w:rPr>
        <w:t>华诚博远工程咨询有限公司</w:t>
      </w:r>
      <w:r w:rsidRPr="00F40F6B">
        <w:rPr>
          <w:rFonts w:ascii="宋体" w:hAnsi="宋体"/>
          <w:sz w:val="24"/>
        </w:rPr>
        <w:t>受</w:t>
      </w:r>
      <w:r w:rsidRPr="00F40F6B">
        <w:rPr>
          <w:rFonts w:ascii="宋体" w:hAnsi="宋体"/>
          <w:sz w:val="24"/>
          <w:u w:val="single"/>
        </w:rPr>
        <w:t>北京通州投资发展有限公司</w:t>
      </w:r>
      <w:r w:rsidRPr="00F40F6B">
        <w:rPr>
          <w:rFonts w:ascii="宋体" w:hAnsi="宋体" w:hint="eastAsia"/>
          <w:sz w:val="24"/>
        </w:rPr>
        <w:t>委托，</w:t>
      </w:r>
      <w:r w:rsidRPr="00F40F6B">
        <w:rPr>
          <w:rFonts w:ascii="宋体" w:hAnsi="宋体"/>
          <w:sz w:val="24"/>
        </w:rPr>
        <w:t>对</w:t>
      </w:r>
      <w:bookmarkStart w:id="0" w:name="OLE_LINK2"/>
      <w:r w:rsidRPr="00F40F6B">
        <w:rPr>
          <w:rFonts w:ascii="宋体" w:hAnsi="宋体" w:hint="eastAsia"/>
          <w:sz w:val="24"/>
          <w:u w:val="single"/>
        </w:rPr>
        <w:t>通州区张湾镇村、立禅庵、唐小庄、施园、宽街及南许场村棚户区改造项目一至五片区（含代拆）拆除消纳工程</w:t>
      </w:r>
      <w:bookmarkEnd w:id="0"/>
      <w:r w:rsidRPr="00F40F6B">
        <w:rPr>
          <w:rFonts w:ascii="宋体" w:hAnsi="宋体" w:hint="eastAsia"/>
          <w:sz w:val="24"/>
        </w:rPr>
        <w:t>进行招标，项目已具备招标条件,现决定对该项目进行公开招标</w:t>
      </w:r>
      <w:r w:rsidRPr="00F40F6B">
        <w:rPr>
          <w:rFonts w:ascii="宋体" w:hAnsi="宋体"/>
          <w:sz w:val="24"/>
        </w:rPr>
        <w:t>。</w:t>
      </w:r>
    </w:p>
    <w:p w14:paraId="5263850F" w14:textId="77777777" w:rsidR="001C0579" w:rsidRPr="00F40F6B" w:rsidRDefault="001C0579" w:rsidP="001C0579">
      <w:pPr>
        <w:numPr>
          <w:ilvl w:val="0"/>
          <w:numId w:val="1"/>
        </w:numPr>
        <w:spacing w:line="360" w:lineRule="auto"/>
        <w:ind w:left="360" w:hangingChars="150" w:hanging="360"/>
        <w:rPr>
          <w:rFonts w:ascii="宋体" w:hAnsi="宋体"/>
          <w:sz w:val="24"/>
          <w:u w:val="single"/>
        </w:rPr>
      </w:pPr>
      <w:r w:rsidRPr="00F40F6B">
        <w:rPr>
          <w:rFonts w:ascii="宋体" w:hAnsi="宋体" w:hint="eastAsia"/>
          <w:sz w:val="24"/>
        </w:rPr>
        <w:t>工程名称</w:t>
      </w:r>
      <w:r w:rsidRPr="00F40F6B">
        <w:rPr>
          <w:rFonts w:ascii="宋体" w:hAnsi="宋体"/>
          <w:sz w:val="24"/>
        </w:rPr>
        <w:t>：</w:t>
      </w:r>
      <w:r w:rsidRPr="00F40F6B">
        <w:rPr>
          <w:rFonts w:ascii="宋体" w:hAnsi="宋体" w:hint="eastAsia"/>
          <w:sz w:val="24"/>
          <w:u w:val="single"/>
        </w:rPr>
        <w:t>通州区张湾镇村、立禅庵、唐小庄、施园、宽街及南许场村棚户区改造项目一至五片区（含代拆）拆除消纳工程</w:t>
      </w:r>
    </w:p>
    <w:p w14:paraId="4EF47155" w14:textId="77777777" w:rsidR="001C0579" w:rsidRPr="00F40F6B" w:rsidRDefault="001C0579" w:rsidP="001C0579">
      <w:pPr>
        <w:numPr>
          <w:ilvl w:val="0"/>
          <w:numId w:val="1"/>
        </w:numPr>
        <w:spacing w:line="360" w:lineRule="auto"/>
        <w:ind w:left="360" w:hangingChars="150" w:hanging="360"/>
        <w:rPr>
          <w:rFonts w:ascii="宋体" w:hAnsi="宋体"/>
          <w:sz w:val="24"/>
          <w:u w:val="single"/>
        </w:rPr>
      </w:pPr>
      <w:r w:rsidRPr="00F40F6B">
        <w:rPr>
          <w:rFonts w:ascii="宋体" w:hAnsi="宋体"/>
          <w:sz w:val="24"/>
        </w:rPr>
        <w:t>工程地点：</w:t>
      </w:r>
      <w:r w:rsidRPr="00F40F6B">
        <w:rPr>
          <w:rFonts w:ascii="宋体" w:hAnsi="宋体" w:hint="eastAsia"/>
          <w:sz w:val="24"/>
          <w:u w:val="single"/>
        </w:rPr>
        <w:t>北京市通州区张家湾镇。</w:t>
      </w:r>
    </w:p>
    <w:p w14:paraId="12AC9E67" w14:textId="77777777" w:rsidR="001C0579" w:rsidRPr="00F40F6B" w:rsidRDefault="001C0579" w:rsidP="001C0579">
      <w:pPr>
        <w:numPr>
          <w:ilvl w:val="0"/>
          <w:numId w:val="1"/>
        </w:numPr>
        <w:spacing w:line="360" w:lineRule="auto"/>
        <w:ind w:left="360" w:hanging="360"/>
        <w:rPr>
          <w:rFonts w:ascii="宋体" w:hAnsi="宋体"/>
          <w:bCs/>
          <w:sz w:val="24"/>
        </w:rPr>
      </w:pPr>
      <w:r w:rsidRPr="00F40F6B">
        <w:rPr>
          <w:rFonts w:ascii="宋体" w:hAnsi="宋体" w:hint="eastAsia"/>
          <w:sz w:val="24"/>
        </w:rPr>
        <w:t>工程规模</w:t>
      </w:r>
      <w:r w:rsidRPr="00F40F6B">
        <w:rPr>
          <w:rFonts w:ascii="宋体" w:hAnsi="宋体"/>
          <w:sz w:val="24"/>
        </w:rPr>
        <w:t>：</w:t>
      </w:r>
      <w:r w:rsidRPr="00F40F6B">
        <w:rPr>
          <w:rFonts w:ascii="宋体" w:hAnsi="宋体" w:hint="eastAsia"/>
          <w:sz w:val="24"/>
          <w:u w:val="single"/>
        </w:rPr>
        <w:t>拆除面积约82636.99平米，拆除总工作量约35345.43立方，房屋、道路、围墙拆除至自然地坪并下反50厘米；小区基座拆除自然地坪至基座底板下方，深度约5米，具体工作量以实际发生并经招标人确认为准；</w:t>
      </w:r>
      <w:r w:rsidRPr="00F40F6B">
        <w:rPr>
          <w:rFonts w:ascii="宋体" w:hAnsi="宋体"/>
          <w:sz w:val="24"/>
          <w:u w:val="single"/>
        </w:rPr>
        <w:t>根据就近原则，</w:t>
      </w:r>
      <w:r w:rsidRPr="00F40F6B">
        <w:rPr>
          <w:rFonts w:ascii="宋体" w:hAnsi="宋体" w:hint="eastAsia"/>
          <w:sz w:val="24"/>
          <w:u w:val="single"/>
        </w:rPr>
        <w:t>拆除的建筑垃圾</w:t>
      </w:r>
      <w:r w:rsidRPr="00F40F6B">
        <w:rPr>
          <w:rFonts w:ascii="宋体" w:hAnsi="宋体"/>
          <w:sz w:val="24"/>
          <w:u w:val="single"/>
        </w:rPr>
        <w:t>将被运往六小村棚改</w:t>
      </w:r>
      <w:r w:rsidRPr="00F40F6B">
        <w:rPr>
          <w:rFonts w:ascii="宋体" w:hAnsi="宋体" w:hint="eastAsia"/>
          <w:sz w:val="24"/>
          <w:u w:val="single"/>
        </w:rPr>
        <w:t>项目范围内</w:t>
      </w:r>
      <w:r w:rsidRPr="00F40F6B">
        <w:rPr>
          <w:rFonts w:ascii="宋体" w:hAnsi="宋体"/>
          <w:sz w:val="24"/>
          <w:u w:val="single"/>
        </w:rPr>
        <w:t>的消纳站处理，运输距离约3公里。如果项目区域内的消纳站被取消，运输距离将根据实际情况进行结算。</w:t>
      </w:r>
    </w:p>
    <w:p w14:paraId="034584B4" w14:textId="77777777" w:rsidR="001C0579" w:rsidRPr="00F40F6B" w:rsidRDefault="001C0579" w:rsidP="001C0579">
      <w:pPr>
        <w:spacing w:line="360" w:lineRule="auto"/>
        <w:ind w:left="360" w:hangingChars="150" w:hanging="360"/>
        <w:rPr>
          <w:rFonts w:ascii="宋体" w:hAnsi="宋体" w:hint="eastAsia"/>
          <w:bCs/>
          <w:sz w:val="24"/>
          <w:u w:val="single"/>
        </w:rPr>
      </w:pPr>
      <w:r w:rsidRPr="00F40F6B">
        <w:rPr>
          <w:rFonts w:ascii="宋体" w:hAnsi="宋体"/>
          <w:sz w:val="24"/>
        </w:rPr>
        <w:t>4．</w:t>
      </w:r>
      <w:r w:rsidRPr="00F40F6B">
        <w:rPr>
          <w:rFonts w:ascii="宋体" w:hAnsi="宋体" w:hint="eastAsia"/>
          <w:bCs/>
          <w:sz w:val="24"/>
        </w:rPr>
        <w:t>项目投资</w:t>
      </w:r>
      <w:r w:rsidRPr="00F40F6B">
        <w:rPr>
          <w:rFonts w:ascii="宋体" w:hAnsi="宋体"/>
          <w:bCs/>
          <w:sz w:val="24"/>
        </w:rPr>
        <w:t>：</w:t>
      </w:r>
      <w:r w:rsidRPr="00F40F6B">
        <w:rPr>
          <w:rFonts w:ascii="宋体" w:hAnsi="宋体"/>
          <w:bCs/>
          <w:sz w:val="24"/>
          <w:u w:val="single"/>
        </w:rPr>
        <w:t>9845462</w:t>
      </w:r>
      <w:r w:rsidRPr="00F40F6B">
        <w:rPr>
          <w:rFonts w:ascii="宋体" w:hAnsi="宋体" w:hint="eastAsia"/>
          <w:bCs/>
          <w:sz w:val="24"/>
          <w:u w:val="single"/>
        </w:rPr>
        <w:t>.</w:t>
      </w:r>
      <w:r w:rsidRPr="00F40F6B">
        <w:rPr>
          <w:rFonts w:ascii="宋体" w:hAnsi="宋体"/>
          <w:bCs/>
          <w:sz w:val="24"/>
          <w:u w:val="single"/>
        </w:rPr>
        <w:t>26</w:t>
      </w:r>
      <w:r w:rsidRPr="00F40F6B">
        <w:rPr>
          <w:rFonts w:ascii="宋体" w:hAnsi="宋体" w:hint="eastAsia"/>
          <w:sz w:val="24"/>
          <w:u w:val="single"/>
        </w:rPr>
        <w:t>元</w:t>
      </w:r>
    </w:p>
    <w:p w14:paraId="1D00921C" w14:textId="77777777" w:rsidR="001C0579" w:rsidRPr="00F40F6B" w:rsidRDefault="001C0579" w:rsidP="001C0579">
      <w:pPr>
        <w:spacing w:line="360" w:lineRule="auto"/>
        <w:ind w:left="360" w:hangingChars="150" w:hanging="360"/>
        <w:rPr>
          <w:rFonts w:ascii="宋体" w:hAnsi="宋体" w:hint="eastAsia"/>
          <w:sz w:val="24"/>
          <w:u w:val="single"/>
        </w:rPr>
      </w:pPr>
      <w:r w:rsidRPr="00F40F6B">
        <w:rPr>
          <w:rFonts w:ascii="宋体" w:hAnsi="宋体"/>
          <w:bCs/>
          <w:sz w:val="24"/>
        </w:rPr>
        <w:t>5</w:t>
      </w:r>
      <w:r w:rsidRPr="00F40F6B">
        <w:rPr>
          <w:rFonts w:ascii="宋体" w:hAnsi="宋体"/>
          <w:sz w:val="24"/>
        </w:rPr>
        <w:t>．</w:t>
      </w:r>
      <w:r w:rsidRPr="00F40F6B">
        <w:rPr>
          <w:rFonts w:ascii="宋体" w:hAnsi="宋体" w:hint="eastAsia"/>
          <w:bCs/>
          <w:sz w:val="24"/>
        </w:rPr>
        <w:t>工期：</w:t>
      </w:r>
      <w:r w:rsidRPr="00F40F6B">
        <w:rPr>
          <w:rFonts w:ascii="宋体" w:hAnsi="宋体" w:hint="eastAsia"/>
          <w:sz w:val="24"/>
          <w:u w:val="single"/>
        </w:rPr>
        <w:t xml:space="preserve"> 合同签订后，自接到招标人通知至全部拆除、渣土消纳以及资源化利用工作全部结束止。  </w:t>
      </w:r>
    </w:p>
    <w:p w14:paraId="39F1EFCD" w14:textId="77777777" w:rsidR="001C0579" w:rsidRPr="00F40F6B" w:rsidRDefault="001C0579" w:rsidP="001C0579">
      <w:pPr>
        <w:spacing w:line="360" w:lineRule="auto"/>
        <w:ind w:left="360" w:hangingChars="150" w:hanging="360"/>
        <w:rPr>
          <w:rFonts w:ascii="宋体" w:hAnsi="宋体" w:hint="eastAsia"/>
          <w:sz w:val="24"/>
          <w:u w:val="single"/>
        </w:rPr>
      </w:pPr>
      <w:r w:rsidRPr="00F40F6B">
        <w:rPr>
          <w:rFonts w:ascii="宋体" w:hAnsi="宋体" w:hint="eastAsia"/>
          <w:sz w:val="24"/>
        </w:rPr>
        <w:t>6．工程内容：</w:t>
      </w:r>
      <w:r w:rsidRPr="00F40F6B">
        <w:rPr>
          <w:rFonts w:ascii="宋体" w:hAnsi="宋体" w:hint="eastAsia"/>
          <w:sz w:val="24"/>
          <w:u w:val="single"/>
        </w:rPr>
        <w:t>通州区张湾镇村、立禅庵、唐小庄、施园、宽街及南许场村棚户区改造项目一至五片区（含代拆）拆除消纳工程（除张家湾镇政府拆除范围外）；</w:t>
      </w:r>
    </w:p>
    <w:p w14:paraId="11895BB9" w14:textId="77777777" w:rsidR="001C0579" w:rsidRPr="00F40F6B" w:rsidRDefault="001C0579" w:rsidP="001C0579">
      <w:pPr>
        <w:spacing w:line="360" w:lineRule="auto"/>
        <w:ind w:left="360" w:hangingChars="150" w:hanging="360"/>
        <w:rPr>
          <w:rFonts w:ascii="宋体" w:hAnsi="宋体"/>
          <w:sz w:val="24"/>
        </w:rPr>
      </w:pPr>
      <w:r w:rsidRPr="00F40F6B">
        <w:rPr>
          <w:rFonts w:ascii="宋体" w:hAnsi="宋体" w:hint="eastAsia"/>
          <w:sz w:val="24"/>
        </w:rPr>
        <w:t>7</w:t>
      </w:r>
      <w:r w:rsidRPr="00F40F6B">
        <w:rPr>
          <w:rFonts w:ascii="宋体" w:hAnsi="宋体"/>
          <w:sz w:val="24"/>
        </w:rPr>
        <w:t>．投标人资格标准（需同时满足）：</w:t>
      </w:r>
    </w:p>
    <w:p w14:paraId="5D909049" w14:textId="77777777" w:rsidR="001C0579" w:rsidRPr="00F40F6B" w:rsidRDefault="001C0579" w:rsidP="001C0579">
      <w:pPr>
        <w:pStyle w:val="af2"/>
        <w:spacing w:line="360" w:lineRule="auto"/>
        <w:ind w:leftChars="57" w:left="720" w:rightChars="-50" w:right="-105" w:hangingChars="250" w:hanging="600"/>
        <w:rPr>
          <w:rFonts w:ascii="宋体" w:hAnsi="宋体"/>
          <w:sz w:val="24"/>
          <w:u w:val="single"/>
        </w:rPr>
      </w:pPr>
      <w:r w:rsidRPr="00F40F6B">
        <w:rPr>
          <w:rFonts w:ascii="宋体" w:hAnsi="宋体"/>
          <w:sz w:val="24"/>
        </w:rPr>
        <w:t>（1）</w:t>
      </w:r>
      <w:r w:rsidRPr="00F40F6B">
        <w:rPr>
          <w:rFonts w:ascii="宋体" w:hAnsi="宋体"/>
          <w:sz w:val="24"/>
          <w:u w:val="single"/>
        </w:rPr>
        <w:t>投标人必须是在中华人民共和国境内注册的，具有独立法人资格；</w:t>
      </w:r>
    </w:p>
    <w:p w14:paraId="0DFC36AF" w14:textId="77777777" w:rsidR="001C0579" w:rsidRPr="00F40F6B" w:rsidRDefault="001C0579" w:rsidP="001C0579">
      <w:pPr>
        <w:pStyle w:val="af2"/>
        <w:spacing w:line="360" w:lineRule="auto"/>
        <w:ind w:leftChars="57" w:left="720" w:rightChars="-50" w:right="-105" w:hangingChars="250" w:hanging="600"/>
        <w:rPr>
          <w:rFonts w:ascii="宋体" w:hAnsi="宋体"/>
          <w:sz w:val="24"/>
          <w:u w:val="single"/>
        </w:rPr>
      </w:pPr>
      <w:r w:rsidRPr="00F40F6B">
        <w:rPr>
          <w:rFonts w:ascii="宋体" w:hAnsi="宋体"/>
          <w:sz w:val="24"/>
        </w:rPr>
        <w:t>（2）</w:t>
      </w:r>
      <w:r w:rsidRPr="00F40F6B">
        <w:rPr>
          <w:rFonts w:ascii="宋体" w:hAnsi="宋体" w:hint="eastAsia"/>
          <w:sz w:val="24"/>
          <w:u w:val="single"/>
        </w:rPr>
        <w:t>投标人应具备建筑工程施工总承包三级及以上资质</w:t>
      </w:r>
      <w:r w:rsidRPr="00F40F6B">
        <w:rPr>
          <w:rFonts w:ascii="宋体" w:hAnsi="宋体"/>
          <w:sz w:val="24"/>
          <w:u w:val="single"/>
        </w:rPr>
        <w:t>；</w:t>
      </w:r>
    </w:p>
    <w:p w14:paraId="1FCA9C36" w14:textId="77777777" w:rsidR="001C0579" w:rsidRPr="00F40F6B" w:rsidRDefault="001C0579" w:rsidP="001C0579">
      <w:pPr>
        <w:pStyle w:val="af2"/>
        <w:spacing w:line="360" w:lineRule="auto"/>
        <w:ind w:leftChars="57" w:left="720" w:rightChars="-50" w:right="-105" w:hangingChars="250" w:hanging="600"/>
        <w:rPr>
          <w:rFonts w:ascii="宋体" w:hAnsi="宋体"/>
          <w:sz w:val="24"/>
          <w:u w:val="single"/>
        </w:rPr>
      </w:pPr>
      <w:r w:rsidRPr="00F40F6B">
        <w:rPr>
          <w:rFonts w:ascii="宋体" w:hAnsi="宋体" w:hint="eastAsia"/>
          <w:sz w:val="24"/>
        </w:rPr>
        <w:lastRenderedPageBreak/>
        <w:t>（3）</w:t>
      </w:r>
      <w:r w:rsidRPr="00F40F6B">
        <w:rPr>
          <w:rFonts w:ascii="宋体" w:hAnsi="宋体" w:hint="eastAsia"/>
          <w:sz w:val="24"/>
          <w:u w:val="single"/>
        </w:rPr>
        <w:t>投标人应具备有效的安全生产许可证；</w:t>
      </w:r>
    </w:p>
    <w:p w14:paraId="3AD785C8" w14:textId="77777777" w:rsidR="001C0579" w:rsidRPr="00F40F6B" w:rsidRDefault="001C0579" w:rsidP="001C0579">
      <w:pPr>
        <w:pStyle w:val="af2"/>
        <w:spacing w:line="360" w:lineRule="auto"/>
        <w:ind w:leftChars="57" w:left="720" w:rightChars="-50" w:right="-105" w:hangingChars="250" w:hanging="600"/>
        <w:rPr>
          <w:rFonts w:ascii="宋体" w:hAnsi="宋体" w:hint="eastAsia"/>
          <w:sz w:val="24"/>
          <w:u w:val="single"/>
        </w:rPr>
      </w:pPr>
      <w:r w:rsidRPr="00F40F6B">
        <w:rPr>
          <w:rFonts w:ascii="宋体" w:hAnsi="宋体" w:hint="eastAsia"/>
          <w:sz w:val="24"/>
        </w:rPr>
        <w:t>（4）</w:t>
      </w:r>
      <w:r w:rsidRPr="00F40F6B">
        <w:rPr>
          <w:rFonts w:ascii="宋体" w:hAnsi="宋体" w:hint="eastAsia"/>
          <w:sz w:val="24"/>
          <w:u w:val="single"/>
        </w:rPr>
        <w:t>投标人拟派项目经理须具备建筑工程专业二级及以上注册建造师和有效的安全生产考核合格证书(B本)，且在确定中标人时不得担任其他在施建设工程的项目经理。</w:t>
      </w:r>
    </w:p>
    <w:p w14:paraId="79340C0A" w14:textId="77777777" w:rsidR="001C0579" w:rsidRPr="00F40F6B" w:rsidRDefault="001C0579" w:rsidP="001C0579">
      <w:pPr>
        <w:pStyle w:val="af2"/>
        <w:spacing w:line="360" w:lineRule="auto"/>
        <w:ind w:leftChars="57" w:left="720" w:rightChars="-50" w:right="-105" w:hangingChars="250" w:hanging="600"/>
        <w:rPr>
          <w:rFonts w:ascii="宋体" w:hAnsi="宋体"/>
          <w:sz w:val="24"/>
          <w:u w:val="single"/>
        </w:rPr>
      </w:pPr>
      <w:r w:rsidRPr="00F40F6B">
        <w:rPr>
          <w:rFonts w:ascii="宋体" w:hAnsi="宋体"/>
          <w:sz w:val="24"/>
        </w:rPr>
        <w:t>（5）</w:t>
      </w:r>
      <w:r w:rsidRPr="00F40F6B">
        <w:rPr>
          <w:rFonts w:ascii="宋体" w:hAnsi="宋体"/>
          <w:sz w:val="24"/>
          <w:u w:val="single"/>
        </w:rPr>
        <w:t>投标人</w:t>
      </w:r>
      <w:r w:rsidRPr="00F40F6B">
        <w:rPr>
          <w:rFonts w:ascii="宋体" w:hAnsi="宋体" w:hint="eastAsia"/>
          <w:sz w:val="24"/>
          <w:u w:val="single"/>
        </w:rPr>
        <w:t>近三年没有骗取中标和严重违约及重大工程质量问题，没有处于被责令停业，投标资格被取消，财产被接管、冻结、破产状态</w:t>
      </w:r>
      <w:r w:rsidRPr="00F40F6B">
        <w:rPr>
          <w:rFonts w:ascii="宋体" w:hAnsi="宋体"/>
          <w:sz w:val="24"/>
          <w:u w:val="single"/>
        </w:rPr>
        <w:t>；</w:t>
      </w:r>
    </w:p>
    <w:p w14:paraId="5CBED949" w14:textId="77777777" w:rsidR="001C0579" w:rsidRPr="00F40F6B" w:rsidRDefault="001C0579" w:rsidP="001C0579">
      <w:pPr>
        <w:pStyle w:val="af2"/>
        <w:spacing w:line="360" w:lineRule="auto"/>
        <w:ind w:leftChars="57" w:left="720" w:rightChars="-50" w:right="-105" w:hangingChars="250" w:hanging="600"/>
        <w:rPr>
          <w:rFonts w:ascii="宋体" w:hAnsi="宋体"/>
          <w:sz w:val="24"/>
          <w:u w:val="single"/>
        </w:rPr>
      </w:pPr>
      <w:bookmarkStart w:id="1" w:name="OLE_LINK1"/>
      <w:r w:rsidRPr="00F40F6B">
        <w:rPr>
          <w:rFonts w:ascii="宋体" w:hAnsi="宋体"/>
          <w:sz w:val="24"/>
        </w:rPr>
        <w:t>（6）</w:t>
      </w:r>
      <w:bookmarkEnd w:id="1"/>
      <w:r w:rsidRPr="00F40F6B">
        <w:rPr>
          <w:rFonts w:ascii="宋体" w:hAnsi="宋体" w:hint="eastAsia"/>
          <w:sz w:val="24"/>
          <w:u w:val="single"/>
        </w:rPr>
        <w:t>投标人未被信用中国网站（www.creditchina.gov.cn）列入失信被执行人名单</w:t>
      </w:r>
      <w:r w:rsidRPr="00F40F6B">
        <w:rPr>
          <w:rFonts w:ascii="宋体" w:hAnsi="宋体"/>
          <w:sz w:val="24"/>
          <w:u w:val="single"/>
        </w:rPr>
        <w:t>；</w:t>
      </w:r>
    </w:p>
    <w:p w14:paraId="20A2B6E3" w14:textId="77777777" w:rsidR="001C0579" w:rsidRPr="00F40F6B" w:rsidRDefault="001C0579" w:rsidP="001C0579">
      <w:pPr>
        <w:spacing w:line="360" w:lineRule="auto"/>
        <w:ind w:leftChars="57" w:left="720" w:rightChars="-50" w:right="-105" w:hangingChars="250" w:hanging="600"/>
        <w:rPr>
          <w:rFonts w:ascii="宋体" w:hAnsi="宋体"/>
          <w:sz w:val="24"/>
          <w:u w:val="single"/>
        </w:rPr>
      </w:pPr>
      <w:r w:rsidRPr="00F40F6B">
        <w:rPr>
          <w:rFonts w:ascii="宋体" w:hAnsi="宋体"/>
          <w:sz w:val="24"/>
        </w:rPr>
        <w:t>（7）</w:t>
      </w:r>
      <w:r w:rsidRPr="00F40F6B">
        <w:rPr>
          <w:rFonts w:ascii="宋体" w:hAnsi="宋体"/>
          <w:sz w:val="24"/>
          <w:u w:val="single"/>
        </w:rPr>
        <w:t>本次招标不接受联合体方式的投标；</w:t>
      </w:r>
    </w:p>
    <w:p w14:paraId="1D4EF57D" w14:textId="77777777" w:rsidR="001C0579" w:rsidRPr="00F40F6B" w:rsidRDefault="001C0579" w:rsidP="001C0579">
      <w:pPr>
        <w:spacing w:line="360" w:lineRule="auto"/>
        <w:ind w:left="360" w:hangingChars="150" w:hanging="360"/>
        <w:rPr>
          <w:rFonts w:ascii="宋体" w:hAnsi="宋体"/>
          <w:sz w:val="24"/>
        </w:rPr>
      </w:pPr>
      <w:r w:rsidRPr="00F40F6B">
        <w:rPr>
          <w:rFonts w:ascii="宋体" w:hAnsi="宋体" w:hint="eastAsia"/>
          <w:sz w:val="24"/>
        </w:rPr>
        <w:t>8</w:t>
      </w:r>
      <w:r w:rsidRPr="00F40F6B">
        <w:rPr>
          <w:rFonts w:ascii="宋体" w:hAnsi="宋体"/>
          <w:sz w:val="24"/>
        </w:rPr>
        <w:t xml:space="preserve">． </w:t>
      </w:r>
      <w:r w:rsidRPr="00F40F6B">
        <w:rPr>
          <w:rFonts w:ascii="宋体" w:hAnsi="宋体" w:hint="eastAsia"/>
          <w:sz w:val="24"/>
        </w:rPr>
        <w:t>招标文件的获取</w:t>
      </w:r>
    </w:p>
    <w:p w14:paraId="792C79C6" w14:textId="77777777" w:rsidR="001C0579" w:rsidRPr="00F40F6B" w:rsidRDefault="001C0579" w:rsidP="001C0579">
      <w:pPr>
        <w:spacing w:line="400" w:lineRule="exact"/>
        <w:ind w:firstLineChars="200" w:firstLine="480"/>
        <w:rPr>
          <w:rFonts w:ascii="宋体" w:hAnsi="宋体"/>
          <w:sz w:val="24"/>
        </w:rPr>
      </w:pPr>
      <w:r w:rsidRPr="00F40F6B">
        <w:rPr>
          <w:rFonts w:ascii="宋体" w:hAnsi="宋体" w:hint="eastAsia"/>
          <w:sz w:val="24"/>
        </w:rPr>
        <w:t>（1）获取招标文件时间：</w:t>
      </w:r>
      <w:r w:rsidRPr="00F40F6B">
        <w:rPr>
          <w:rFonts w:ascii="宋体" w:hAnsi="宋体" w:hint="eastAsia"/>
          <w:sz w:val="24"/>
          <w:u w:val="single"/>
        </w:rPr>
        <w:t>2025</w:t>
      </w:r>
      <w:r w:rsidRPr="00F40F6B">
        <w:rPr>
          <w:rFonts w:ascii="宋体" w:hAnsi="宋体" w:hint="eastAsia"/>
          <w:sz w:val="24"/>
        </w:rPr>
        <w:t>年</w:t>
      </w:r>
      <w:r>
        <w:rPr>
          <w:rFonts w:ascii="宋体" w:hAnsi="宋体" w:hint="eastAsia"/>
          <w:sz w:val="24"/>
          <w:u w:val="single"/>
        </w:rPr>
        <w:t>6</w:t>
      </w:r>
      <w:r w:rsidRPr="00F40F6B">
        <w:rPr>
          <w:rFonts w:ascii="宋体" w:hAnsi="宋体" w:hint="eastAsia"/>
          <w:sz w:val="24"/>
        </w:rPr>
        <w:t>月</w:t>
      </w:r>
      <w:r>
        <w:rPr>
          <w:rFonts w:ascii="宋体" w:hAnsi="宋体" w:hint="eastAsia"/>
          <w:sz w:val="24"/>
          <w:u w:val="single"/>
        </w:rPr>
        <w:t>20</w:t>
      </w:r>
      <w:r w:rsidRPr="00F40F6B">
        <w:rPr>
          <w:rFonts w:ascii="宋体" w:hAnsi="宋体" w:hint="eastAsia"/>
          <w:sz w:val="24"/>
        </w:rPr>
        <w:t xml:space="preserve">日至 </w:t>
      </w:r>
      <w:r w:rsidRPr="00F40F6B">
        <w:rPr>
          <w:rFonts w:ascii="宋体" w:hAnsi="宋体" w:hint="eastAsia"/>
          <w:sz w:val="24"/>
          <w:u w:val="single"/>
        </w:rPr>
        <w:t>2025</w:t>
      </w:r>
      <w:r w:rsidRPr="00F40F6B">
        <w:rPr>
          <w:rFonts w:ascii="宋体" w:hAnsi="宋体" w:hint="eastAsia"/>
          <w:sz w:val="24"/>
        </w:rPr>
        <w:t>年</w:t>
      </w:r>
      <w:r>
        <w:rPr>
          <w:rFonts w:ascii="宋体" w:hAnsi="宋体" w:hint="eastAsia"/>
          <w:sz w:val="24"/>
          <w:u w:val="single"/>
        </w:rPr>
        <w:t>6</w:t>
      </w:r>
      <w:r w:rsidRPr="00F40F6B">
        <w:rPr>
          <w:rFonts w:ascii="宋体" w:hAnsi="宋体" w:hint="eastAsia"/>
          <w:sz w:val="24"/>
        </w:rPr>
        <w:t>月</w:t>
      </w:r>
      <w:r>
        <w:rPr>
          <w:rFonts w:ascii="宋体" w:hAnsi="宋体" w:hint="eastAsia"/>
          <w:sz w:val="24"/>
          <w:u w:val="single"/>
        </w:rPr>
        <w:t>24</w:t>
      </w:r>
      <w:r w:rsidRPr="00F40F6B">
        <w:rPr>
          <w:rFonts w:ascii="宋体" w:hAnsi="宋体" w:hint="eastAsia"/>
          <w:sz w:val="24"/>
        </w:rPr>
        <w:t>日，每日上午</w:t>
      </w:r>
      <w:r w:rsidRPr="00F40F6B">
        <w:rPr>
          <w:rFonts w:ascii="宋体" w:hAnsi="宋体" w:hint="eastAsia"/>
          <w:sz w:val="24"/>
          <w:u w:val="single"/>
        </w:rPr>
        <w:t xml:space="preserve"> 9:00 </w:t>
      </w:r>
      <w:r w:rsidRPr="00F40F6B">
        <w:rPr>
          <w:rFonts w:ascii="宋体" w:hAnsi="宋体" w:hint="eastAsia"/>
          <w:sz w:val="24"/>
        </w:rPr>
        <w:t>时至</w:t>
      </w:r>
      <w:r w:rsidRPr="00F40F6B">
        <w:rPr>
          <w:rFonts w:ascii="宋体" w:hAnsi="宋体" w:hint="eastAsia"/>
          <w:sz w:val="24"/>
          <w:u w:val="single"/>
        </w:rPr>
        <w:t xml:space="preserve"> 11:</w:t>
      </w:r>
      <w:r w:rsidRPr="00F40F6B">
        <w:rPr>
          <w:rFonts w:ascii="宋体" w:hAnsi="宋体"/>
          <w:sz w:val="24"/>
          <w:u w:val="single"/>
        </w:rPr>
        <w:t>3</w:t>
      </w:r>
      <w:r w:rsidRPr="00F40F6B">
        <w:rPr>
          <w:rFonts w:ascii="宋体" w:hAnsi="宋体" w:hint="eastAsia"/>
          <w:sz w:val="24"/>
          <w:u w:val="single"/>
        </w:rPr>
        <w:t>0</w:t>
      </w:r>
      <w:r w:rsidRPr="00F40F6B">
        <w:rPr>
          <w:rFonts w:ascii="宋体" w:hAnsi="宋体" w:hint="eastAsia"/>
          <w:sz w:val="24"/>
        </w:rPr>
        <w:t>时，下午</w:t>
      </w:r>
      <w:r w:rsidRPr="00F40F6B">
        <w:rPr>
          <w:rFonts w:ascii="宋体" w:hAnsi="宋体" w:hint="eastAsia"/>
          <w:sz w:val="24"/>
          <w:u w:val="single"/>
        </w:rPr>
        <w:t xml:space="preserve"> 13:</w:t>
      </w:r>
      <w:r w:rsidRPr="00F40F6B">
        <w:rPr>
          <w:rFonts w:ascii="宋体" w:hAnsi="宋体"/>
          <w:sz w:val="24"/>
          <w:u w:val="single"/>
        </w:rPr>
        <w:t>0</w:t>
      </w:r>
      <w:r w:rsidRPr="00F40F6B">
        <w:rPr>
          <w:rFonts w:ascii="宋体" w:hAnsi="宋体" w:hint="eastAsia"/>
          <w:sz w:val="24"/>
          <w:u w:val="single"/>
        </w:rPr>
        <w:t xml:space="preserve">0 </w:t>
      </w:r>
      <w:r w:rsidRPr="00F40F6B">
        <w:rPr>
          <w:rFonts w:ascii="宋体" w:hAnsi="宋体" w:hint="eastAsia"/>
          <w:sz w:val="24"/>
        </w:rPr>
        <w:t>时至</w:t>
      </w:r>
      <w:r w:rsidRPr="00F40F6B">
        <w:rPr>
          <w:rFonts w:ascii="宋体" w:hAnsi="宋体" w:hint="eastAsia"/>
          <w:sz w:val="24"/>
          <w:u w:val="single"/>
        </w:rPr>
        <w:t xml:space="preserve"> 16:00 </w:t>
      </w:r>
      <w:r w:rsidRPr="00F40F6B">
        <w:rPr>
          <w:rFonts w:ascii="宋体" w:hAnsi="宋体" w:hint="eastAsia"/>
          <w:sz w:val="24"/>
        </w:rPr>
        <w:t>时。</w:t>
      </w:r>
    </w:p>
    <w:p w14:paraId="3A489811" w14:textId="77777777" w:rsidR="001C0579" w:rsidRPr="00F40F6B" w:rsidRDefault="001C0579" w:rsidP="001C0579">
      <w:pPr>
        <w:spacing w:line="400" w:lineRule="exact"/>
        <w:ind w:firstLineChars="200" w:firstLine="480"/>
        <w:rPr>
          <w:rFonts w:ascii="宋体" w:hAnsi="宋体" w:hint="eastAsia"/>
          <w:sz w:val="24"/>
        </w:rPr>
      </w:pPr>
      <w:r w:rsidRPr="00F40F6B">
        <w:rPr>
          <w:rFonts w:ascii="宋体" w:hAnsi="宋体" w:hint="eastAsia"/>
          <w:sz w:val="24"/>
        </w:rPr>
        <w:t>（2）招标文件每套售价</w:t>
      </w:r>
      <w:r w:rsidRPr="00F40F6B">
        <w:rPr>
          <w:rFonts w:ascii="宋体" w:hAnsi="宋体" w:hint="eastAsia"/>
          <w:sz w:val="24"/>
          <w:u w:val="single"/>
        </w:rPr>
        <w:t>300</w:t>
      </w:r>
      <w:r w:rsidRPr="00F40F6B">
        <w:rPr>
          <w:rFonts w:ascii="宋体" w:hAnsi="宋体" w:hint="eastAsia"/>
          <w:sz w:val="24"/>
        </w:rPr>
        <w:t>元，售后不退。</w:t>
      </w:r>
    </w:p>
    <w:p w14:paraId="0DFE96D3" w14:textId="77777777" w:rsidR="001C0579" w:rsidRPr="00F40F6B" w:rsidRDefault="001C0579" w:rsidP="001C0579">
      <w:pPr>
        <w:spacing w:line="400" w:lineRule="exact"/>
        <w:ind w:firstLineChars="200" w:firstLine="480"/>
        <w:rPr>
          <w:rFonts w:ascii="宋体" w:hAnsi="宋体" w:hint="eastAsia"/>
          <w:sz w:val="24"/>
        </w:rPr>
      </w:pPr>
      <w:r w:rsidRPr="00F40F6B">
        <w:rPr>
          <w:rFonts w:ascii="宋体" w:hAnsi="宋体" w:hint="eastAsia"/>
          <w:sz w:val="24"/>
        </w:rPr>
        <w:t>（3）获取招标文件方式：</w:t>
      </w:r>
      <w:r w:rsidRPr="00F40F6B">
        <w:rPr>
          <w:rFonts w:ascii="宋体" w:hAnsi="宋体" w:hint="eastAsia"/>
          <w:b/>
          <w:bCs/>
          <w:sz w:val="24"/>
        </w:rPr>
        <w:t>现场购买或在线购买</w:t>
      </w:r>
    </w:p>
    <w:p w14:paraId="7AECDD89" w14:textId="77777777" w:rsidR="001C0579" w:rsidRPr="00F40F6B" w:rsidRDefault="001C0579" w:rsidP="001C0579">
      <w:pPr>
        <w:spacing w:line="400" w:lineRule="exact"/>
        <w:ind w:firstLineChars="200" w:firstLine="480"/>
        <w:rPr>
          <w:rFonts w:ascii="宋体" w:hAnsi="宋体" w:hint="eastAsia"/>
          <w:sz w:val="24"/>
        </w:rPr>
      </w:pPr>
      <w:r w:rsidRPr="00F40F6B">
        <w:rPr>
          <w:rFonts w:ascii="宋体" w:hAnsi="宋体" w:hint="eastAsia"/>
          <w:sz w:val="24"/>
        </w:rPr>
        <w:t>（3.1）</w:t>
      </w:r>
      <w:r w:rsidRPr="00F40F6B">
        <w:rPr>
          <w:rFonts w:ascii="宋体" w:hAnsi="宋体" w:hint="eastAsia"/>
          <w:b/>
          <w:bCs/>
          <w:sz w:val="24"/>
        </w:rPr>
        <w:t>现场购买方式</w:t>
      </w:r>
      <w:r w:rsidRPr="00F40F6B">
        <w:rPr>
          <w:rFonts w:ascii="宋体" w:hAnsi="宋体" w:hint="eastAsia"/>
          <w:sz w:val="24"/>
        </w:rPr>
        <w:t>：在</w:t>
      </w:r>
      <w:r w:rsidRPr="00F40F6B">
        <w:rPr>
          <w:rFonts w:ascii="宋体" w:hAnsi="宋体" w:hint="eastAsia"/>
          <w:sz w:val="24"/>
          <w:u w:val="single"/>
        </w:rPr>
        <w:t>北京市宣武门外大街10号庄胜广场中央办公楼北翼19层</w:t>
      </w:r>
      <w:r w:rsidRPr="00F40F6B">
        <w:rPr>
          <w:rFonts w:ascii="宋体" w:hAnsi="宋体" w:hint="eastAsia"/>
          <w:sz w:val="24"/>
        </w:rPr>
        <w:t>持法人授权委托书（原件，授权事项为：</w:t>
      </w:r>
      <w:r w:rsidRPr="00F40F6B">
        <w:rPr>
          <w:rFonts w:ascii="宋体" w:hAnsi="宋体" w:hint="eastAsia"/>
          <w:b/>
          <w:sz w:val="24"/>
        </w:rPr>
        <w:t>领取招标文件</w:t>
      </w:r>
      <w:r w:rsidRPr="00F40F6B">
        <w:rPr>
          <w:rFonts w:ascii="宋体" w:hAnsi="宋体" w:hint="eastAsia"/>
          <w:sz w:val="24"/>
        </w:rPr>
        <w:t>）及被授权人身份证原件及复印件领取招标文件（上述资料复印件需加盖单位公章）</w:t>
      </w:r>
    </w:p>
    <w:p w14:paraId="6BFBDC82" w14:textId="77777777" w:rsidR="001C0579" w:rsidRPr="00F40F6B" w:rsidRDefault="001C0579" w:rsidP="001C0579">
      <w:pPr>
        <w:spacing w:line="400" w:lineRule="exact"/>
        <w:ind w:firstLineChars="200" w:firstLine="480"/>
        <w:rPr>
          <w:rFonts w:ascii="宋体" w:hAnsi="宋体" w:hint="eastAsia"/>
          <w:sz w:val="24"/>
        </w:rPr>
      </w:pPr>
      <w:r w:rsidRPr="00F40F6B">
        <w:rPr>
          <w:rFonts w:ascii="宋体" w:hAnsi="宋体" w:hint="eastAsia"/>
          <w:sz w:val="24"/>
        </w:rPr>
        <w:t xml:space="preserve">（3.2） </w:t>
      </w:r>
      <w:r w:rsidRPr="00F40F6B">
        <w:rPr>
          <w:rFonts w:ascii="宋体" w:hAnsi="宋体" w:hint="eastAsia"/>
          <w:b/>
          <w:bCs/>
          <w:sz w:val="24"/>
        </w:rPr>
        <w:t>在线购买方式</w:t>
      </w:r>
      <w:r w:rsidRPr="00F40F6B">
        <w:rPr>
          <w:rFonts w:ascii="宋体" w:hAnsi="宋体" w:hint="eastAsia"/>
          <w:sz w:val="24"/>
        </w:rPr>
        <w:t>：</w:t>
      </w:r>
    </w:p>
    <w:p w14:paraId="38475E4A" w14:textId="77777777" w:rsidR="001C0579" w:rsidRPr="00F40F6B" w:rsidRDefault="001C0579" w:rsidP="001C0579">
      <w:pPr>
        <w:spacing w:line="400" w:lineRule="exact"/>
        <w:ind w:firstLineChars="200" w:firstLine="480"/>
        <w:rPr>
          <w:rFonts w:ascii="宋体" w:hAnsi="宋体" w:hint="eastAsia"/>
          <w:sz w:val="24"/>
        </w:rPr>
      </w:pPr>
      <w:r w:rsidRPr="00F40F6B">
        <w:rPr>
          <w:rFonts w:ascii="宋体" w:hAnsi="宋体" w:hint="eastAsia"/>
          <w:sz w:val="24"/>
        </w:rPr>
        <w:t>（3.2.1）本工程招标文件获取可通过网上申请并办理，请登录“中招联合招标采购平台”（www.365trade.com.cn）进行投标人注册。注册完成后，进入系统，在【寻找招标项目】功能中通过“项目名称”或“项目编号”检索到需要参与的项目。</w:t>
      </w:r>
    </w:p>
    <w:p w14:paraId="24F9087D" w14:textId="77777777" w:rsidR="001C0579" w:rsidRPr="00F40F6B" w:rsidRDefault="001C0579" w:rsidP="001C0579">
      <w:pPr>
        <w:spacing w:line="400" w:lineRule="exact"/>
        <w:ind w:firstLineChars="200" w:firstLine="480"/>
        <w:rPr>
          <w:rFonts w:ascii="宋体" w:hAnsi="宋体" w:hint="eastAsia"/>
          <w:sz w:val="24"/>
        </w:rPr>
      </w:pPr>
      <w:r w:rsidRPr="00F40F6B">
        <w:rPr>
          <w:rFonts w:ascii="宋体" w:hAnsi="宋体" w:hint="eastAsia"/>
          <w:sz w:val="24"/>
        </w:rPr>
        <w:t>（3.2.2）在"上传购标确认文件”处上传“法人授权委托书（授权事项为：</w:t>
      </w:r>
      <w:r w:rsidRPr="00F40F6B">
        <w:rPr>
          <w:rFonts w:ascii="宋体" w:hAnsi="宋体" w:hint="eastAsia"/>
          <w:b/>
          <w:sz w:val="24"/>
        </w:rPr>
        <w:t>领取招标文件</w:t>
      </w:r>
      <w:r w:rsidRPr="00F40F6B">
        <w:rPr>
          <w:rFonts w:ascii="宋体" w:hAnsi="宋体" w:hint="eastAsia"/>
          <w:sz w:val="24"/>
        </w:rPr>
        <w:t>）及被授权人身份证加盖单位公章的扫描件”，等待代理公司审核通过后，申请人选中需要投标的项目加入购物车进行标书费用支出，办理完支付手续后下载招标文件（操作中招联合招标采购平台过程中需要帮助时，可联系平台客服热线010-86397110获取支持）。</w:t>
      </w:r>
    </w:p>
    <w:p w14:paraId="00C76174" w14:textId="77777777" w:rsidR="001C0579" w:rsidRPr="00F40F6B" w:rsidRDefault="001C0579" w:rsidP="001C0579">
      <w:pPr>
        <w:spacing w:line="400" w:lineRule="exact"/>
        <w:ind w:firstLineChars="200" w:firstLine="482"/>
        <w:rPr>
          <w:rFonts w:ascii="宋体" w:hAnsi="宋体"/>
          <w:b/>
          <w:bCs/>
          <w:sz w:val="24"/>
        </w:rPr>
      </w:pPr>
      <w:r w:rsidRPr="00F40F6B">
        <w:rPr>
          <w:rFonts w:ascii="宋体" w:hAnsi="宋体" w:hint="eastAsia"/>
          <w:b/>
          <w:bCs/>
          <w:sz w:val="24"/>
        </w:rPr>
        <w:t>注：除标书款外，还须支付平台交易服务费人民币200元，由“中招联合信息股份有限公司”出具值税发票。</w:t>
      </w:r>
    </w:p>
    <w:p w14:paraId="7BF261E6" w14:textId="77777777" w:rsidR="001C0579" w:rsidRPr="00F40F6B" w:rsidRDefault="001C0579" w:rsidP="001C0579">
      <w:pPr>
        <w:spacing w:line="360" w:lineRule="auto"/>
        <w:rPr>
          <w:rFonts w:ascii="宋体" w:hAnsi="宋体"/>
          <w:sz w:val="24"/>
        </w:rPr>
      </w:pPr>
      <w:r w:rsidRPr="00F40F6B">
        <w:rPr>
          <w:rFonts w:ascii="宋体" w:hAnsi="宋体" w:hint="eastAsia"/>
          <w:sz w:val="24"/>
        </w:rPr>
        <w:t>9</w:t>
      </w:r>
      <w:r w:rsidRPr="00F40F6B">
        <w:rPr>
          <w:rFonts w:ascii="宋体" w:hAnsi="宋体"/>
          <w:sz w:val="24"/>
        </w:rPr>
        <w:t>．投标截止时间和开标时间：</w:t>
      </w:r>
      <w:r w:rsidRPr="00F40F6B">
        <w:rPr>
          <w:rFonts w:ascii="宋体" w:hAnsi="宋体"/>
          <w:sz w:val="24"/>
          <w:u w:val="single"/>
        </w:rPr>
        <w:t>20</w:t>
      </w:r>
      <w:r w:rsidRPr="00F40F6B">
        <w:rPr>
          <w:rFonts w:ascii="宋体" w:hAnsi="宋体" w:hint="eastAsia"/>
          <w:sz w:val="24"/>
          <w:u w:val="single"/>
        </w:rPr>
        <w:t>25</w:t>
      </w:r>
      <w:r w:rsidRPr="00F40F6B">
        <w:rPr>
          <w:rFonts w:ascii="宋体" w:hAnsi="宋体"/>
          <w:sz w:val="24"/>
          <w:u w:val="single"/>
        </w:rPr>
        <w:t>年</w:t>
      </w:r>
      <w:r>
        <w:rPr>
          <w:rFonts w:ascii="宋体" w:hAnsi="宋体" w:hint="eastAsia"/>
          <w:sz w:val="24"/>
          <w:u w:val="single"/>
        </w:rPr>
        <w:t>7</w:t>
      </w:r>
      <w:r w:rsidRPr="00F40F6B">
        <w:rPr>
          <w:rFonts w:ascii="宋体" w:hAnsi="宋体"/>
          <w:sz w:val="24"/>
          <w:u w:val="single"/>
        </w:rPr>
        <w:t>月</w:t>
      </w:r>
      <w:r>
        <w:rPr>
          <w:rFonts w:ascii="宋体" w:hAnsi="宋体" w:hint="eastAsia"/>
          <w:sz w:val="24"/>
          <w:u w:val="single"/>
        </w:rPr>
        <w:t>10</w:t>
      </w:r>
      <w:r w:rsidRPr="00F40F6B">
        <w:rPr>
          <w:rFonts w:ascii="宋体" w:hAnsi="宋体"/>
          <w:sz w:val="24"/>
          <w:u w:val="single"/>
        </w:rPr>
        <w:t>日</w:t>
      </w:r>
      <w:r w:rsidRPr="00F40F6B">
        <w:rPr>
          <w:rFonts w:ascii="宋体" w:hAnsi="宋体" w:hint="eastAsia"/>
          <w:sz w:val="24"/>
          <w:u w:val="single"/>
        </w:rPr>
        <w:t>9</w:t>
      </w:r>
      <w:r w:rsidRPr="00F40F6B">
        <w:rPr>
          <w:rFonts w:ascii="宋体" w:hAnsi="宋体"/>
          <w:sz w:val="24"/>
          <w:u w:val="single"/>
        </w:rPr>
        <w:t>时</w:t>
      </w:r>
      <w:r w:rsidRPr="00F40F6B">
        <w:rPr>
          <w:rFonts w:ascii="宋体" w:hAnsi="宋体" w:hint="eastAsia"/>
          <w:sz w:val="24"/>
          <w:u w:val="single"/>
        </w:rPr>
        <w:t>3</w:t>
      </w:r>
      <w:r w:rsidRPr="00F40F6B">
        <w:rPr>
          <w:rFonts w:ascii="宋体" w:hAnsi="宋体"/>
          <w:sz w:val="24"/>
          <w:u w:val="single"/>
        </w:rPr>
        <w:t>0分</w:t>
      </w:r>
      <w:r w:rsidRPr="00F40F6B">
        <w:rPr>
          <w:rFonts w:ascii="宋体" w:hAnsi="宋体"/>
          <w:sz w:val="24"/>
        </w:rPr>
        <w:t>（北京时间）。逾期递交的投标文件恕不接受。</w:t>
      </w:r>
    </w:p>
    <w:p w14:paraId="1CA2AEB1" w14:textId="77777777" w:rsidR="001C0579" w:rsidRPr="00F40F6B" w:rsidRDefault="001C0579" w:rsidP="001C0579">
      <w:pPr>
        <w:spacing w:line="360" w:lineRule="auto"/>
        <w:ind w:left="360" w:hangingChars="150" w:hanging="360"/>
        <w:rPr>
          <w:rFonts w:ascii="宋体" w:hAnsi="宋体"/>
          <w:sz w:val="24"/>
        </w:rPr>
      </w:pPr>
      <w:r w:rsidRPr="00F40F6B">
        <w:rPr>
          <w:rFonts w:ascii="宋体" w:hAnsi="宋体" w:hint="eastAsia"/>
          <w:sz w:val="24"/>
        </w:rPr>
        <w:t>10</w:t>
      </w:r>
      <w:r w:rsidRPr="00F40F6B">
        <w:rPr>
          <w:rFonts w:ascii="宋体" w:hAnsi="宋体"/>
          <w:sz w:val="24"/>
        </w:rPr>
        <w:t>．开标地点：</w:t>
      </w:r>
      <w:r w:rsidRPr="00F40F6B">
        <w:rPr>
          <w:rFonts w:ascii="宋体" w:hAnsi="宋体"/>
          <w:sz w:val="24"/>
          <w:u w:val="single"/>
        </w:rPr>
        <w:t>北京市西城区宣武门外大街庄胜广场中央办公楼北翼19层</w:t>
      </w:r>
      <w:r w:rsidRPr="00F40F6B">
        <w:rPr>
          <w:rFonts w:ascii="宋体" w:hAnsi="宋体" w:hint="eastAsia"/>
          <w:sz w:val="24"/>
          <w:u w:val="single"/>
        </w:rPr>
        <w:t>会议</w:t>
      </w:r>
      <w:r w:rsidRPr="00F40F6B">
        <w:rPr>
          <w:rFonts w:ascii="宋体" w:hAnsi="宋体" w:hint="eastAsia"/>
          <w:sz w:val="24"/>
          <w:u w:val="single"/>
        </w:rPr>
        <w:lastRenderedPageBreak/>
        <w:t>室</w:t>
      </w:r>
      <w:r w:rsidRPr="00F40F6B">
        <w:rPr>
          <w:rFonts w:ascii="宋体" w:hAnsi="宋体"/>
          <w:sz w:val="24"/>
        </w:rPr>
        <w:t>。</w:t>
      </w:r>
    </w:p>
    <w:p w14:paraId="28147E2A" w14:textId="77777777" w:rsidR="001C0579" w:rsidRPr="00F40F6B" w:rsidRDefault="001C0579" w:rsidP="001C0579">
      <w:pPr>
        <w:spacing w:line="360" w:lineRule="auto"/>
        <w:ind w:left="360" w:hangingChars="150" w:hanging="360"/>
        <w:rPr>
          <w:rFonts w:ascii="宋体" w:hAnsi="宋体"/>
          <w:sz w:val="24"/>
        </w:rPr>
      </w:pPr>
      <w:r w:rsidRPr="00F40F6B">
        <w:rPr>
          <w:rFonts w:ascii="宋体" w:hAnsi="宋体"/>
          <w:sz w:val="24"/>
        </w:rPr>
        <w:t>1</w:t>
      </w:r>
      <w:r w:rsidRPr="00F40F6B">
        <w:rPr>
          <w:rFonts w:ascii="宋体" w:hAnsi="宋体" w:hint="eastAsia"/>
          <w:sz w:val="24"/>
        </w:rPr>
        <w:t>1</w:t>
      </w:r>
      <w:r w:rsidRPr="00F40F6B">
        <w:rPr>
          <w:rFonts w:ascii="宋体" w:hAnsi="宋体"/>
          <w:sz w:val="24"/>
        </w:rPr>
        <w:t>．投标文件的递交：</w:t>
      </w:r>
      <w:r w:rsidRPr="00F40F6B">
        <w:rPr>
          <w:rFonts w:ascii="宋体" w:hAnsi="宋体"/>
          <w:sz w:val="24"/>
          <w:u w:val="single"/>
        </w:rPr>
        <w:t>投标文件应派专人于投标截止时间前直接送达开标地点</w:t>
      </w:r>
      <w:r w:rsidRPr="00F40F6B">
        <w:rPr>
          <w:rFonts w:ascii="宋体" w:hAnsi="宋体"/>
          <w:sz w:val="24"/>
        </w:rPr>
        <w:t>。</w:t>
      </w:r>
    </w:p>
    <w:p w14:paraId="3538DE23" w14:textId="77777777" w:rsidR="001C0579" w:rsidRPr="00F40F6B" w:rsidRDefault="001C0579" w:rsidP="001C0579">
      <w:pPr>
        <w:spacing w:line="360" w:lineRule="auto"/>
        <w:ind w:left="360" w:hangingChars="150" w:hanging="360"/>
        <w:rPr>
          <w:rFonts w:ascii="宋体" w:hAnsi="宋体"/>
          <w:sz w:val="24"/>
        </w:rPr>
      </w:pPr>
      <w:r w:rsidRPr="00F40F6B">
        <w:rPr>
          <w:rFonts w:ascii="宋体" w:hAnsi="宋体"/>
          <w:sz w:val="24"/>
        </w:rPr>
        <w:t>1</w:t>
      </w:r>
      <w:r w:rsidRPr="00F40F6B">
        <w:rPr>
          <w:rFonts w:ascii="宋体" w:hAnsi="宋体" w:hint="eastAsia"/>
          <w:sz w:val="24"/>
        </w:rPr>
        <w:t>2</w:t>
      </w:r>
      <w:r w:rsidRPr="00F40F6B">
        <w:rPr>
          <w:rFonts w:ascii="宋体" w:hAnsi="宋体"/>
          <w:sz w:val="24"/>
        </w:rPr>
        <w:t>.凡对本次招标提出询问，请于投标截止日期15日前以传真形式发给华诚博远工程咨询有限公司,并将需澄清问题电子文档发送至</w:t>
      </w:r>
      <w:r w:rsidRPr="00F40F6B">
        <w:rPr>
          <w:rFonts w:ascii="宋体" w:hAnsi="宋体" w:hint="eastAsia"/>
          <w:sz w:val="24"/>
        </w:rPr>
        <w:t>招标代理机构邮箱</w:t>
      </w:r>
      <w:r w:rsidRPr="00F40F6B">
        <w:rPr>
          <w:rFonts w:ascii="宋体" w:hAnsi="宋体"/>
          <w:sz w:val="24"/>
        </w:rPr>
        <w:t>。</w:t>
      </w:r>
    </w:p>
    <w:p w14:paraId="61AEA620" w14:textId="77777777" w:rsidR="001C0579" w:rsidRPr="00F40F6B" w:rsidRDefault="001C0579" w:rsidP="001C0579">
      <w:pPr>
        <w:spacing w:line="360" w:lineRule="auto"/>
        <w:ind w:left="360" w:hangingChars="150" w:hanging="360"/>
        <w:rPr>
          <w:rFonts w:ascii="宋体" w:hAnsi="宋体" w:hint="eastAsia"/>
          <w:sz w:val="24"/>
        </w:rPr>
      </w:pPr>
      <w:r w:rsidRPr="00F40F6B">
        <w:rPr>
          <w:rFonts w:ascii="宋体" w:hAnsi="宋体" w:hint="eastAsia"/>
          <w:sz w:val="24"/>
        </w:rPr>
        <w:t>13.联系方式</w:t>
      </w:r>
    </w:p>
    <w:p w14:paraId="0428096C" w14:textId="77777777" w:rsidR="001C0579" w:rsidRPr="00F40F6B" w:rsidRDefault="001C0579" w:rsidP="001C0579">
      <w:pPr>
        <w:snapToGrid w:val="0"/>
        <w:spacing w:line="360" w:lineRule="auto"/>
        <w:rPr>
          <w:rFonts w:ascii="宋体" w:hAnsi="宋体"/>
          <w:sz w:val="24"/>
        </w:rPr>
      </w:pPr>
      <w:r w:rsidRPr="00F40F6B">
        <w:rPr>
          <w:rFonts w:ascii="宋体" w:hAnsi="宋体"/>
          <w:sz w:val="24"/>
        </w:rPr>
        <w:t>招标人名称：北京通州投资发展有限公司</w:t>
      </w:r>
    </w:p>
    <w:p w14:paraId="0EFE2803" w14:textId="77777777" w:rsidR="001C0579" w:rsidRPr="00F40F6B" w:rsidRDefault="001C0579" w:rsidP="001C0579">
      <w:pPr>
        <w:snapToGrid w:val="0"/>
        <w:spacing w:line="360" w:lineRule="auto"/>
        <w:rPr>
          <w:rFonts w:ascii="宋体" w:hAnsi="宋体"/>
          <w:sz w:val="24"/>
        </w:rPr>
      </w:pPr>
      <w:r w:rsidRPr="00F40F6B">
        <w:rPr>
          <w:rFonts w:ascii="宋体" w:hAnsi="宋体"/>
          <w:sz w:val="24"/>
        </w:rPr>
        <w:t>招标人地址：</w:t>
      </w:r>
      <w:r w:rsidRPr="00F40F6B">
        <w:rPr>
          <w:rFonts w:ascii="宋体" w:hAnsi="宋体" w:hint="eastAsia"/>
          <w:sz w:val="24"/>
        </w:rPr>
        <w:t>北京市通州区潞苑南大街3号</w:t>
      </w:r>
    </w:p>
    <w:tbl>
      <w:tblPr>
        <w:tblW w:w="5070" w:type="dxa"/>
        <w:tblLook w:val="0000" w:firstRow="0" w:lastRow="0" w:firstColumn="0" w:lastColumn="0" w:noHBand="0" w:noVBand="0"/>
      </w:tblPr>
      <w:tblGrid>
        <w:gridCol w:w="5070"/>
      </w:tblGrid>
      <w:tr w:rsidR="00F8568F" w:rsidRPr="00F40F6B" w14:paraId="005D72F8" w14:textId="77777777" w:rsidTr="00F8568F">
        <w:trPr>
          <w:trHeight w:hRule="exact" w:val="397"/>
        </w:trPr>
        <w:tc>
          <w:tcPr>
            <w:tcW w:w="5070" w:type="dxa"/>
          </w:tcPr>
          <w:p w14:paraId="4751C246" w14:textId="77777777" w:rsidR="00F8568F" w:rsidRPr="00F40F6B" w:rsidRDefault="00F8568F" w:rsidP="00964BE2">
            <w:pPr>
              <w:snapToGrid w:val="0"/>
              <w:spacing w:line="360" w:lineRule="auto"/>
              <w:rPr>
                <w:rFonts w:ascii="宋体" w:hAnsi="宋体" w:hint="eastAsia"/>
                <w:sz w:val="24"/>
              </w:rPr>
            </w:pPr>
            <w:r w:rsidRPr="00F40F6B">
              <w:rPr>
                <w:rFonts w:ascii="宋体" w:hAnsi="宋体"/>
                <w:sz w:val="24"/>
              </w:rPr>
              <w:t>邮      编：101118</w:t>
            </w:r>
          </w:p>
        </w:tc>
      </w:tr>
      <w:tr w:rsidR="00F8568F" w:rsidRPr="00F40F6B" w14:paraId="38C9D806" w14:textId="77777777" w:rsidTr="00F8568F">
        <w:trPr>
          <w:trHeight w:hRule="exact" w:val="397"/>
        </w:trPr>
        <w:tc>
          <w:tcPr>
            <w:tcW w:w="5070" w:type="dxa"/>
          </w:tcPr>
          <w:p w14:paraId="1C1051C3" w14:textId="77777777" w:rsidR="00F8568F" w:rsidRPr="00F40F6B" w:rsidRDefault="00F8568F" w:rsidP="00964BE2">
            <w:pPr>
              <w:snapToGrid w:val="0"/>
              <w:spacing w:line="360" w:lineRule="auto"/>
              <w:rPr>
                <w:rFonts w:ascii="宋体" w:hAnsi="宋体"/>
                <w:sz w:val="24"/>
              </w:rPr>
            </w:pPr>
            <w:r w:rsidRPr="00F40F6B">
              <w:rPr>
                <w:rFonts w:ascii="宋体" w:hAnsi="宋体"/>
                <w:sz w:val="24"/>
              </w:rPr>
              <w:t xml:space="preserve">联  系 </w:t>
            </w:r>
            <w:r w:rsidRPr="00F40F6B">
              <w:rPr>
                <w:rFonts w:ascii="宋体" w:hAnsi="宋体" w:hint="eastAsia"/>
                <w:sz w:val="24"/>
              </w:rPr>
              <w:t xml:space="preserve"> </w:t>
            </w:r>
            <w:r w:rsidRPr="00F40F6B">
              <w:rPr>
                <w:rFonts w:ascii="宋体" w:hAnsi="宋体"/>
                <w:sz w:val="24"/>
              </w:rPr>
              <w:t>人：</w:t>
            </w:r>
            <w:r w:rsidRPr="00F40F6B">
              <w:rPr>
                <w:rFonts w:ascii="宋体" w:hAnsi="宋体" w:hint="eastAsia"/>
                <w:sz w:val="24"/>
              </w:rPr>
              <w:t>张工</w:t>
            </w:r>
          </w:p>
        </w:tc>
      </w:tr>
      <w:tr w:rsidR="00F8568F" w:rsidRPr="00F40F6B" w14:paraId="73C9215F" w14:textId="77777777" w:rsidTr="00F8568F">
        <w:trPr>
          <w:trHeight w:hRule="exact" w:val="397"/>
        </w:trPr>
        <w:tc>
          <w:tcPr>
            <w:tcW w:w="5070" w:type="dxa"/>
          </w:tcPr>
          <w:p w14:paraId="32713433" w14:textId="77777777" w:rsidR="00F8568F" w:rsidRPr="00F40F6B" w:rsidRDefault="00F8568F" w:rsidP="00964BE2">
            <w:pPr>
              <w:snapToGrid w:val="0"/>
              <w:spacing w:line="360" w:lineRule="auto"/>
              <w:rPr>
                <w:rFonts w:ascii="宋体" w:hAnsi="宋体"/>
                <w:sz w:val="24"/>
              </w:rPr>
            </w:pPr>
            <w:r w:rsidRPr="00F40F6B">
              <w:rPr>
                <w:rFonts w:ascii="宋体" w:hAnsi="宋体"/>
                <w:sz w:val="24"/>
              </w:rPr>
              <w:t>电      话：</w:t>
            </w:r>
            <w:r w:rsidRPr="00F40F6B">
              <w:rPr>
                <w:rFonts w:ascii="宋体" w:hAnsi="宋体" w:hint="eastAsia"/>
                <w:sz w:val="24"/>
              </w:rPr>
              <w:t>0</w:t>
            </w:r>
            <w:r w:rsidRPr="00F40F6B">
              <w:rPr>
                <w:rFonts w:ascii="宋体" w:hAnsi="宋体"/>
                <w:sz w:val="24"/>
              </w:rPr>
              <w:t>10</w:t>
            </w:r>
            <w:r w:rsidRPr="00F40F6B">
              <w:rPr>
                <w:rFonts w:ascii="宋体" w:hAnsi="宋体" w:hint="eastAsia"/>
                <w:sz w:val="24"/>
              </w:rPr>
              <w:t>-</w:t>
            </w:r>
            <w:r w:rsidRPr="00F40F6B">
              <w:rPr>
                <w:rFonts w:ascii="宋体" w:hAnsi="宋体"/>
                <w:sz w:val="24"/>
              </w:rPr>
              <w:t>80859500</w:t>
            </w:r>
            <w:r w:rsidRPr="00F40F6B">
              <w:rPr>
                <w:rFonts w:ascii="宋体" w:hAnsi="宋体" w:hint="eastAsia"/>
                <w:sz w:val="24"/>
              </w:rPr>
              <w:t>-</w:t>
            </w:r>
            <w:r w:rsidRPr="00F40F6B">
              <w:rPr>
                <w:rFonts w:ascii="宋体" w:hAnsi="宋体"/>
                <w:sz w:val="24"/>
              </w:rPr>
              <w:t>8105</w:t>
            </w:r>
          </w:p>
        </w:tc>
      </w:tr>
      <w:tr w:rsidR="00F8568F" w:rsidRPr="00F40F6B" w14:paraId="215A0947" w14:textId="77777777" w:rsidTr="00F8568F">
        <w:trPr>
          <w:trHeight w:hRule="exact" w:val="397"/>
        </w:trPr>
        <w:tc>
          <w:tcPr>
            <w:tcW w:w="5070" w:type="dxa"/>
          </w:tcPr>
          <w:p w14:paraId="0612415C" w14:textId="77777777" w:rsidR="00F8568F" w:rsidRPr="00F40F6B" w:rsidRDefault="00F8568F" w:rsidP="00964BE2">
            <w:pPr>
              <w:snapToGrid w:val="0"/>
              <w:spacing w:line="360" w:lineRule="auto"/>
              <w:rPr>
                <w:rFonts w:ascii="宋体" w:hAnsi="宋体"/>
                <w:sz w:val="24"/>
              </w:rPr>
            </w:pPr>
          </w:p>
        </w:tc>
      </w:tr>
    </w:tbl>
    <w:p w14:paraId="1622B2C0" w14:textId="77777777" w:rsidR="001C0579" w:rsidRPr="00F40F6B" w:rsidRDefault="001C0579" w:rsidP="001C0579">
      <w:pPr>
        <w:snapToGrid w:val="0"/>
        <w:spacing w:line="360" w:lineRule="auto"/>
        <w:rPr>
          <w:rFonts w:ascii="宋体" w:hAnsi="宋体"/>
          <w:sz w:val="24"/>
        </w:rPr>
      </w:pPr>
      <w:hyperlink r:id="rId7" w:history="1"/>
    </w:p>
    <w:tbl>
      <w:tblPr>
        <w:tblW w:w="0" w:type="auto"/>
        <w:tblLook w:val="0000" w:firstRow="0" w:lastRow="0" w:firstColumn="0" w:lastColumn="0" w:noHBand="0" w:noVBand="0"/>
      </w:tblPr>
      <w:tblGrid>
        <w:gridCol w:w="1896"/>
        <w:gridCol w:w="6336"/>
      </w:tblGrid>
      <w:tr w:rsidR="001C0579" w:rsidRPr="00F40F6B" w14:paraId="353D2DC7" w14:textId="77777777" w:rsidTr="00964BE2">
        <w:trPr>
          <w:trHeight w:hRule="exact" w:val="397"/>
        </w:trPr>
        <w:tc>
          <w:tcPr>
            <w:tcW w:w="0" w:type="auto"/>
          </w:tcPr>
          <w:p w14:paraId="4C302DF1" w14:textId="77777777" w:rsidR="001C0579" w:rsidRPr="00F40F6B" w:rsidRDefault="001C0579" w:rsidP="00964BE2">
            <w:pPr>
              <w:spacing w:line="360" w:lineRule="auto"/>
              <w:rPr>
                <w:rFonts w:ascii="宋体" w:hAnsi="宋体"/>
                <w:sz w:val="24"/>
              </w:rPr>
            </w:pPr>
            <w:r w:rsidRPr="00F40F6B">
              <w:rPr>
                <w:rFonts w:ascii="宋体" w:hAnsi="宋体"/>
                <w:sz w:val="24"/>
              </w:rPr>
              <w:t>招标代理机构：</w:t>
            </w:r>
          </w:p>
        </w:tc>
        <w:tc>
          <w:tcPr>
            <w:tcW w:w="0" w:type="auto"/>
          </w:tcPr>
          <w:p w14:paraId="6F5F473F" w14:textId="77777777" w:rsidR="001C0579" w:rsidRPr="00F40F6B" w:rsidRDefault="001C0579" w:rsidP="00964BE2">
            <w:pPr>
              <w:spacing w:line="360" w:lineRule="auto"/>
              <w:rPr>
                <w:rFonts w:ascii="宋体" w:hAnsi="宋体"/>
                <w:sz w:val="24"/>
              </w:rPr>
            </w:pPr>
            <w:r w:rsidRPr="00F40F6B">
              <w:rPr>
                <w:rFonts w:ascii="宋体" w:hAnsi="宋体"/>
                <w:sz w:val="24"/>
              </w:rPr>
              <w:t>华诚博远工程咨询有限公司</w:t>
            </w:r>
          </w:p>
        </w:tc>
      </w:tr>
      <w:tr w:rsidR="001C0579" w:rsidRPr="00F40F6B" w14:paraId="5C568952" w14:textId="77777777" w:rsidTr="00964BE2">
        <w:trPr>
          <w:trHeight w:hRule="exact" w:val="397"/>
        </w:trPr>
        <w:tc>
          <w:tcPr>
            <w:tcW w:w="0" w:type="auto"/>
          </w:tcPr>
          <w:p w14:paraId="071208BB" w14:textId="77777777" w:rsidR="001C0579" w:rsidRPr="00F40F6B" w:rsidRDefault="001C0579" w:rsidP="00964BE2">
            <w:pPr>
              <w:spacing w:line="360" w:lineRule="auto"/>
              <w:rPr>
                <w:rFonts w:ascii="宋体" w:hAnsi="宋体"/>
                <w:sz w:val="24"/>
              </w:rPr>
            </w:pPr>
            <w:r w:rsidRPr="00F40F6B">
              <w:rPr>
                <w:rFonts w:ascii="宋体" w:hAnsi="宋体"/>
                <w:sz w:val="24"/>
              </w:rPr>
              <w:t>地       址：</w:t>
            </w:r>
          </w:p>
        </w:tc>
        <w:tc>
          <w:tcPr>
            <w:tcW w:w="0" w:type="auto"/>
          </w:tcPr>
          <w:p w14:paraId="59E5B4D1" w14:textId="77777777" w:rsidR="001C0579" w:rsidRPr="00F40F6B" w:rsidRDefault="001C0579" w:rsidP="00964BE2">
            <w:pPr>
              <w:spacing w:line="360" w:lineRule="auto"/>
              <w:rPr>
                <w:rFonts w:ascii="宋体" w:hAnsi="宋体"/>
                <w:sz w:val="24"/>
              </w:rPr>
            </w:pPr>
            <w:r w:rsidRPr="00F40F6B">
              <w:rPr>
                <w:rFonts w:ascii="宋体" w:hAnsi="宋体"/>
                <w:sz w:val="24"/>
              </w:rPr>
              <w:t>北京市西城区宣武门外大街庄胜广场中央办公楼北翼19层</w:t>
            </w:r>
          </w:p>
        </w:tc>
      </w:tr>
      <w:tr w:rsidR="001C0579" w:rsidRPr="00F40F6B" w14:paraId="57183910" w14:textId="77777777" w:rsidTr="00964BE2">
        <w:trPr>
          <w:trHeight w:hRule="exact" w:val="397"/>
        </w:trPr>
        <w:tc>
          <w:tcPr>
            <w:tcW w:w="0" w:type="auto"/>
          </w:tcPr>
          <w:p w14:paraId="7EDEEEFE" w14:textId="77777777" w:rsidR="001C0579" w:rsidRPr="00F40F6B" w:rsidRDefault="001C0579" w:rsidP="00964BE2">
            <w:pPr>
              <w:spacing w:line="360" w:lineRule="auto"/>
              <w:rPr>
                <w:rFonts w:ascii="宋体" w:hAnsi="宋体"/>
                <w:sz w:val="24"/>
              </w:rPr>
            </w:pPr>
            <w:r w:rsidRPr="00F40F6B">
              <w:rPr>
                <w:rFonts w:ascii="宋体" w:hAnsi="宋体"/>
                <w:sz w:val="24"/>
              </w:rPr>
              <w:t>邮       编：</w:t>
            </w:r>
          </w:p>
        </w:tc>
        <w:tc>
          <w:tcPr>
            <w:tcW w:w="0" w:type="auto"/>
          </w:tcPr>
          <w:p w14:paraId="49838F2B" w14:textId="77777777" w:rsidR="001C0579" w:rsidRPr="00F40F6B" w:rsidRDefault="001C0579" w:rsidP="00964BE2">
            <w:pPr>
              <w:spacing w:line="360" w:lineRule="auto"/>
              <w:rPr>
                <w:rFonts w:ascii="宋体" w:hAnsi="宋体" w:hint="eastAsia"/>
                <w:sz w:val="24"/>
              </w:rPr>
            </w:pPr>
            <w:r w:rsidRPr="00F40F6B">
              <w:rPr>
                <w:rFonts w:ascii="宋体" w:hAnsi="宋体" w:cs="Arial"/>
                <w:sz w:val="20"/>
                <w:szCs w:val="20"/>
              </w:rPr>
              <w:t>1000</w:t>
            </w:r>
            <w:r w:rsidRPr="00F40F6B">
              <w:rPr>
                <w:rFonts w:ascii="宋体" w:hAnsi="宋体" w:cs="Arial" w:hint="eastAsia"/>
                <w:sz w:val="20"/>
                <w:szCs w:val="20"/>
              </w:rPr>
              <w:t>52</w:t>
            </w:r>
          </w:p>
        </w:tc>
      </w:tr>
      <w:tr w:rsidR="001C0579" w:rsidRPr="00F40F6B" w14:paraId="103E154F" w14:textId="77777777" w:rsidTr="00964BE2">
        <w:trPr>
          <w:trHeight w:hRule="exact" w:val="397"/>
        </w:trPr>
        <w:tc>
          <w:tcPr>
            <w:tcW w:w="0" w:type="auto"/>
          </w:tcPr>
          <w:p w14:paraId="57520FD9" w14:textId="77777777" w:rsidR="001C0579" w:rsidRPr="00F40F6B" w:rsidRDefault="001C0579" w:rsidP="00964BE2">
            <w:pPr>
              <w:spacing w:line="360" w:lineRule="auto"/>
              <w:rPr>
                <w:rFonts w:ascii="宋体" w:hAnsi="宋体"/>
                <w:sz w:val="24"/>
              </w:rPr>
            </w:pPr>
            <w:r w:rsidRPr="00F40F6B">
              <w:rPr>
                <w:rFonts w:ascii="宋体" w:hAnsi="宋体"/>
                <w:sz w:val="24"/>
              </w:rPr>
              <w:t>联   系  人：</w:t>
            </w:r>
          </w:p>
        </w:tc>
        <w:tc>
          <w:tcPr>
            <w:tcW w:w="0" w:type="auto"/>
          </w:tcPr>
          <w:p w14:paraId="0236ED66" w14:textId="77777777" w:rsidR="001C0579" w:rsidRPr="00F40F6B" w:rsidRDefault="001C0579" w:rsidP="00964BE2">
            <w:pPr>
              <w:spacing w:line="360" w:lineRule="auto"/>
              <w:rPr>
                <w:rFonts w:ascii="宋体" w:hAnsi="宋体" w:hint="eastAsia"/>
                <w:sz w:val="24"/>
              </w:rPr>
            </w:pPr>
            <w:r w:rsidRPr="00F40F6B">
              <w:rPr>
                <w:rFonts w:ascii="宋体" w:hAnsi="宋体" w:hint="eastAsia"/>
                <w:sz w:val="24"/>
              </w:rPr>
              <w:t>王工</w:t>
            </w:r>
          </w:p>
        </w:tc>
      </w:tr>
      <w:tr w:rsidR="001C0579" w:rsidRPr="00F40F6B" w14:paraId="40DB6EF2" w14:textId="77777777" w:rsidTr="00964BE2">
        <w:trPr>
          <w:trHeight w:hRule="exact" w:val="397"/>
        </w:trPr>
        <w:tc>
          <w:tcPr>
            <w:tcW w:w="0" w:type="auto"/>
          </w:tcPr>
          <w:p w14:paraId="38C43478" w14:textId="77777777" w:rsidR="001C0579" w:rsidRPr="00F40F6B" w:rsidRDefault="001C0579" w:rsidP="00964BE2">
            <w:pPr>
              <w:spacing w:line="360" w:lineRule="auto"/>
              <w:rPr>
                <w:rFonts w:ascii="宋体" w:hAnsi="宋体"/>
                <w:sz w:val="24"/>
              </w:rPr>
            </w:pPr>
            <w:r w:rsidRPr="00F40F6B">
              <w:rPr>
                <w:rFonts w:ascii="宋体" w:hAnsi="宋体"/>
                <w:sz w:val="24"/>
              </w:rPr>
              <w:t>电       话：</w:t>
            </w:r>
          </w:p>
        </w:tc>
        <w:tc>
          <w:tcPr>
            <w:tcW w:w="0" w:type="auto"/>
          </w:tcPr>
          <w:p w14:paraId="5A1DB5FC" w14:textId="77777777" w:rsidR="001C0579" w:rsidRPr="00F40F6B" w:rsidRDefault="001C0579" w:rsidP="00964BE2">
            <w:pPr>
              <w:spacing w:line="360" w:lineRule="auto"/>
              <w:rPr>
                <w:rFonts w:ascii="宋体" w:hAnsi="宋体" w:hint="eastAsia"/>
                <w:sz w:val="24"/>
              </w:rPr>
            </w:pPr>
            <w:r w:rsidRPr="00F40F6B">
              <w:rPr>
                <w:rFonts w:ascii="宋体" w:hAnsi="宋体"/>
                <w:sz w:val="24"/>
              </w:rPr>
              <w:t>010-</w:t>
            </w:r>
            <w:r w:rsidRPr="00F40F6B">
              <w:rPr>
                <w:rFonts w:ascii="宋体" w:hAnsi="宋体" w:hint="eastAsia"/>
                <w:sz w:val="24"/>
              </w:rPr>
              <w:t>5</w:t>
            </w:r>
            <w:r w:rsidRPr="00F40F6B">
              <w:rPr>
                <w:rFonts w:ascii="宋体" w:hAnsi="宋体"/>
                <w:sz w:val="24"/>
              </w:rPr>
              <w:t>9050313</w:t>
            </w:r>
          </w:p>
        </w:tc>
      </w:tr>
      <w:tr w:rsidR="001C0579" w:rsidRPr="00F40F6B" w14:paraId="44ADA858" w14:textId="77777777" w:rsidTr="00964BE2">
        <w:trPr>
          <w:trHeight w:hRule="exact" w:val="397"/>
        </w:trPr>
        <w:tc>
          <w:tcPr>
            <w:tcW w:w="0" w:type="auto"/>
          </w:tcPr>
          <w:p w14:paraId="3D3C110E" w14:textId="77777777" w:rsidR="001C0579" w:rsidRPr="00F40F6B" w:rsidRDefault="001C0579" w:rsidP="00964BE2">
            <w:pPr>
              <w:spacing w:line="360" w:lineRule="auto"/>
              <w:rPr>
                <w:rFonts w:ascii="宋体" w:hAnsi="宋体"/>
                <w:sz w:val="24"/>
              </w:rPr>
            </w:pPr>
            <w:r w:rsidRPr="00F40F6B">
              <w:rPr>
                <w:rFonts w:ascii="宋体" w:hAnsi="宋体" w:hint="eastAsia"/>
                <w:sz w:val="24"/>
              </w:rPr>
              <w:t xml:space="preserve">邮 </w:t>
            </w:r>
            <w:r w:rsidRPr="00F40F6B">
              <w:rPr>
                <w:rFonts w:ascii="宋体" w:hAnsi="宋体"/>
                <w:sz w:val="24"/>
              </w:rPr>
              <w:t xml:space="preserve">      </w:t>
            </w:r>
            <w:r w:rsidRPr="00F40F6B">
              <w:rPr>
                <w:rFonts w:ascii="宋体" w:hAnsi="宋体" w:hint="eastAsia"/>
                <w:sz w:val="24"/>
              </w:rPr>
              <w:t>箱</w:t>
            </w:r>
            <w:r w:rsidRPr="00F40F6B">
              <w:rPr>
                <w:rFonts w:ascii="宋体" w:hAnsi="宋体"/>
                <w:sz w:val="24"/>
              </w:rPr>
              <w:t>：</w:t>
            </w:r>
          </w:p>
        </w:tc>
        <w:tc>
          <w:tcPr>
            <w:tcW w:w="0" w:type="auto"/>
          </w:tcPr>
          <w:p w14:paraId="44672971" w14:textId="77777777" w:rsidR="001C0579" w:rsidRPr="00F40F6B" w:rsidRDefault="001C0579" w:rsidP="00964BE2">
            <w:pPr>
              <w:spacing w:line="360" w:lineRule="auto"/>
              <w:rPr>
                <w:rFonts w:ascii="宋体" w:hAnsi="宋体"/>
                <w:sz w:val="24"/>
              </w:rPr>
            </w:pPr>
            <w:r w:rsidRPr="00F40F6B">
              <w:rPr>
                <w:rFonts w:ascii="宋体" w:hAnsi="宋体"/>
                <w:sz w:val="24"/>
              </w:rPr>
              <w:t>longanzhaobiao@126.com</w:t>
            </w:r>
          </w:p>
        </w:tc>
      </w:tr>
    </w:tbl>
    <w:p w14:paraId="4405B89B" w14:textId="77777777" w:rsidR="005E5AD3" w:rsidRDefault="005E5AD3"/>
    <w:p w14:paraId="7DBBFD17" w14:textId="77777777" w:rsidR="00FE5F91" w:rsidRDefault="00FE5F91" w:rsidP="00FE5F91">
      <w:pPr>
        <w:pStyle w:val="2"/>
      </w:pPr>
    </w:p>
    <w:p w14:paraId="2492E3E8" w14:textId="77777777" w:rsidR="00FE5F91" w:rsidRDefault="00FE5F91" w:rsidP="00FE5F91">
      <w:pPr>
        <w:pStyle w:val="2"/>
      </w:pPr>
    </w:p>
    <w:p w14:paraId="0750EF23" w14:textId="77777777" w:rsidR="00FE5F91" w:rsidRPr="00A65B94" w:rsidRDefault="00FE5F91" w:rsidP="00FE5F91">
      <w:pPr>
        <w:spacing w:line="360" w:lineRule="auto"/>
        <w:jc w:val="right"/>
        <w:rPr>
          <w:rFonts w:hint="eastAsia"/>
          <w:color w:val="000000" w:themeColor="text1"/>
          <w:sz w:val="24"/>
        </w:rPr>
      </w:pPr>
      <w:r w:rsidRPr="00A65B94">
        <w:rPr>
          <w:rFonts w:hint="eastAsia"/>
          <w:color w:val="000000" w:themeColor="text1"/>
          <w:sz w:val="24"/>
        </w:rPr>
        <w:t>招标人或其招标代理机构主要负责人（项目负责人）：（签名）</w:t>
      </w:r>
      <w:r w:rsidRPr="00A65B94">
        <w:rPr>
          <w:rFonts w:hint="eastAsia"/>
          <w:color w:val="000000" w:themeColor="text1"/>
          <w:sz w:val="24"/>
        </w:rPr>
        <w:t xml:space="preserve"> </w:t>
      </w:r>
    </w:p>
    <w:p w14:paraId="46F2B71B" w14:textId="77777777" w:rsidR="00FE5F91" w:rsidRPr="00A65B94" w:rsidRDefault="00FE5F91" w:rsidP="00FE5F91">
      <w:pPr>
        <w:spacing w:line="360" w:lineRule="auto"/>
        <w:jc w:val="right"/>
        <w:rPr>
          <w:rFonts w:hint="eastAsia"/>
          <w:color w:val="000000" w:themeColor="text1"/>
          <w:sz w:val="24"/>
        </w:rPr>
      </w:pPr>
    </w:p>
    <w:p w14:paraId="686752C9" w14:textId="77777777" w:rsidR="00FE5F91" w:rsidRPr="00A65B94" w:rsidRDefault="00FE5F91" w:rsidP="00FE5F91">
      <w:pPr>
        <w:jc w:val="right"/>
        <w:rPr>
          <w:rFonts w:hint="eastAsia"/>
          <w:color w:val="000000" w:themeColor="text1"/>
        </w:rPr>
      </w:pPr>
      <w:r w:rsidRPr="00A65B94">
        <w:rPr>
          <w:rFonts w:hint="eastAsia"/>
          <w:color w:val="000000" w:themeColor="text1"/>
          <w:sz w:val="24"/>
        </w:rPr>
        <w:t>招标人或其招标代理机构：（盖章）</w:t>
      </w:r>
    </w:p>
    <w:p w14:paraId="1183C609" w14:textId="77777777" w:rsidR="00FE5F91" w:rsidRPr="00FE5F91" w:rsidRDefault="00FE5F91" w:rsidP="00FE5F91">
      <w:pPr>
        <w:pStyle w:val="2"/>
        <w:rPr>
          <w:rFonts w:hint="eastAsia"/>
        </w:rPr>
      </w:pPr>
    </w:p>
    <w:sectPr w:rsidR="00FE5F91" w:rsidRPr="00FE5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BA115" w14:textId="77777777" w:rsidR="007A0572" w:rsidRDefault="007A0572" w:rsidP="001C0579">
      <w:pPr>
        <w:rPr>
          <w:rFonts w:hint="eastAsia"/>
        </w:rPr>
      </w:pPr>
      <w:r>
        <w:separator/>
      </w:r>
    </w:p>
  </w:endnote>
  <w:endnote w:type="continuationSeparator" w:id="0">
    <w:p w14:paraId="60BEE18A" w14:textId="77777777" w:rsidR="007A0572" w:rsidRDefault="007A0572" w:rsidP="001C05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0F73" w14:textId="77777777" w:rsidR="007A0572" w:rsidRDefault="007A0572" w:rsidP="001C0579">
      <w:pPr>
        <w:rPr>
          <w:rFonts w:hint="eastAsia"/>
        </w:rPr>
      </w:pPr>
      <w:r>
        <w:separator/>
      </w:r>
    </w:p>
  </w:footnote>
  <w:footnote w:type="continuationSeparator" w:id="0">
    <w:p w14:paraId="5B1EB214" w14:textId="77777777" w:rsidR="007A0572" w:rsidRDefault="007A0572" w:rsidP="001C05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DA84E"/>
    <w:multiLevelType w:val="singleLevel"/>
    <w:tmpl w:val="5A5DA84E"/>
    <w:lvl w:ilvl="0">
      <w:start w:val="1"/>
      <w:numFmt w:val="decimal"/>
      <w:suff w:val="nothing"/>
      <w:lvlText w:val="%1．"/>
      <w:lvlJc w:val="left"/>
    </w:lvl>
  </w:abstractNum>
  <w:num w:numId="1" w16cid:durableId="179551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83"/>
    <w:rsid w:val="001C0579"/>
    <w:rsid w:val="002C5707"/>
    <w:rsid w:val="004E7F83"/>
    <w:rsid w:val="005E5AD3"/>
    <w:rsid w:val="007A0572"/>
    <w:rsid w:val="00873983"/>
    <w:rsid w:val="00995C65"/>
    <w:rsid w:val="00F8568F"/>
    <w:rsid w:val="00FE5F91"/>
    <w:rsid w:val="00FF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D96E4"/>
  <w15:chartTrackingRefBased/>
  <w15:docId w15:val="{C1429759-16B2-46A7-B894-DC460CAD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C0579"/>
    <w:pPr>
      <w:widowControl w:val="0"/>
      <w:jc w:val="both"/>
    </w:pPr>
    <w:rPr>
      <w:rFonts w:ascii="Times New Roman" w:eastAsia="宋体" w:hAnsi="Times New Roman" w:cs="Times New Roman"/>
      <w:szCs w:val="24"/>
    </w:rPr>
  </w:style>
  <w:style w:type="paragraph" w:styleId="1">
    <w:name w:val="heading 1"/>
    <w:basedOn w:val="a"/>
    <w:next w:val="a"/>
    <w:link w:val="10"/>
    <w:qFormat/>
    <w:rsid w:val="0087398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87398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7398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7398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7398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7398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7398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98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7398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73983"/>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87398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7398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73983"/>
    <w:rPr>
      <w:rFonts w:cstheme="majorBidi"/>
      <w:color w:val="0F4761" w:themeColor="accent1" w:themeShade="BF"/>
      <w:sz w:val="28"/>
      <w:szCs w:val="28"/>
    </w:rPr>
  </w:style>
  <w:style w:type="character" w:customStyle="1" w:styleId="50">
    <w:name w:val="标题 5 字符"/>
    <w:basedOn w:val="a0"/>
    <w:link w:val="5"/>
    <w:uiPriority w:val="9"/>
    <w:semiHidden/>
    <w:rsid w:val="00873983"/>
    <w:rPr>
      <w:rFonts w:cstheme="majorBidi"/>
      <w:color w:val="0F4761" w:themeColor="accent1" w:themeShade="BF"/>
      <w:sz w:val="24"/>
      <w:szCs w:val="24"/>
    </w:rPr>
  </w:style>
  <w:style w:type="character" w:customStyle="1" w:styleId="60">
    <w:name w:val="标题 6 字符"/>
    <w:basedOn w:val="a0"/>
    <w:link w:val="6"/>
    <w:uiPriority w:val="9"/>
    <w:semiHidden/>
    <w:rsid w:val="00873983"/>
    <w:rPr>
      <w:rFonts w:cstheme="majorBidi"/>
      <w:b/>
      <w:bCs/>
      <w:color w:val="0F4761" w:themeColor="accent1" w:themeShade="BF"/>
    </w:rPr>
  </w:style>
  <w:style w:type="character" w:customStyle="1" w:styleId="70">
    <w:name w:val="标题 7 字符"/>
    <w:basedOn w:val="a0"/>
    <w:link w:val="7"/>
    <w:uiPriority w:val="9"/>
    <w:semiHidden/>
    <w:rsid w:val="00873983"/>
    <w:rPr>
      <w:rFonts w:cstheme="majorBidi"/>
      <w:b/>
      <w:bCs/>
      <w:color w:val="595959" w:themeColor="text1" w:themeTint="A6"/>
    </w:rPr>
  </w:style>
  <w:style w:type="character" w:customStyle="1" w:styleId="80">
    <w:name w:val="标题 8 字符"/>
    <w:basedOn w:val="a0"/>
    <w:link w:val="8"/>
    <w:uiPriority w:val="9"/>
    <w:semiHidden/>
    <w:rsid w:val="00873983"/>
    <w:rPr>
      <w:rFonts w:cstheme="majorBidi"/>
      <w:color w:val="595959" w:themeColor="text1" w:themeTint="A6"/>
    </w:rPr>
  </w:style>
  <w:style w:type="character" w:customStyle="1" w:styleId="90">
    <w:name w:val="标题 9 字符"/>
    <w:basedOn w:val="a0"/>
    <w:link w:val="9"/>
    <w:uiPriority w:val="9"/>
    <w:semiHidden/>
    <w:rsid w:val="00873983"/>
    <w:rPr>
      <w:rFonts w:eastAsiaTheme="majorEastAsia" w:cstheme="majorBidi"/>
      <w:color w:val="595959" w:themeColor="text1" w:themeTint="A6"/>
    </w:rPr>
  </w:style>
  <w:style w:type="paragraph" w:styleId="a3">
    <w:name w:val="Title"/>
    <w:basedOn w:val="a"/>
    <w:next w:val="a"/>
    <w:link w:val="a4"/>
    <w:uiPriority w:val="10"/>
    <w:qFormat/>
    <w:rsid w:val="008739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9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983"/>
    <w:pPr>
      <w:spacing w:before="160" w:after="160"/>
      <w:jc w:val="center"/>
    </w:pPr>
    <w:rPr>
      <w:i/>
      <w:iCs/>
      <w:color w:val="404040" w:themeColor="text1" w:themeTint="BF"/>
    </w:rPr>
  </w:style>
  <w:style w:type="character" w:customStyle="1" w:styleId="a8">
    <w:name w:val="引用 字符"/>
    <w:basedOn w:val="a0"/>
    <w:link w:val="a7"/>
    <w:uiPriority w:val="29"/>
    <w:rsid w:val="00873983"/>
    <w:rPr>
      <w:i/>
      <w:iCs/>
      <w:color w:val="404040" w:themeColor="text1" w:themeTint="BF"/>
    </w:rPr>
  </w:style>
  <w:style w:type="paragraph" w:styleId="a9">
    <w:name w:val="List Paragraph"/>
    <w:basedOn w:val="a"/>
    <w:uiPriority w:val="34"/>
    <w:qFormat/>
    <w:rsid w:val="00873983"/>
    <w:pPr>
      <w:ind w:left="720"/>
      <w:contextualSpacing/>
    </w:pPr>
  </w:style>
  <w:style w:type="character" w:styleId="aa">
    <w:name w:val="Intense Emphasis"/>
    <w:basedOn w:val="a0"/>
    <w:uiPriority w:val="21"/>
    <w:qFormat/>
    <w:rsid w:val="00873983"/>
    <w:rPr>
      <w:i/>
      <w:iCs/>
      <w:color w:val="0F4761" w:themeColor="accent1" w:themeShade="BF"/>
    </w:rPr>
  </w:style>
  <w:style w:type="paragraph" w:styleId="ab">
    <w:name w:val="Intense Quote"/>
    <w:basedOn w:val="a"/>
    <w:next w:val="a"/>
    <w:link w:val="ac"/>
    <w:uiPriority w:val="30"/>
    <w:qFormat/>
    <w:rsid w:val="00873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73983"/>
    <w:rPr>
      <w:i/>
      <w:iCs/>
      <w:color w:val="0F4761" w:themeColor="accent1" w:themeShade="BF"/>
    </w:rPr>
  </w:style>
  <w:style w:type="character" w:styleId="ad">
    <w:name w:val="Intense Reference"/>
    <w:basedOn w:val="a0"/>
    <w:uiPriority w:val="32"/>
    <w:qFormat/>
    <w:rsid w:val="00873983"/>
    <w:rPr>
      <w:b/>
      <w:bCs/>
      <w:smallCaps/>
      <w:color w:val="0F4761" w:themeColor="accent1" w:themeShade="BF"/>
      <w:spacing w:val="5"/>
    </w:rPr>
  </w:style>
  <w:style w:type="paragraph" w:styleId="ae">
    <w:name w:val="header"/>
    <w:basedOn w:val="a"/>
    <w:link w:val="af"/>
    <w:uiPriority w:val="99"/>
    <w:unhideWhenUsed/>
    <w:rsid w:val="001C0579"/>
    <w:pPr>
      <w:tabs>
        <w:tab w:val="center" w:pos="4153"/>
        <w:tab w:val="right" w:pos="8306"/>
      </w:tabs>
      <w:snapToGrid w:val="0"/>
      <w:jc w:val="center"/>
    </w:pPr>
    <w:rPr>
      <w:sz w:val="18"/>
      <w:szCs w:val="18"/>
    </w:rPr>
  </w:style>
  <w:style w:type="character" w:customStyle="1" w:styleId="af">
    <w:name w:val="页眉 字符"/>
    <w:basedOn w:val="a0"/>
    <w:link w:val="ae"/>
    <w:uiPriority w:val="99"/>
    <w:rsid w:val="001C0579"/>
    <w:rPr>
      <w:sz w:val="18"/>
      <w:szCs w:val="18"/>
    </w:rPr>
  </w:style>
  <w:style w:type="paragraph" w:styleId="af0">
    <w:name w:val="footer"/>
    <w:basedOn w:val="a"/>
    <w:link w:val="af1"/>
    <w:uiPriority w:val="99"/>
    <w:unhideWhenUsed/>
    <w:rsid w:val="001C0579"/>
    <w:pPr>
      <w:tabs>
        <w:tab w:val="center" w:pos="4153"/>
        <w:tab w:val="right" w:pos="8306"/>
      </w:tabs>
      <w:snapToGrid w:val="0"/>
      <w:jc w:val="left"/>
    </w:pPr>
    <w:rPr>
      <w:sz w:val="18"/>
      <w:szCs w:val="18"/>
    </w:rPr>
  </w:style>
  <w:style w:type="character" w:customStyle="1" w:styleId="af1">
    <w:name w:val="页脚 字符"/>
    <w:basedOn w:val="a0"/>
    <w:link w:val="af0"/>
    <w:uiPriority w:val="99"/>
    <w:rsid w:val="001C0579"/>
    <w:rPr>
      <w:sz w:val="18"/>
      <w:szCs w:val="18"/>
    </w:rPr>
  </w:style>
  <w:style w:type="paragraph" w:styleId="af2">
    <w:name w:val="Body Text"/>
    <w:basedOn w:val="a"/>
    <w:next w:val="a"/>
    <w:link w:val="af3"/>
    <w:rsid w:val="001C0579"/>
    <w:rPr>
      <w:sz w:val="32"/>
    </w:rPr>
  </w:style>
  <w:style w:type="character" w:customStyle="1" w:styleId="af3">
    <w:name w:val="正文文本 字符"/>
    <w:basedOn w:val="a0"/>
    <w:link w:val="af2"/>
    <w:rsid w:val="001C0579"/>
    <w:rPr>
      <w:rFonts w:ascii="Times New Roman" w:eastAsia="宋体" w:hAnsi="Times New Roman" w:cs="Times New Roman"/>
      <w:sz w:val="32"/>
      <w:szCs w:val="24"/>
    </w:rPr>
  </w:style>
  <w:style w:type="paragraph" w:styleId="af4">
    <w:name w:val="Body Text Indent"/>
    <w:basedOn w:val="a"/>
    <w:link w:val="af5"/>
    <w:uiPriority w:val="99"/>
    <w:semiHidden/>
    <w:unhideWhenUsed/>
    <w:rsid w:val="001C0579"/>
    <w:pPr>
      <w:spacing w:after="120"/>
      <w:ind w:leftChars="200" w:left="420"/>
    </w:pPr>
  </w:style>
  <w:style w:type="character" w:customStyle="1" w:styleId="af5">
    <w:name w:val="正文文本缩进 字符"/>
    <w:basedOn w:val="a0"/>
    <w:link w:val="af4"/>
    <w:uiPriority w:val="99"/>
    <w:semiHidden/>
    <w:rsid w:val="001C0579"/>
    <w:rPr>
      <w:rFonts w:ascii="Times New Roman" w:eastAsia="宋体" w:hAnsi="Times New Roman" w:cs="Times New Roman"/>
      <w:szCs w:val="24"/>
    </w:rPr>
  </w:style>
  <w:style w:type="paragraph" w:styleId="2">
    <w:name w:val="Body Text First Indent 2"/>
    <w:basedOn w:val="af4"/>
    <w:link w:val="22"/>
    <w:uiPriority w:val="99"/>
    <w:semiHidden/>
    <w:unhideWhenUsed/>
    <w:rsid w:val="001C0579"/>
    <w:pPr>
      <w:ind w:firstLineChars="200" w:firstLine="420"/>
    </w:pPr>
  </w:style>
  <w:style w:type="character" w:customStyle="1" w:styleId="22">
    <w:name w:val="正文文本首行缩进 2 字符"/>
    <w:basedOn w:val="af5"/>
    <w:link w:val="2"/>
    <w:uiPriority w:val="99"/>
    <w:semiHidden/>
    <w:rsid w:val="001C057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gtjdkk@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1104</Characters>
  <Application>Microsoft Office Word</Application>
  <DocSecurity>0</DocSecurity>
  <Lines>52</Lines>
  <Paragraphs>52</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宇飞 连</dc:creator>
  <cp:keywords/>
  <dc:description/>
  <cp:lastModifiedBy>宇飞 连</cp:lastModifiedBy>
  <cp:revision>4</cp:revision>
  <dcterms:created xsi:type="dcterms:W3CDTF">2025-06-19T05:18:00Z</dcterms:created>
  <dcterms:modified xsi:type="dcterms:W3CDTF">2025-06-19T05:21:00Z</dcterms:modified>
</cp:coreProperties>
</file>