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F5B3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shd w:val="clear" w:color="auto" w:fill="EADB71"/>
            <w:noWrap w:val="0"/>
            <w:vAlign w:val="top"/>
          </w:tcPr>
          <w:p w14:paraId="19A1707D"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1"/>
              </w:rPr>
              <w:t>技术规格与性能参数</w:t>
            </w:r>
          </w:p>
        </w:tc>
      </w:tr>
      <w:tr w14:paraId="2C1EF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noWrap w:val="0"/>
            <w:vAlign w:val="top"/>
          </w:tcPr>
          <w:p w14:paraId="43A94FCE"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/>
                <w:kern w:val="0"/>
                <w:sz w:val="20"/>
                <w:szCs w:val="21"/>
              </w:rPr>
              <w:drawing>
                <wp:inline distT="0" distB="0" distL="114300" distR="114300">
                  <wp:extent cx="1660525" cy="1590040"/>
                  <wp:effectExtent l="0" t="0" r="15875" b="10160"/>
                  <wp:docPr id="1" name="图片 1" descr="E:\图\结算台标准版（带餐盘）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:\图\结算台标准版（带餐盘）.pn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0525" cy="159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BD51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noWrap w:val="0"/>
            <w:vAlign w:val="top"/>
          </w:tcPr>
          <w:p w14:paraId="53C8F7B8">
            <w:pPr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/>
                <w:kern w:val="0"/>
                <w:sz w:val="20"/>
                <w:szCs w:val="21"/>
              </w:rPr>
              <w:t>工作频率 13.56MHz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；</w:t>
            </w:r>
          </w:p>
          <w:p w14:paraId="56BC9ACB">
            <w:pPr>
              <w:spacing w:line="360" w:lineRule="auto"/>
              <w:jc w:val="left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/>
                <w:b/>
                <w:kern w:val="0"/>
                <w:sz w:val="20"/>
                <w:szCs w:val="21"/>
              </w:rPr>
              <w:t>识别距离＜15cm</w:t>
            </w:r>
            <w:r>
              <w:rPr>
                <w:rFonts w:hint="eastAsia" w:ascii="宋体" w:hAnsi="宋体"/>
                <w:b/>
                <w:kern w:val="0"/>
                <w:sz w:val="20"/>
                <w:szCs w:val="21"/>
              </w:rPr>
              <w:t>；</w:t>
            </w:r>
          </w:p>
          <w:p w14:paraId="20D7C6D8">
            <w:pPr>
              <w:spacing w:line="360" w:lineRule="auto"/>
              <w:jc w:val="left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/>
                <w:b/>
                <w:kern w:val="0"/>
                <w:sz w:val="20"/>
                <w:szCs w:val="21"/>
              </w:rPr>
              <w:t>识别时间</w:t>
            </w:r>
            <w:r>
              <w:rPr>
                <w:rFonts w:hint="eastAsia" w:ascii="宋体" w:hAnsi="宋体"/>
                <w:b/>
                <w:kern w:val="0"/>
                <w:sz w:val="20"/>
                <w:szCs w:val="21"/>
              </w:rPr>
              <w:t>≤</w:t>
            </w:r>
            <w:r>
              <w:rPr>
                <w:rFonts w:ascii="宋体" w:hAnsi="宋体"/>
                <w:b/>
                <w:kern w:val="0"/>
                <w:sz w:val="20"/>
                <w:szCs w:val="21"/>
              </w:rPr>
              <w:t>0.</w:t>
            </w:r>
            <w:r>
              <w:rPr>
                <w:rFonts w:hint="eastAsia" w:ascii="宋体" w:hAnsi="宋体"/>
                <w:b/>
                <w:kern w:val="0"/>
                <w:sz w:val="20"/>
                <w:szCs w:val="21"/>
              </w:rPr>
              <w:t>2</w:t>
            </w:r>
            <w:r>
              <w:rPr>
                <w:rFonts w:ascii="宋体" w:hAnsi="宋体"/>
                <w:b/>
                <w:kern w:val="0"/>
                <w:sz w:val="20"/>
                <w:szCs w:val="21"/>
              </w:rPr>
              <w:t xml:space="preserve"> 秒</w:t>
            </w:r>
            <w:r>
              <w:rPr>
                <w:rFonts w:hint="eastAsia" w:ascii="宋体" w:hAnsi="宋体"/>
                <w:b/>
                <w:kern w:val="0"/>
                <w:sz w:val="20"/>
                <w:szCs w:val="21"/>
              </w:rPr>
              <w:t>;</w:t>
            </w:r>
          </w:p>
          <w:p w14:paraId="7F9BC297">
            <w:pPr>
              <w:spacing w:line="360" w:lineRule="auto"/>
              <w:jc w:val="left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/>
                <w:b/>
                <w:kern w:val="0"/>
                <w:sz w:val="20"/>
                <w:szCs w:val="21"/>
              </w:rPr>
              <w:t>群识性能能达 20 个；</w:t>
            </w:r>
          </w:p>
          <w:p w14:paraId="617205EF">
            <w:pPr>
              <w:spacing w:line="360" w:lineRule="auto"/>
              <w:jc w:val="left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/>
                <w:b/>
                <w:kern w:val="0"/>
                <w:sz w:val="20"/>
                <w:szCs w:val="21"/>
              </w:rPr>
              <w:t>余额查询速度</w:t>
            </w:r>
            <w:r>
              <w:rPr>
                <w:rFonts w:hint="eastAsia" w:ascii="宋体" w:hAnsi="宋体"/>
                <w:b/>
                <w:kern w:val="0"/>
                <w:sz w:val="20"/>
                <w:szCs w:val="21"/>
              </w:rPr>
              <w:t>≤</w:t>
            </w:r>
            <w:r>
              <w:rPr>
                <w:rFonts w:ascii="宋体" w:hAnsi="宋体"/>
                <w:b/>
                <w:kern w:val="0"/>
                <w:sz w:val="20"/>
                <w:szCs w:val="21"/>
              </w:rPr>
              <w:t>0.</w:t>
            </w:r>
            <w:r>
              <w:rPr>
                <w:rFonts w:hint="eastAsia" w:ascii="宋体" w:hAnsi="宋体"/>
                <w:b/>
                <w:kern w:val="0"/>
                <w:sz w:val="20"/>
                <w:szCs w:val="21"/>
              </w:rPr>
              <w:t>2</w:t>
            </w:r>
            <w:r>
              <w:rPr>
                <w:rFonts w:ascii="宋体" w:hAnsi="宋体"/>
                <w:b/>
                <w:kern w:val="0"/>
                <w:sz w:val="20"/>
                <w:szCs w:val="21"/>
              </w:rPr>
              <w:t xml:space="preserve"> 秒</w:t>
            </w:r>
            <w:r>
              <w:rPr>
                <w:rFonts w:hint="eastAsia" w:ascii="宋体" w:hAnsi="宋体"/>
                <w:b/>
                <w:kern w:val="0"/>
                <w:sz w:val="20"/>
                <w:szCs w:val="21"/>
              </w:rPr>
              <w:t>；</w:t>
            </w:r>
          </w:p>
          <w:p w14:paraId="37DD759B">
            <w:pPr>
              <w:spacing w:line="360" w:lineRule="auto"/>
              <w:jc w:val="left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/>
                <w:b/>
                <w:kern w:val="0"/>
                <w:sz w:val="20"/>
                <w:szCs w:val="21"/>
              </w:rPr>
              <w:t>扣费速度</w:t>
            </w:r>
            <w:r>
              <w:rPr>
                <w:rFonts w:hint="eastAsia" w:ascii="宋体" w:hAnsi="宋体"/>
                <w:b/>
                <w:kern w:val="0"/>
                <w:sz w:val="20"/>
                <w:szCs w:val="21"/>
              </w:rPr>
              <w:t>≤</w:t>
            </w:r>
            <w:r>
              <w:rPr>
                <w:rFonts w:ascii="宋体" w:hAnsi="宋体"/>
                <w:b/>
                <w:kern w:val="0"/>
                <w:sz w:val="20"/>
                <w:szCs w:val="21"/>
              </w:rPr>
              <w:t>0.</w:t>
            </w:r>
            <w:r>
              <w:rPr>
                <w:rFonts w:hint="eastAsia" w:ascii="宋体" w:hAnsi="宋体"/>
                <w:b/>
                <w:kern w:val="0"/>
                <w:sz w:val="20"/>
                <w:szCs w:val="21"/>
              </w:rPr>
              <w:t>2</w:t>
            </w:r>
            <w:r>
              <w:rPr>
                <w:rFonts w:ascii="宋体" w:hAnsi="宋体"/>
                <w:b/>
                <w:kern w:val="0"/>
                <w:sz w:val="20"/>
                <w:szCs w:val="21"/>
              </w:rPr>
              <w:t xml:space="preserve"> 秒；</w:t>
            </w:r>
          </w:p>
          <w:p w14:paraId="7EDD49DB">
            <w:pPr>
              <w:spacing w:line="360" w:lineRule="auto"/>
              <w:jc w:val="left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/>
                <w:b/>
                <w:kern w:val="0"/>
                <w:sz w:val="20"/>
                <w:szCs w:val="21"/>
              </w:rPr>
              <w:t>硬盘存储128GB</w:t>
            </w:r>
            <w:r>
              <w:rPr>
                <w:rFonts w:hint="eastAsia" w:ascii="宋体" w:hAnsi="宋体"/>
                <w:b/>
                <w:kern w:val="0"/>
                <w:sz w:val="20"/>
                <w:szCs w:val="21"/>
              </w:rPr>
              <w:t>；</w:t>
            </w:r>
          </w:p>
          <w:p w14:paraId="58B94D5C">
            <w:pPr>
              <w:spacing w:line="360" w:lineRule="auto"/>
              <w:jc w:val="left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/>
                <w:b/>
                <w:kern w:val="0"/>
                <w:sz w:val="20"/>
                <w:szCs w:val="21"/>
              </w:rPr>
              <w:t>内存存储 4GB；</w:t>
            </w:r>
          </w:p>
          <w:p w14:paraId="2DC26788">
            <w:pPr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/>
                <w:kern w:val="0"/>
                <w:sz w:val="20"/>
                <w:szCs w:val="21"/>
              </w:rPr>
              <w:t>工作温度为-10℃-50℃；</w:t>
            </w:r>
          </w:p>
          <w:p w14:paraId="09423D51">
            <w:pPr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/>
                <w:kern w:val="0"/>
                <w:sz w:val="20"/>
                <w:szCs w:val="21"/>
              </w:rPr>
              <w:t>整机材质为金属拉丝边框，钢化玻璃面板，可掀盖式设计；</w:t>
            </w:r>
          </w:p>
          <w:p w14:paraId="77372342">
            <w:pPr>
              <w:spacing w:line="360" w:lineRule="auto"/>
              <w:jc w:val="left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/>
                <w:b/>
                <w:kern w:val="0"/>
                <w:sz w:val="20"/>
                <w:szCs w:val="21"/>
              </w:rPr>
              <w:t>触摸操作屏为 15 寸操作屏；</w:t>
            </w:r>
          </w:p>
          <w:p w14:paraId="0E550936">
            <w:pPr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/>
                <w:kern w:val="0"/>
                <w:sz w:val="20"/>
                <w:szCs w:val="21"/>
              </w:rPr>
              <w:t>带语音提示，引导就餐者完成结账步骤；</w:t>
            </w:r>
          </w:p>
          <w:p w14:paraId="7243F2E7">
            <w:pPr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/>
                <w:kern w:val="0"/>
                <w:sz w:val="20"/>
                <w:szCs w:val="21"/>
              </w:rPr>
              <w:t>餐具进入“结算区”后，系统自动识别、核算整单菜价，就餐者可在“读卡区”刷卡完成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支付及查询卡内余额；</w:t>
            </w:r>
          </w:p>
          <w:p w14:paraId="0AD08F84">
            <w:pPr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/>
                <w:kern w:val="0"/>
                <w:sz w:val="20"/>
                <w:szCs w:val="21"/>
              </w:rPr>
              <w:t>支持批量定义价格，同一款餐具，可针对早、中、晚设置不同的时段价格；</w:t>
            </w:r>
          </w:p>
          <w:p w14:paraId="154300CF">
            <w:pPr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/>
                <w:kern w:val="0"/>
                <w:sz w:val="20"/>
                <w:szCs w:val="21"/>
              </w:rPr>
              <w:t>酒水饮料等不带芯片的商品，可通过外置触控屏人工点选的方式添加；</w:t>
            </w:r>
          </w:p>
          <w:p w14:paraId="43EF4CAE">
            <w:pPr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/>
                <w:kern w:val="0"/>
                <w:sz w:val="20"/>
                <w:szCs w:val="21"/>
              </w:rPr>
              <w:t>可按时段查询、统计餐厅营业额和流水明细；</w:t>
            </w:r>
          </w:p>
          <w:p w14:paraId="04A1EBCF">
            <w:pPr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</w:tbl>
    <w:p w14:paraId="0AF96F68"/>
    <w:p w14:paraId="226F1AFD"/>
    <w:p w14:paraId="6DFD8EC7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报价报</w:t>
      </w:r>
      <w:r>
        <w:rPr>
          <w:rFonts w:hint="eastAsia"/>
          <w:b/>
          <w:bCs/>
          <w:lang w:val="en-US" w:eastAsia="zh-CN"/>
        </w:rPr>
        <w:t>接口费</w:t>
      </w:r>
      <w:r>
        <w:rPr>
          <w:rFonts w:hint="eastAsia"/>
          <w:lang w:val="en-US" w:eastAsia="zh-CN"/>
        </w:rPr>
        <w:t>总价，并加盖公章扫描件发送至5514</w:t>
      </w:r>
      <w:bookmarkStart w:id="0" w:name="_GoBack"/>
      <w:bookmarkEnd w:id="0"/>
      <w:r>
        <w:rPr>
          <w:rFonts w:hint="eastAsia"/>
          <w:lang w:val="en-US" w:eastAsia="zh-CN"/>
        </w:rPr>
        <w:t>551@qq.com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681826"/>
    <w:rsid w:val="20681826"/>
    <w:rsid w:val="6B2B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296</Characters>
  <Lines>0</Lines>
  <Paragraphs>0</Paragraphs>
  <TotalTime>5</TotalTime>
  <ScaleCrop>false</ScaleCrop>
  <LinksUpToDate>false</LinksUpToDate>
  <CharactersWithSpaces>305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2025-06-20T03:07:00Z</dcterms:created>
  <dc:creator>黑皮皮</dc:creator>
  <cp:lastModifiedBy>姚</cp:lastModifiedBy>
  <dcterms:modified xsi:type="dcterms:W3CDTF">2025-06-27T05:20:04Z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11DE0E03D8164F49AD29BD843F222390_11</vt:lpwstr>
  </property>
  <property fmtid="{D5CDD505-2E9C-101B-9397-08002B2CF9AE}" pid="4" name="KSOTemplateDocerSaveRecord">
    <vt:lpwstr>eyJoZGlkIjoiNTUwNDQ5YjFhZjU1ZWEwOTA3NzZjYTc5OWRmM2U4MDkiLCJ1c2VySWQiOiIzMzcyNzEyMzUifQ==</vt:lpwstr>
  </property>
</Properties>
</file>