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3A0E1">
      <w:pPr>
        <w:keepNext w:val="0"/>
        <w:keepLines w:val="0"/>
        <w:pageBreakBefore w:val="0"/>
        <w:widowControl w:val="0"/>
        <w:kinsoku/>
        <w:overflowPunct/>
        <w:topLinePunct w:val="0"/>
        <w:bidi w:val="0"/>
        <w:snapToGrid/>
        <w:spacing w:line="360" w:lineRule="auto"/>
        <w:jc w:val="center"/>
        <w:textAlignment w:val="auto"/>
        <w:rPr>
          <w:rFonts w:hint="eastAsia" w:ascii="宋体" w:hAnsi="宋体" w:cs="宋体"/>
          <w:b/>
          <w:bCs/>
          <w:color w:val="auto"/>
          <w:sz w:val="18"/>
          <w:szCs w:val="18"/>
          <w:highlight w:val="none"/>
          <w:lang w:eastAsia="zh-CN"/>
        </w:rPr>
      </w:pPr>
      <w:r>
        <w:rPr>
          <w:rFonts w:hint="eastAsia" w:ascii="宋体" w:hAnsi="宋体" w:cs="宋体"/>
          <w:b/>
          <w:bCs/>
          <w:color w:val="auto"/>
          <w:sz w:val="18"/>
          <w:szCs w:val="18"/>
          <w:highlight w:val="none"/>
          <w:lang w:eastAsia="zh-CN"/>
        </w:rPr>
        <w:t>郑开同城东部供水工程郑州东部原水干管工程(一期)J-12#、BJ2-4#、CJ2-6#、CJ3-16#井供配电工程</w:t>
      </w:r>
    </w:p>
    <w:p w14:paraId="7F3D6505">
      <w:pPr>
        <w:keepNext w:val="0"/>
        <w:keepLines w:val="0"/>
        <w:pageBreakBefore w:val="0"/>
        <w:widowControl w:val="0"/>
        <w:kinsoku/>
        <w:overflowPunct/>
        <w:topLinePunct w:val="0"/>
        <w:bidi w:val="0"/>
        <w:snapToGrid/>
        <w:spacing w:line="36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招标公告</w:t>
      </w:r>
    </w:p>
    <w:p w14:paraId="37ED528A">
      <w:pPr>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1.招标条件</w:t>
      </w:r>
    </w:p>
    <w:p w14:paraId="0AC30BE0">
      <w:pPr>
        <w:keepNext w:val="0"/>
        <w:keepLines w:val="0"/>
        <w:pageBreakBefore w:val="0"/>
        <w:widowControl w:val="0"/>
        <w:kinsoku/>
        <w:overflowPunct/>
        <w:topLinePunct w:val="0"/>
        <w:bidi w:val="0"/>
        <w:snapToGrid/>
        <w:spacing w:line="360" w:lineRule="auto"/>
        <w:ind w:firstLine="360" w:firstLineChars="20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郑开同城东部供水工程郑州东部原水干管工程(一期)J-12#、BJ2-4#、CJ2-6#、CJ3-16#井供配电工程</w:t>
      </w:r>
      <w:r>
        <w:rPr>
          <w:rFonts w:hint="eastAsia" w:ascii="宋体" w:hAnsi="宋体" w:eastAsia="宋体" w:cs="宋体"/>
          <w:color w:val="auto"/>
          <w:kern w:val="0"/>
          <w:sz w:val="18"/>
          <w:szCs w:val="18"/>
          <w:highlight w:val="none"/>
        </w:rPr>
        <w:t>已由郑发改</w:t>
      </w:r>
      <w:r>
        <w:rPr>
          <w:rFonts w:hint="eastAsia" w:ascii="宋体" w:hAnsi="宋体" w:eastAsia="宋体" w:cs="宋体"/>
          <w:color w:val="auto"/>
          <w:kern w:val="0"/>
          <w:sz w:val="18"/>
          <w:szCs w:val="18"/>
          <w:highlight w:val="none"/>
          <w:lang w:val="en-US" w:eastAsia="zh-CN"/>
        </w:rPr>
        <w:t>设计【2021】721</w:t>
      </w:r>
      <w:r>
        <w:rPr>
          <w:rFonts w:hint="eastAsia" w:ascii="宋体" w:hAnsi="宋体" w:eastAsia="宋体" w:cs="宋体"/>
          <w:color w:val="auto"/>
          <w:kern w:val="0"/>
          <w:sz w:val="18"/>
          <w:szCs w:val="18"/>
          <w:highlight w:val="none"/>
        </w:rPr>
        <w:t>号文批准实施，招标人为郑州自来水投资控股有限公司，</w:t>
      </w:r>
      <w:r>
        <w:rPr>
          <w:rFonts w:hint="eastAsia" w:ascii="宋体" w:hAnsi="宋体" w:eastAsia="宋体" w:cs="宋体"/>
          <w:b/>
          <w:bCs/>
          <w:color w:val="auto"/>
          <w:kern w:val="0"/>
          <w:sz w:val="18"/>
          <w:szCs w:val="18"/>
          <w:highlight w:val="none"/>
        </w:rPr>
        <w:t>建设资金</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b/>
          <w:bCs/>
          <w:color w:val="auto"/>
          <w:kern w:val="0"/>
          <w:sz w:val="18"/>
          <w:szCs w:val="18"/>
          <w:highlight w:val="none"/>
        </w:rPr>
        <w:t>市财政投资35%，郑州自来水投资控股有限公司自筹65%</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b/>
          <w:bCs/>
          <w:color w:val="auto"/>
          <w:kern w:val="0"/>
          <w:sz w:val="18"/>
          <w:szCs w:val="18"/>
          <w:highlight w:val="none"/>
          <w:lang w:val="en-US" w:eastAsia="zh-CN"/>
        </w:rPr>
        <w:t>资金已落实</w:t>
      </w:r>
      <w:r>
        <w:rPr>
          <w:rFonts w:hint="eastAsia" w:ascii="宋体" w:hAnsi="宋体" w:eastAsia="宋体" w:cs="宋体"/>
          <w:b/>
          <w:bCs/>
          <w:color w:val="auto"/>
          <w:kern w:val="0"/>
          <w:sz w:val="18"/>
          <w:szCs w:val="18"/>
          <w:highlight w:val="none"/>
        </w:rPr>
        <w:t>。</w:t>
      </w:r>
      <w:r>
        <w:rPr>
          <w:rFonts w:hint="eastAsia" w:ascii="宋体" w:hAnsi="宋体" w:eastAsia="宋体" w:cs="宋体"/>
          <w:color w:val="auto"/>
          <w:kern w:val="0"/>
          <w:sz w:val="18"/>
          <w:szCs w:val="18"/>
          <w:highlight w:val="none"/>
        </w:rPr>
        <w:t>项目已具备招标条件，现委托中海域安项目管理咨询有限公司就</w:t>
      </w:r>
      <w:r>
        <w:rPr>
          <w:rFonts w:hint="eastAsia" w:ascii="宋体" w:hAnsi="宋体" w:eastAsia="宋体" w:cs="宋体"/>
          <w:color w:val="auto"/>
          <w:kern w:val="0"/>
          <w:sz w:val="18"/>
          <w:szCs w:val="18"/>
          <w:highlight w:val="none"/>
          <w:lang w:eastAsia="zh-CN"/>
        </w:rPr>
        <w:t>郑开同城东部供水工程郑州东部原水干管工程(一期)J-12#、BJ2-4#、CJ2-6#、CJ3-16#井供配电工程</w:t>
      </w:r>
      <w:r>
        <w:rPr>
          <w:rFonts w:hint="eastAsia" w:ascii="宋体" w:hAnsi="宋体" w:eastAsia="宋体" w:cs="宋体"/>
          <w:color w:val="auto"/>
          <w:kern w:val="0"/>
          <w:sz w:val="18"/>
          <w:szCs w:val="18"/>
          <w:highlight w:val="none"/>
        </w:rPr>
        <w:t>进行公开招标，欢迎有意向并具备相应资格的潜在投标人参加本项目。</w:t>
      </w:r>
    </w:p>
    <w:p w14:paraId="3D971A91">
      <w:pPr>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2.项目概况与招标范围</w:t>
      </w:r>
    </w:p>
    <w:p w14:paraId="73BD0080">
      <w:pPr>
        <w:pStyle w:val="3"/>
        <w:keepNext w:val="0"/>
        <w:keepLines w:val="0"/>
        <w:pageBreakBefore w:val="0"/>
        <w:widowControl w:val="0"/>
        <w:kinsoku/>
        <w:overflowPunct/>
        <w:topLinePunct w:val="0"/>
        <w:bidi w:val="0"/>
        <w:snapToGrid/>
        <w:spacing w:after="0" w:line="360" w:lineRule="auto"/>
        <w:ind w:firstLine="360" w:firstLineChars="20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2.1项目名称：</w:t>
      </w:r>
      <w:r>
        <w:rPr>
          <w:rFonts w:hint="eastAsia" w:ascii="宋体" w:hAnsi="宋体" w:eastAsia="宋体" w:cs="宋体"/>
          <w:color w:val="auto"/>
          <w:sz w:val="18"/>
          <w:szCs w:val="18"/>
          <w:highlight w:val="none"/>
          <w:lang w:eastAsia="zh-CN"/>
        </w:rPr>
        <w:t>郑开同城东部供水工程郑州东部原水干管工程(一期)J-12#、BJ2-4#、CJ2-6#、CJ3-16#井供配电工程</w:t>
      </w:r>
    </w:p>
    <w:p w14:paraId="4CFBC7ED">
      <w:pPr>
        <w:pStyle w:val="3"/>
        <w:keepNext w:val="0"/>
        <w:keepLines w:val="0"/>
        <w:pageBreakBefore w:val="0"/>
        <w:widowControl w:val="0"/>
        <w:kinsoku/>
        <w:overflowPunct/>
        <w:topLinePunct w:val="0"/>
        <w:bidi w:val="0"/>
        <w:snapToGrid/>
        <w:spacing w:after="0" w:line="360" w:lineRule="auto"/>
        <w:ind w:firstLine="360" w:firstLineChars="20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2.2项目编号：ZSDBGS-2025-ZG008</w:t>
      </w:r>
    </w:p>
    <w:p w14:paraId="347E1060">
      <w:pPr>
        <w:keepNext w:val="0"/>
        <w:keepLines w:val="0"/>
        <w:pageBreakBefore w:val="0"/>
        <w:widowControl w:val="0"/>
        <w:kinsoku/>
        <w:overflowPunct/>
        <w:topLinePunct w:val="0"/>
        <w:bidi w:val="0"/>
        <w:snapToGrid/>
        <w:spacing w:line="360" w:lineRule="auto"/>
        <w:ind w:firstLine="360" w:firstLineChars="20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2.3项目概况：</w:t>
      </w:r>
      <w:r>
        <w:rPr>
          <w:rFonts w:hint="eastAsia" w:ascii="宋体" w:hAnsi="宋体" w:eastAsia="宋体" w:cs="宋体"/>
          <w:color w:val="auto"/>
          <w:sz w:val="18"/>
          <w:szCs w:val="18"/>
          <w:highlight w:val="none"/>
          <w:lang w:eastAsia="zh-CN"/>
        </w:rPr>
        <w:t>郑开同城东部供水工程郑州东部原水干管工程(一期)J-12#、BJ2-4#、CJ2-6#、CJ3-16#井供配电工程；郑开同城东部供水工程郑州东部原水干管工程(一期)J-12#、BJ2-4#、CJ2-6#、CJ3-16#井供配电工程</w:t>
      </w:r>
      <w:r>
        <w:rPr>
          <w:rFonts w:hint="eastAsia" w:ascii="宋体" w:hAnsi="宋体" w:eastAsia="宋体" w:cs="宋体"/>
          <w:color w:val="auto"/>
          <w:sz w:val="18"/>
          <w:szCs w:val="18"/>
          <w:highlight w:val="none"/>
        </w:rPr>
        <w:t>，南起郑州市航空港区郑港街道华夏大道郑州自来水投资控股有限公司水厂南水北调总干渠大桥，北至明理路刘江西路交叉口，共涉及200KVa箱变2台、80KVA箱变</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台；高压电缆</w:t>
      </w:r>
      <w:r>
        <w:rPr>
          <w:rFonts w:hint="eastAsia" w:ascii="宋体" w:hAnsi="宋体" w:eastAsia="宋体" w:cs="宋体"/>
          <w:color w:val="auto"/>
          <w:sz w:val="18"/>
          <w:szCs w:val="18"/>
          <w:highlight w:val="none"/>
          <w:lang w:val="en-US" w:eastAsia="zh-CN"/>
        </w:rPr>
        <w:t>3934</w:t>
      </w:r>
      <w:r>
        <w:rPr>
          <w:rFonts w:hint="eastAsia" w:ascii="宋体" w:hAnsi="宋体" w:eastAsia="宋体" w:cs="宋体"/>
          <w:color w:val="auto"/>
          <w:sz w:val="18"/>
          <w:szCs w:val="18"/>
          <w:highlight w:val="none"/>
        </w:rPr>
        <w:t>米；电缆井</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座。</w:t>
      </w:r>
    </w:p>
    <w:p w14:paraId="2E7227B2">
      <w:pPr>
        <w:keepNext w:val="0"/>
        <w:keepLines w:val="0"/>
        <w:pageBreakBefore w:val="0"/>
        <w:widowControl w:val="0"/>
        <w:kinsoku/>
        <w:overflowPunct/>
        <w:topLinePunct w:val="0"/>
        <w:bidi w:val="0"/>
        <w:snapToGrid/>
        <w:spacing w:line="360" w:lineRule="auto"/>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2.4招标范围：施工图纸、招标文件和工程量清单范围内包含的全部内容</w:t>
      </w:r>
      <w:r>
        <w:rPr>
          <w:rFonts w:hint="eastAsia" w:ascii="宋体" w:hAnsi="宋体" w:eastAsia="宋体" w:cs="宋体"/>
          <w:color w:val="auto"/>
          <w:sz w:val="18"/>
          <w:szCs w:val="18"/>
          <w:highlight w:val="none"/>
          <w:lang w:eastAsia="zh-CN"/>
        </w:rPr>
        <w:t>。</w:t>
      </w:r>
    </w:p>
    <w:p w14:paraId="2D031E30">
      <w:pPr>
        <w:keepNext w:val="0"/>
        <w:keepLines w:val="0"/>
        <w:pageBreakBefore w:val="0"/>
        <w:widowControl w:val="0"/>
        <w:kinsoku/>
        <w:overflowPunct/>
        <w:topLinePunct w:val="0"/>
        <w:bidi w:val="0"/>
        <w:snapToGrid/>
        <w:spacing w:line="360" w:lineRule="auto"/>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2.5</w:t>
      </w:r>
      <w:r>
        <w:rPr>
          <w:rFonts w:hint="eastAsia" w:ascii="宋体" w:hAnsi="宋体" w:eastAsia="宋体" w:cs="宋体"/>
          <w:color w:val="auto"/>
          <w:sz w:val="18"/>
          <w:szCs w:val="18"/>
          <w:highlight w:val="none"/>
          <w:lang w:val="en-US" w:eastAsia="zh-CN"/>
        </w:rPr>
        <w:t>工期</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100日历天；</w:t>
      </w:r>
    </w:p>
    <w:p w14:paraId="3C8ADA86">
      <w:pPr>
        <w:pStyle w:val="4"/>
        <w:keepNext w:val="0"/>
        <w:keepLines w:val="0"/>
        <w:pageBreakBefore w:val="0"/>
        <w:widowControl w:val="0"/>
        <w:kinsoku/>
        <w:overflowPunct/>
        <w:topLinePunct w:val="0"/>
        <w:bidi w:val="0"/>
        <w:snapToGrid/>
        <w:spacing w:line="360" w:lineRule="auto"/>
        <w:ind w:firstLine="360" w:firstLineChars="20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rPr>
        <w:t>2.6</w:t>
      </w:r>
      <w:r>
        <w:rPr>
          <w:rFonts w:hint="eastAsia" w:ascii="宋体" w:hAnsi="宋体" w:eastAsia="宋体" w:cs="宋体"/>
          <w:color w:val="auto"/>
          <w:kern w:val="20"/>
          <w:sz w:val="18"/>
          <w:szCs w:val="18"/>
          <w:highlight w:val="none"/>
          <w:lang w:val="en-US" w:eastAsia="zh-CN" w:bidi="ar-SA"/>
        </w:rPr>
        <w:t>质量要求</w:t>
      </w:r>
      <w:r>
        <w:rPr>
          <w:rFonts w:hint="eastAsia" w:ascii="宋体" w:hAnsi="宋体" w:eastAsia="宋体" w:cs="宋体"/>
          <w:color w:val="auto"/>
          <w:sz w:val="18"/>
          <w:szCs w:val="18"/>
          <w:highlight w:val="none"/>
        </w:rPr>
        <w:t>：符合国家现行规范和标准，达到合格标准</w:t>
      </w:r>
      <w:r>
        <w:rPr>
          <w:rFonts w:hint="eastAsia" w:ascii="宋体" w:hAnsi="宋体" w:eastAsia="宋体" w:cs="宋体"/>
          <w:color w:val="auto"/>
          <w:sz w:val="18"/>
          <w:szCs w:val="18"/>
          <w:highlight w:val="none"/>
          <w:lang w:eastAsia="zh-CN"/>
        </w:rPr>
        <w:t>；</w:t>
      </w:r>
    </w:p>
    <w:p w14:paraId="14191E88">
      <w:pPr>
        <w:keepNext w:val="0"/>
        <w:keepLines w:val="0"/>
        <w:pageBreakBefore w:val="0"/>
        <w:widowControl w:val="0"/>
        <w:kinsoku/>
        <w:overflowPunct/>
        <w:topLinePunct w:val="0"/>
        <w:autoSpaceDE/>
        <w:autoSpaceDN/>
        <w:bidi w:val="0"/>
        <w:adjustRightInd/>
        <w:snapToGrid/>
        <w:spacing w:line="360" w:lineRule="auto"/>
        <w:ind w:firstLine="360" w:firstLineChars="20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val="en-US" w:eastAsia="zh-CN"/>
        </w:rPr>
        <w:t>7</w:t>
      </w:r>
      <w:r>
        <w:rPr>
          <w:rFonts w:hint="eastAsia" w:ascii="宋体" w:hAnsi="宋体" w:eastAsia="宋体" w:cs="宋体"/>
          <w:color w:val="auto"/>
          <w:sz w:val="18"/>
          <w:szCs w:val="18"/>
          <w:highlight w:val="none"/>
        </w:rPr>
        <w:t>标段划分：本项目共划分</w:t>
      </w:r>
      <w:r>
        <w:rPr>
          <w:rFonts w:hint="eastAsia" w:ascii="宋体" w:hAnsi="宋体" w:eastAsia="宋体" w:cs="宋体"/>
          <w:color w:val="auto"/>
          <w:sz w:val="18"/>
          <w:szCs w:val="18"/>
          <w:highlight w:val="none"/>
          <w:lang w:val="en-US" w:eastAsia="zh-CN"/>
        </w:rPr>
        <w:t>两</w:t>
      </w:r>
      <w:r>
        <w:rPr>
          <w:rFonts w:hint="eastAsia" w:ascii="宋体" w:hAnsi="宋体" w:eastAsia="宋体" w:cs="宋体"/>
          <w:color w:val="auto"/>
          <w:sz w:val="18"/>
          <w:szCs w:val="18"/>
          <w:highlight w:val="none"/>
        </w:rPr>
        <w:t>个标段；</w:t>
      </w:r>
    </w:p>
    <w:p w14:paraId="0CACBD75">
      <w:pPr>
        <w:keepNext w:val="0"/>
        <w:keepLines w:val="0"/>
        <w:pageBreakBefore w:val="0"/>
        <w:widowControl w:val="0"/>
        <w:kinsoku/>
        <w:overflowPunct/>
        <w:topLinePunct w:val="0"/>
        <w:autoSpaceDE/>
        <w:autoSpaceDN/>
        <w:bidi w:val="0"/>
        <w:adjustRightInd/>
        <w:snapToGrid/>
        <w:spacing w:line="360" w:lineRule="auto"/>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一标段：郑开同城东部供水工程郑州东部原水干管工程(一期)J-12#、BJ2-4#供配电工程。</w:t>
      </w:r>
    </w:p>
    <w:p w14:paraId="1FA01557">
      <w:pPr>
        <w:keepNext w:val="0"/>
        <w:keepLines w:val="0"/>
        <w:pageBreakBefore w:val="0"/>
        <w:widowControl w:val="0"/>
        <w:kinsoku/>
        <w:overflowPunct/>
        <w:topLinePunct w:val="0"/>
        <w:autoSpaceDE/>
        <w:autoSpaceDN/>
        <w:bidi w:val="0"/>
        <w:adjustRightInd/>
        <w:snapToGrid/>
        <w:spacing w:line="360" w:lineRule="auto"/>
        <w:ind w:firstLine="360" w:firstLineChars="20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二标段：</w:t>
      </w:r>
      <w:r>
        <w:rPr>
          <w:rFonts w:hint="eastAsia" w:ascii="宋体" w:hAnsi="宋体" w:eastAsia="宋体" w:cs="宋体"/>
          <w:color w:val="auto"/>
          <w:sz w:val="18"/>
          <w:szCs w:val="18"/>
          <w:highlight w:val="none"/>
        </w:rPr>
        <w:t>郑开同城东部供水工程郑州东部原水干管工程(一期)CJ2-6#、CJ3-16#供配电工程</w:t>
      </w:r>
      <w:r>
        <w:rPr>
          <w:rFonts w:hint="eastAsia" w:ascii="宋体" w:hAnsi="宋体" w:eastAsia="宋体" w:cs="宋体"/>
          <w:color w:val="auto"/>
          <w:sz w:val="18"/>
          <w:szCs w:val="18"/>
          <w:highlight w:val="none"/>
          <w:lang w:eastAsia="zh-CN"/>
        </w:rPr>
        <w:t>。</w:t>
      </w:r>
    </w:p>
    <w:p w14:paraId="0DAE8694">
      <w:pPr>
        <w:keepNext w:val="0"/>
        <w:keepLines w:val="0"/>
        <w:pageBreakBefore w:val="0"/>
        <w:widowControl w:val="0"/>
        <w:kinsoku/>
        <w:overflowPunct/>
        <w:topLinePunct w:val="0"/>
        <w:autoSpaceDE/>
        <w:autoSpaceDN/>
        <w:bidi w:val="0"/>
        <w:adjustRightInd/>
        <w:snapToGrid/>
        <w:spacing w:line="360" w:lineRule="auto"/>
        <w:ind w:firstLine="360" w:firstLineChars="200"/>
        <w:textAlignment w:val="auto"/>
        <w:rPr>
          <w:rFonts w:hint="eastAsia" w:ascii="宋体" w:hAnsi="宋体" w:eastAsia="宋体" w:cs="宋体"/>
          <w:color w:val="auto"/>
          <w:kern w:val="20"/>
          <w:sz w:val="18"/>
          <w:szCs w:val="18"/>
          <w:highlight w:val="none"/>
          <w:lang w:val="en-US" w:eastAsia="zh-CN" w:bidi="ar-SA"/>
        </w:rPr>
      </w:pPr>
      <w:r>
        <w:rPr>
          <w:rFonts w:hint="eastAsia" w:ascii="宋体" w:hAnsi="宋体" w:eastAsia="宋体" w:cs="宋体"/>
          <w:color w:val="auto"/>
          <w:kern w:val="20"/>
          <w:sz w:val="18"/>
          <w:szCs w:val="18"/>
          <w:highlight w:val="none"/>
          <w:lang w:val="en-US" w:eastAsia="zh-CN" w:bidi="ar-SA"/>
        </w:rPr>
        <w:t>注：本项目投标人可以同时投两个标段，但只能中标其中一个标段。如果同一投标人同时为多个标段第一候选人，按照标段序号的顺序（1-2）选择标段序号靠前的一个标段作为该标段的中标候选人，同时视为自动放弃其它标段的中标候选人资格。</w:t>
      </w:r>
    </w:p>
    <w:p w14:paraId="1892E5A9">
      <w:pPr>
        <w:keepNext w:val="0"/>
        <w:keepLines w:val="0"/>
        <w:pageBreakBefore w:val="0"/>
        <w:widowControl w:val="0"/>
        <w:numPr>
          <w:ilvl w:val="0"/>
          <w:numId w:val="1"/>
        </w:numPr>
        <w:kinsoku/>
        <w:overflowPunct/>
        <w:topLinePunct w:val="0"/>
        <w:bidi w:val="0"/>
        <w:snapToGrid/>
        <w:spacing w:line="360" w:lineRule="auto"/>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投标人资格要求：</w:t>
      </w:r>
    </w:p>
    <w:p w14:paraId="117A5F97">
      <w:pPr>
        <w:keepNext w:val="0"/>
        <w:keepLines w:val="0"/>
        <w:pageBreakBefore w:val="0"/>
        <w:widowControl w:val="0"/>
        <w:kinsoku/>
        <w:overflowPunct/>
        <w:topLinePunct w:val="0"/>
        <w:bidi w:val="0"/>
        <w:snapToGrid/>
        <w:spacing w:line="360" w:lineRule="auto"/>
        <w:ind w:firstLine="360" w:firstLineChars="20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3.1资格要求：本次招标要求投标人须具备独立的法人资格，具有有效的营业执照</w:t>
      </w:r>
      <w:r>
        <w:rPr>
          <w:rFonts w:hint="eastAsia" w:ascii="宋体" w:hAnsi="宋体" w:eastAsia="宋体" w:cs="宋体"/>
          <w:color w:val="auto"/>
          <w:sz w:val="18"/>
          <w:szCs w:val="18"/>
          <w:highlight w:val="none"/>
          <w:lang w:eastAsia="zh-CN"/>
        </w:rPr>
        <w:t>。</w:t>
      </w:r>
    </w:p>
    <w:p w14:paraId="3132267A">
      <w:pPr>
        <w:keepNext w:val="0"/>
        <w:keepLines w:val="0"/>
        <w:pageBreakBefore w:val="0"/>
        <w:widowControl w:val="0"/>
        <w:kinsoku/>
        <w:overflowPunct/>
        <w:topLinePunct w:val="0"/>
        <w:bidi w:val="0"/>
        <w:snapToGrid/>
        <w:spacing w:line="360" w:lineRule="auto"/>
        <w:ind w:firstLine="360" w:firstLineChars="20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投标人须</w:t>
      </w:r>
      <w:r>
        <w:rPr>
          <w:rFonts w:hint="eastAsia" w:ascii="宋体" w:hAnsi="宋体" w:eastAsia="宋体" w:cs="宋体"/>
          <w:color w:val="auto"/>
          <w:sz w:val="18"/>
          <w:szCs w:val="18"/>
          <w:highlight w:val="none"/>
        </w:rPr>
        <w:t>具备建设主管部门颁发的电力工程施工总承包</w:t>
      </w:r>
      <w:r>
        <w:rPr>
          <w:rFonts w:hint="eastAsia" w:ascii="宋体" w:hAnsi="宋体" w:eastAsia="宋体" w:cs="宋体"/>
          <w:color w:val="auto"/>
          <w:sz w:val="18"/>
          <w:szCs w:val="18"/>
          <w:highlight w:val="none"/>
          <w:lang w:val="en-US" w:eastAsia="zh-CN"/>
        </w:rPr>
        <w:t>三</w:t>
      </w:r>
      <w:r>
        <w:rPr>
          <w:rFonts w:hint="eastAsia" w:ascii="宋体" w:hAnsi="宋体" w:eastAsia="宋体" w:cs="宋体"/>
          <w:color w:val="auto"/>
          <w:sz w:val="18"/>
          <w:szCs w:val="18"/>
          <w:highlight w:val="none"/>
        </w:rPr>
        <w:t>级及以上或输变电工程专业承包</w:t>
      </w:r>
      <w:r>
        <w:rPr>
          <w:rFonts w:hint="eastAsia" w:ascii="宋体" w:hAnsi="宋体" w:eastAsia="宋体" w:cs="宋体"/>
          <w:color w:val="auto"/>
          <w:sz w:val="18"/>
          <w:szCs w:val="18"/>
          <w:highlight w:val="none"/>
          <w:lang w:val="en-US" w:eastAsia="zh-CN"/>
        </w:rPr>
        <w:t>三</w:t>
      </w:r>
      <w:r>
        <w:rPr>
          <w:rFonts w:hint="eastAsia" w:ascii="宋体" w:hAnsi="宋体" w:eastAsia="宋体" w:cs="宋体"/>
          <w:color w:val="auto"/>
          <w:sz w:val="18"/>
          <w:szCs w:val="18"/>
          <w:highlight w:val="none"/>
        </w:rPr>
        <w:t>级及以上资质，且具有国家电力监察委员会（或国家能源部门）颁发的电力设施施工《承装（修、试）电力设施许可证》承装</w:t>
      </w:r>
      <w:r>
        <w:rPr>
          <w:rFonts w:hint="eastAsia" w:ascii="宋体" w:hAnsi="宋体" w:eastAsia="宋体" w:cs="宋体"/>
          <w:color w:val="auto"/>
          <w:sz w:val="18"/>
          <w:szCs w:val="18"/>
          <w:highlight w:val="none"/>
          <w:lang w:val="en-US" w:eastAsia="zh-CN"/>
        </w:rPr>
        <w:t>四</w:t>
      </w:r>
      <w:r>
        <w:rPr>
          <w:rFonts w:hint="eastAsia" w:ascii="宋体" w:hAnsi="宋体" w:eastAsia="宋体" w:cs="宋体"/>
          <w:color w:val="auto"/>
          <w:sz w:val="18"/>
          <w:szCs w:val="18"/>
          <w:highlight w:val="none"/>
        </w:rPr>
        <w:t>级、承修</w:t>
      </w:r>
      <w:r>
        <w:rPr>
          <w:rFonts w:hint="eastAsia" w:ascii="宋体" w:hAnsi="宋体" w:eastAsia="宋体" w:cs="宋体"/>
          <w:color w:val="auto"/>
          <w:sz w:val="18"/>
          <w:szCs w:val="18"/>
          <w:highlight w:val="none"/>
          <w:lang w:val="en-US" w:eastAsia="zh-CN"/>
        </w:rPr>
        <w:t>四</w:t>
      </w:r>
      <w:r>
        <w:rPr>
          <w:rFonts w:hint="eastAsia" w:ascii="宋体" w:hAnsi="宋体" w:eastAsia="宋体" w:cs="宋体"/>
          <w:color w:val="auto"/>
          <w:sz w:val="18"/>
          <w:szCs w:val="18"/>
          <w:highlight w:val="none"/>
        </w:rPr>
        <w:t>级、承试</w:t>
      </w:r>
      <w:r>
        <w:rPr>
          <w:rFonts w:hint="eastAsia" w:ascii="宋体" w:hAnsi="宋体" w:eastAsia="宋体" w:cs="宋体"/>
          <w:color w:val="auto"/>
          <w:sz w:val="18"/>
          <w:szCs w:val="18"/>
          <w:highlight w:val="none"/>
          <w:lang w:val="en-US" w:eastAsia="zh-CN"/>
        </w:rPr>
        <w:t>四</w:t>
      </w:r>
      <w:r>
        <w:rPr>
          <w:rFonts w:hint="eastAsia" w:ascii="宋体" w:hAnsi="宋体" w:eastAsia="宋体" w:cs="宋体"/>
          <w:color w:val="auto"/>
          <w:sz w:val="18"/>
          <w:szCs w:val="18"/>
          <w:highlight w:val="none"/>
        </w:rPr>
        <w:t>级及以上资质，同时具有有效的安全生产许可证或电力主管部门颁发的安全资格证，并在人员、设备、资金等方面具有相应的施工能力。</w:t>
      </w:r>
    </w:p>
    <w:p w14:paraId="4BFE63E5">
      <w:pPr>
        <w:keepNext w:val="0"/>
        <w:keepLines w:val="0"/>
        <w:pageBreakBefore w:val="0"/>
        <w:widowControl w:val="0"/>
        <w:kinsoku/>
        <w:overflowPunct/>
        <w:topLinePunct w:val="0"/>
        <w:bidi w:val="0"/>
        <w:snapToGrid/>
        <w:spacing w:line="360" w:lineRule="auto"/>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3.</w:t>
      </w:r>
      <w:r>
        <w:rPr>
          <w:rFonts w:hint="eastAsia" w:ascii="宋体" w:hAnsi="宋体" w:eastAsia="宋体" w:cs="宋体"/>
          <w:color w:val="auto"/>
          <w:sz w:val="18"/>
          <w:szCs w:val="18"/>
          <w:highlight w:val="none"/>
          <w:lang w:val="en-US" w:eastAsia="zh-CN"/>
        </w:rPr>
        <w:t>2业绩要求：投标人自2022年6月1日以来投标人及项目经理承担过至少具有一项合同金额100万元及以上类似供配电施工业绩（项目经理的业绩须显示拟派项目经理姓名，投标人及项目经理业绩可以重复，提供中标通知书或合同，签订时间均以合同显示内容为准，否则视为无效）。</w:t>
      </w:r>
    </w:p>
    <w:p w14:paraId="1BE0B93E">
      <w:pPr>
        <w:keepNext w:val="0"/>
        <w:keepLines w:val="0"/>
        <w:pageBreakBefore w:val="0"/>
        <w:widowControl w:val="0"/>
        <w:kinsoku/>
        <w:overflowPunct/>
        <w:topLinePunct w:val="0"/>
        <w:bidi w:val="0"/>
        <w:snapToGrid/>
        <w:spacing w:line="360" w:lineRule="auto"/>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3.3人员要求：投标人拟派项目经理须具备机电工程专业二级及以上注册建造师，具备有效的安全生产考核合格证书B类（在有效期内），且未担任其他在施建设工程项目的项目经理（企业须出具书面承诺，格式自拟），须提供与本单位签订的劳动合同及2025年以来任意连续三个月社保缴纳证明。</w:t>
      </w:r>
    </w:p>
    <w:p w14:paraId="37B8E617">
      <w:pPr>
        <w:keepNext w:val="0"/>
        <w:keepLines w:val="0"/>
        <w:pageBreakBefore w:val="0"/>
        <w:widowControl w:val="0"/>
        <w:kinsoku/>
        <w:overflowPunct/>
        <w:topLinePunct w:val="0"/>
        <w:bidi w:val="0"/>
        <w:snapToGrid/>
        <w:spacing w:line="360" w:lineRule="auto"/>
        <w:ind w:firstLine="360" w:firstLineChars="200"/>
        <w:textAlignment w:val="auto"/>
        <w:rPr>
          <w:rFonts w:hint="eastAsia" w:ascii="宋体" w:hAnsi="宋体" w:eastAsia="宋体" w:cs="宋体"/>
          <w:b/>
          <w:bCs/>
          <w:color w:val="auto"/>
          <w:sz w:val="18"/>
          <w:szCs w:val="18"/>
          <w:highlight w:val="none"/>
        </w:rPr>
      </w:pPr>
      <w:r>
        <w:rPr>
          <w:rFonts w:hint="eastAsia" w:ascii="宋体" w:hAnsi="宋体" w:eastAsia="宋体" w:cs="宋体"/>
          <w:bCs/>
          <w:color w:val="auto"/>
          <w:sz w:val="18"/>
          <w:szCs w:val="18"/>
          <w:highlight w:val="none"/>
        </w:rPr>
        <w:t>3.</w:t>
      </w:r>
      <w:r>
        <w:rPr>
          <w:rFonts w:hint="eastAsia" w:ascii="宋体" w:hAnsi="宋体" w:eastAsia="宋体" w:cs="宋体"/>
          <w:bCs/>
          <w:color w:val="auto"/>
          <w:sz w:val="18"/>
          <w:szCs w:val="18"/>
          <w:highlight w:val="none"/>
          <w:lang w:val="en-US" w:eastAsia="zh-CN"/>
        </w:rPr>
        <w:t>4</w:t>
      </w:r>
      <w:r>
        <w:rPr>
          <w:rFonts w:hint="eastAsia" w:ascii="宋体" w:hAnsi="宋体" w:eastAsia="宋体" w:cs="宋体"/>
          <w:color w:val="auto"/>
          <w:sz w:val="18"/>
          <w:szCs w:val="18"/>
          <w:highlight w:val="none"/>
        </w:rPr>
        <w:t>财务要求：投标人提供近三年（202</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、202</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、202</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年度）经会计师事务所或审计部门出具的财务审计报告，财务状况良好，没有处于被责令停业、财务被接管、冻结或破产状态（若企业成立年份不足三年的，则以企业实际成立年份为准，提供对应年份的经审计的财务报告）。</w:t>
      </w:r>
    </w:p>
    <w:p w14:paraId="73E02A49">
      <w:pPr>
        <w:keepNext w:val="0"/>
        <w:keepLines w:val="0"/>
        <w:pageBreakBefore w:val="0"/>
        <w:widowControl w:val="0"/>
        <w:kinsoku/>
        <w:wordWrap w:val="0"/>
        <w:overflowPunct/>
        <w:topLinePunct w:val="0"/>
        <w:bidi w:val="0"/>
        <w:snapToGrid/>
        <w:spacing w:line="360" w:lineRule="auto"/>
        <w:ind w:firstLine="360" w:firstLineChars="20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bCs/>
          <w:color w:val="auto"/>
          <w:sz w:val="18"/>
          <w:szCs w:val="18"/>
          <w:highlight w:val="none"/>
        </w:rPr>
        <w:t>3.</w:t>
      </w:r>
      <w:r>
        <w:rPr>
          <w:rFonts w:hint="eastAsia" w:ascii="宋体" w:hAnsi="宋体" w:eastAsia="宋体" w:cs="宋体"/>
          <w:bCs/>
          <w:color w:val="auto"/>
          <w:sz w:val="18"/>
          <w:szCs w:val="18"/>
          <w:highlight w:val="none"/>
          <w:lang w:val="en-US" w:eastAsia="zh-CN"/>
        </w:rPr>
        <w:t>5</w:t>
      </w:r>
      <w:r>
        <w:rPr>
          <w:rFonts w:hint="eastAsia" w:ascii="宋体" w:hAnsi="宋体" w:eastAsia="宋体" w:cs="宋体"/>
          <w:bCs/>
          <w:color w:val="auto"/>
          <w:sz w:val="18"/>
          <w:szCs w:val="18"/>
          <w:highlight w:val="none"/>
        </w:rPr>
        <w:t>信誉要求：①投标人没有尚在执行期的处于被责令停业、投标资格被取消或财产被接管、冻结和破产状态；最近三年内没有骗取中标或者严重违约以及重大工程质量等问题，未存在被有关部门暂停投标资格并在暂停期内的承诺；②投标人通过“信用中国”网站（http://www.creditchina.gov.cn/）“信用服务”-“失信被执行人”-跳转至“中国执行信息公开网”网站（http://zxgk.court.gov.cn/shixin/）查询企业、法定代表人、拟派项目负责人，并提供查询网页截图，有失信记录的将被取消投标资格。（投标人须提供网站查询打印页，打印页需包括查询日期，查询日期为公告发布之日之后，经查询有失信记录的将被取消投标资格）；</w:t>
      </w:r>
    </w:p>
    <w:p w14:paraId="1782234C">
      <w:pPr>
        <w:keepNext w:val="0"/>
        <w:keepLines w:val="0"/>
        <w:pageBreakBefore w:val="0"/>
        <w:widowControl w:val="0"/>
        <w:kinsoku/>
        <w:overflowPunct/>
        <w:topLinePunct w:val="0"/>
        <w:bidi w:val="0"/>
        <w:snapToGrid/>
        <w:spacing w:line="360" w:lineRule="auto"/>
        <w:ind w:firstLine="360" w:firstLineChars="200"/>
        <w:jc w:val="left"/>
        <w:textAlignment w:val="auto"/>
        <w:rPr>
          <w:rFonts w:hint="eastAsia" w:ascii="宋体" w:hAnsi="宋体" w:eastAsia="宋体" w:cs="宋体"/>
          <w:bCs/>
          <w:color w:val="auto"/>
          <w:sz w:val="18"/>
          <w:szCs w:val="18"/>
          <w:highlight w:val="none"/>
        </w:rPr>
      </w:pPr>
      <w:r>
        <w:rPr>
          <w:rFonts w:hint="eastAsia" w:ascii="宋体" w:hAnsi="宋体" w:eastAsia="宋体" w:cs="宋体"/>
          <w:color w:val="auto"/>
          <w:kern w:val="0"/>
          <w:sz w:val="18"/>
          <w:szCs w:val="18"/>
          <w:highlight w:val="none"/>
        </w:rPr>
        <w:t>3.</w:t>
      </w:r>
      <w:r>
        <w:rPr>
          <w:rFonts w:hint="eastAsia" w:ascii="宋体" w:hAnsi="宋体" w:eastAsia="宋体" w:cs="宋体"/>
          <w:color w:val="auto"/>
          <w:kern w:val="0"/>
          <w:sz w:val="18"/>
          <w:szCs w:val="18"/>
          <w:highlight w:val="none"/>
          <w:lang w:val="en-US" w:eastAsia="zh-CN"/>
        </w:rPr>
        <w:t>6投标人需承诺2022年6月1日以来企业、企业法定代表人、项目经理无行贿犯罪记录（出具承诺）；投标人需承诺未被列入环保失信黑名单（出具承诺）；投标人需承诺遵守《保障农民工工资支付条例》，且未被列入尚在执行期的拖欠农民工工资黑名单（由投标人出具承诺，格式自拟）。</w:t>
      </w:r>
    </w:p>
    <w:p w14:paraId="69A8F287">
      <w:pPr>
        <w:keepNext w:val="0"/>
        <w:keepLines w:val="0"/>
        <w:pageBreakBefore w:val="0"/>
        <w:widowControl w:val="0"/>
        <w:kinsoku/>
        <w:overflowPunct/>
        <w:topLinePunct w:val="0"/>
        <w:bidi w:val="0"/>
        <w:snapToGrid/>
        <w:spacing w:line="360" w:lineRule="auto"/>
        <w:ind w:firstLine="360" w:firstLineChars="20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r>
        <w:rPr>
          <w:rFonts w:hint="eastAsia" w:ascii="宋体" w:hAnsi="宋体" w:eastAsia="宋体" w:cs="宋体"/>
          <w:color w:val="auto"/>
          <w:kern w:val="0"/>
          <w:sz w:val="18"/>
          <w:szCs w:val="18"/>
          <w:highlight w:val="none"/>
          <w:lang w:val="en-US" w:eastAsia="zh-CN"/>
        </w:rPr>
        <w:t>7</w:t>
      </w:r>
      <w:r>
        <w:rPr>
          <w:rFonts w:hint="eastAsia" w:ascii="宋体" w:hAnsi="宋体" w:eastAsia="宋体" w:cs="宋体"/>
          <w:bCs/>
          <w:color w:val="auto"/>
          <w:sz w:val="18"/>
          <w:szCs w:val="18"/>
          <w:highlight w:val="none"/>
        </w:rPr>
        <w:t>①</w:t>
      </w:r>
      <w:r>
        <w:rPr>
          <w:rFonts w:hint="eastAsia" w:ascii="宋体" w:hAnsi="宋体" w:eastAsia="宋体" w:cs="宋体"/>
          <w:color w:val="auto"/>
          <w:kern w:val="0"/>
          <w:sz w:val="18"/>
          <w:szCs w:val="18"/>
          <w:highlight w:val="none"/>
        </w:rPr>
        <w:t>单位负责人为同一人或存在控股、管理关系的不同单位，不得参加同一标段或者未划分标段的同一招标项目的投标（【投标人须提供“国家企业信用信息公示系统”中公示的公司信息（包含公司基本信息、股东信息及股权变更信息）】网页查询结果证明）打印页需包括查询日期，查询日期为公告发布之日之后；</w:t>
      </w:r>
    </w:p>
    <w:p w14:paraId="4CF8F638">
      <w:pPr>
        <w:keepNext w:val="0"/>
        <w:keepLines w:val="0"/>
        <w:pageBreakBefore w:val="0"/>
        <w:widowControl w:val="0"/>
        <w:kinsoku/>
        <w:overflowPunct/>
        <w:topLinePunct w:val="0"/>
        <w:bidi w:val="0"/>
        <w:snapToGrid/>
        <w:spacing w:line="360" w:lineRule="auto"/>
        <w:ind w:firstLine="360" w:firstLineChars="200"/>
        <w:jc w:val="left"/>
        <w:textAlignment w:val="auto"/>
        <w:rPr>
          <w:rFonts w:hint="eastAsia" w:ascii="宋体" w:hAnsi="宋体" w:eastAsia="宋体" w:cs="宋体"/>
          <w:color w:val="auto"/>
          <w:kern w:val="0"/>
          <w:sz w:val="18"/>
          <w:szCs w:val="18"/>
          <w:highlight w:val="red"/>
        </w:rPr>
      </w:pPr>
      <w:r>
        <w:rPr>
          <w:rFonts w:hint="eastAsia" w:ascii="宋体" w:hAnsi="宋体" w:eastAsia="宋体" w:cs="宋体"/>
          <w:color w:val="auto"/>
          <w:kern w:val="0"/>
          <w:sz w:val="18"/>
          <w:szCs w:val="18"/>
          <w:highlight w:val="none"/>
        </w:rPr>
        <w:t>3.</w:t>
      </w:r>
      <w:r>
        <w:rPr>
          <w:rFonts w:hint="eastAsia" w:ascii="宋体" w:hAnsi="宋体" w:eastAsia="宋体" w:cs="宋体"/>
          <w:color w:val="auto"/>
          <w:kern w:val="0"/>
          <w:sz w:val="18"/>
          <w:szCs w:val="18"/>
          <w:highlight w:val="none"/>
          <w:lang w:val="en-US" w:eastAsia="zh-CN"/>
        </w:rPr>
        <w:t>8</w:t>
      </w:r>
      <w:r>
        <w:rPr>
          <w:rFonts w:hint="eastAsia" w:ascii="宋体" w:hAnsi="宋体" w:eastAsia="宋体" w:cs="宋体"/>
          <w:color w:val="auto"/>
          <w:kern w:val="0"/>
          <w:sz w:val="18"/>
          <w:szCs w:val="18"/>
          <w:highlight w:val="none"/>
        </w:rPr>
        <w:t>投标人应提供202</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年连续</w:t>
      </w:r>
      <w:r>
        <w:rPr>
          <w:rFonts w:hint="eastAsia" w:ascii="宋体" w:hAnsi="宋体" w:eastAsia="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rPr>
        <w:t>个月社保缴纳证明。</w:t>
      </w:r>
      <w:bookmarkStart w:id="0" w:name="_GoBack"/>
      <w:bookmarkEnd w:id="0"/>
    </w:p>
    <w:p w14:paraId="03A7D57E">
      <w:pPr>
        <w:keepNext w:val="0"/>
        <w:keepLines w:val="0"/>
        <w:pageBreakBefore w:val="0"/>
        <w:widowControl w:val="0"/>
        <w:kinsoku/>
        <w:overflowPunct/>
        <w:topLinePunct w:val="0"/>
        <w:bidi w:val="0"/>
        <w:snapToGrid/>
        <w:spacing w:line="360" w:lineRule="auto"/>
        <w:ind w:firstLine="360" w:firstLineChars="20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r>
        <w:rPr>
          <w:rFonts w:hint="eastAsia" w:ascii="宋体" w:hAnsi="宋体" w:eastAsia="宋体" w:cs="宋体"/>
          <w:color w:val="auto"/>
          <w:kern w:val="0"/>
          <w:sz w:val="18"/>
          <w:szCs w:val="18"/>
          <w:highlight w:val="none"/>
          <w:lang w:val="en-US" w:eastAsia="zh-CN"/>
        </w:rPr>
        <w:t>9</w:t>
      </w:r>
      <w:r>
        <w:rPr>
          <w:rFonts w:hint="eastAsia" w:ascii="宋体" w:hAnsi="宋体" w:eastAsia="宋体" w:cs="宋体"/>
          <w:color w:val="auto"/>
          <w:kern w:val="0"/>
          <w:sz w:val="18"/>
          <w:szCs w:val="18"/>
          <w:highlight w:val="none"/>
        </w:rPr>
        <w:t>本次招标不接受联合体投标。</w:t>
      </w:r>
    </w:p>
    <w:p w14:paraId="0E89B2DE">
      <w:pPr>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4.招标文件的获取</w:t>
      </w:r>
    </w:p>
    <w:p w14:paraId="3B00CA35">
      <w:pPr>
        <w:keepNext w:val="0"/>
        <w:keepLines w:val="0"/>
        <w:pageBreakBefore w:val="0"/>
        <w:widowControl w:val="0"/>
        <w:kinsoku/>
        <w:overflowPunct/>
        <w:topLinePunct w:val="0"/>
        <w:bidi w:val="0"/>
        <w:snapToGrid/>
        <w:spacing w:line="360" w:lineRule="auto"/>
        <w:ind w:firstLine="360" w:firstLineChars="20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4.1获取时间：</w:t>
      </w:r>
      <w:r>
        <w:rPr>
          <w:rFonts w:hint="eastAsia" w:ascii="宋体" w:hAnsi="宋体" w:eastAsia="宋体" w:cs="宋体"/>
          <w:color w:val="auto"/>
          <w:kern w:val="0"/>
          <w:sz w:val="18"/>
          <w:szCs w:val="18"/>
          <w:highlight w:val="none"/>
        </w:rPr>
        <w:t>202</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年</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月</w:t>
      </w:r>
      <w:r>
        <w:rPr>
          <w:rFonts w:hint="eastAsia" w:ascii="宋体" w:hAnsi="宋体" w:eastAsia="宋体" w:cs="宋体"/>
          <w:color w:val="auto"/>
          <w:kern w:val="0"/>
          <w:sz w:val="18"/>
          <w:szCs w:val="18"/>
          <w:highlight w:val="none"/>
          <w:lang w:val="en-US" w:eastAsia="zh-CN"/>
        </w:rPr>
        <w:t>30</w:t>
      </w:r>
      <w:r>
        <w:rPr>
          <w:rFonts w:hint="eastAsia" w:ascii="宋体" w:hAnsi="宋体" w:eastAsia="宋体" w:cs="宋体"/>
          <w:color w:val="auto"/>
          <w:kern w:val="0"/>
          <w:sz w:val="18"/>
          <w:szCs w:val="18"/>
          <w:highlight w:val="none"/>
        </w:rPr>
        <w:t>日至202</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年</w:t>
      </w:r>
      <w:r>
        <w:rPr>
          <w:rFonts w:hint="eastAsia" w:ascii="宋体" w:hAnsi="宋体" w:eastAsia="宋体" w:cs="宋体"/>
          <w:color w:val="auto"/>
          <w:kern w:val="0"/>
          <w:sz w:val="18"/>
          <w:szCs w:val="18"/>
          <w:highlight w:val="none"/>
          <w:lang w:val="en-US" w:eastAsia="zh-CN"/>
        </w:rPr>
        <w:t>7</w:t>
      </w:r>
      <w:r>
        <w:rPr>
          <w:rFonts w:hint="eastAsia" w:ascii="宋体" w:hAnsi="宋体" w:eastAsia="宋体" w:cs="宋体"/>
          <w:color w:val="auto"/>
          <w:kern w:val="0"/>
          <w:sz w:val="18"/>
          <w:szCs w:val="18"/>
          <w:highlight w:val="none"/>
        </w:rPr>
        <w:t>月</w:t>
      </w:r>
      <w:r>
        <w:rPr>
          <w:rFonts w:hint="eastAsia" w:ascii="宋体" w:hAnsi="宋体" w:eastAsia="宋体" w:cs="宋体"/>
          <w:color w:val="auto"/>
          <w:kern w:val="0"/>
          <w:sz w:val="18"/>
          <w:szCs w:val="18"/>
          <w:highlight w:val="none"/>
          <w:lang w:val="en-US" w:eastAsia="zh-CN"/>
        </w:rPr>
        <w:t>7</w:t>
      </w:r>
      <w:r>
        <w:rPr>
          <w:rFonts w:hint="eastAsia" w:ascii="宋体" w:hAnsi="宋体" w:eastAsia="宋体" w:cs="宋体"/>
          <w:color w:val="auto"/>
          <w:kern w:val="0"/>
          <w:sz w:val="18"/>
          <w:szCs w:val="18"/>
          <w:highlight w:val="none"/>
        </w:rPr>
        <w:t>日</w:t>
      </w:r>
    </w:p>
    <w:p w14:paraId="0A144A0F">
      <w:pPr>
        <w:keepNext w:val="0"/>
        <w:keepLines w:val="0"/>
        <w:pageBreakBefore w:val="0"/>
        <w:widowControl w:val="0"/>
        <w:kinsoku/>
        <w:overflowPunct/>
        <w:topLinePunct w:val="0"/>
        <w:bidi w:val="0"/>
        <w:snapToGrid/>
        <w:spacing w:line="360" w:lineRule="auto"/>
        <w:ind w:firstLine="360" w:firstLineChars="200"/>
        <w:jc w:val="left"/>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4.2获取方式：凡有意参与的潜在投标人，请登录中招联合招标采购平台（www.365trade.com.cn），登录后查找并参与本项目，按提示完成购标申请（已在该平台注册过的投标人请直接登录平台，未在该平台注册的投标人请先注册，平台注册为一次性免费注册，注册成功后，可以及时参与平台上所有发布的招标项目）</w:t>
      </w:r>
    </w:p>
    <w:p w14:paraId="60ADE367">
      <w:pPr>
        <w:keepNext w:val="0"/>
        <w:keepLines w:val="0"/>
        <w:pageBreakBefore w:val="0"/>
        <w:widowControl w:val="0"/>
        <w:kinsoku/>
        <w:overflowPunct/>
        <w:topLinePunct w:val="0"/>
        <w:bidi w:val="0"/>
        <w:snapToGrid/>
        <w:spacing w:line="360" w:lineRule="auto"/>
        <w:ind w:firstLine="360" w:firstLineChars="20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4.3</w:t>
      </w:r>
      <w:r>
        <w:rPr>
          <w:rFonts w:hint="eastAsia" w:ascii="宋体" w:hAnsi="宋体" w:eastAsia="宋体" w:cs="宋体"/>
          <w:color w:val="auto"/>
          <w:kern w:val="0"/>
          <w:sz w:val="18"/>
          <w:szCs w:val="18"/>
          <w:highlight w:val="none"/>
        </w:rPr>
        <w:t>招标文件售价：</w:t>
      </w:r>
      <w:r>
        <w:rPr>
          <w:rFonts w:hint="eastAsia" w:ascii="宋体" w:hAnsi="宋体" w:eastAsia="宋体" w:cs="宋体"/>
          <w:color w:val="auto"/>
          <w:kern w:val="0"/>
          <w:sz w:val="18"/>
          <w:szCs w:val="18"/>
          <w:highlight w:val="none"/>
          <w:lang w:val="en-US" w:eastAsia="zh-CN"/>
        </w:rPr>
        <w:t>300</w:t>
      </w:r>
      <w:r>
        <w:rPr>
          <w:rFonts w:hint="eastAsia" w:ascii="宋体" w:hAnsi="宋体" w:eastAsia="宋体" w:cs="宋体"/>
          <w:color w:val="auto"/>
          <w:kern w:val="0"/>
          <w:sz w:val="18"/>
          <w:szCs w:val="18"/>
          <w:highlight w:val="none"/>
        </w:rPr>
        <w:t>元，平台服务费</w:t>
      </w:r>
      <w:r>
        <w:rPr>
          <w:rFonts w:hint="eastAsia" w:ascii="宋体" w:hAnsi="宋体" w:eastAsia="宋体" w:cs="宋体"/>
          <w:color w:val="auto"/>
          <w:kern w:val="0"/>
          <w:sz w:val="18"/>
          <w:szCs w:val="18"/>
          <w:highlight w:val="none"/>
          <w:lang w:val="en-US"/>
        </w:rPr>
        <w:t>400</w:t>
      </w:r>
      <w:r>
        <w:rPr>
          <w:rFonts w:hint="eastAsia" w:ascii="宋体" w:hAnsi="宋体" w:eastAsia="宋体" w:cs="宋体"/>
          <w:color w:val="auto"/>
          <w:kern w:val="0"/>
          <w:sz w:val="18"/>
          <w:szCs w:val="18"/>
          <w:highlight w:val="none"/>
        </w:rPr>
        <w:t>元，售后不退</w:t>
      </w:r>
      <w:r>
        <w:rPr>
          <w:rFonts w:hint="eastAsia" w:ascii="宋体" w:hAnsi="宋体" w:eastAsia="宋体" w:cs="宋体"/>
          <w:color w:val="auto"/>
          <w:kern w:val="0"/>
          <w:sz w:val="18"/>
          <w:szCs w:val="18"/>
          <w:highlight w:val="none"/>
          <w:lang w:eastAsia="zh-CN"/>
        </w:rPr>
        <w:t>。</w:t>
      </w:r>
    </w:p>
    <w:p w14:paraId="404D4A36">
      <w:pPr>
        <w:keepNext w:val="0"/>
        <w:keepLines w:val="0"/>
        <w:pageBreakBefore w:val="0"/>
        <w:widowControl w:val="0"/>
        <w:kinsoku/>
        <w:overflowPunct/>
        <w:topLinePunct w:val="0"/>
        <w:bidi w:val="0"/>
        <w:snapToGrid/>
        <w:spacing w:line="360" w:lineRule="auto"/>
        <w:ind w:firstLine="360" w:firstLineChars="20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4.4潜在投标人须通过平台填写“购标申请”，请务必在招标文件获取截止时间前登录中招联合招标采购平台（www.365trade.com.cn），进入“我的购物车”界面，选择招标项目进行招标文件购买操作，否则将无法获取招标文件。</w:t>
      </w:r>
    </w:p>
    <w:p w14:paraId="7991E04A">
      <w:pPr>
        <w:keepNext w:val="0"/>
        <w:keepLines w:val="0"/>
        <w:pageBreakBefore w:val="0"/>
        <w:widowControl w:val="0"/>
        <w:kinsoku/>
        <w:overflowPunct/>
        <w:topLinePunct w:val="0"/>
        <w:bidi w:val="0"/>
        <w:snapToGrid/>
        <w:spacing w:line="360" w:lineRule="auto"/>
        <w:ind w:firstLine="360" w:firstLineChars="20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4.5平台服务费发票由平台公司出具，投标人需要发票的，可通过“发票管理”下载平台服务费电子发票。</w:t>
      </w:r>
    </w:p>
    <w:p w14:paraId="1A841E62">
      <w:pPr>
        <w:keepNext w:val="0"/>
        <w:keepLines w:val="0"/>
        <w:pageBreakBefore w:val="0"/>
        <w:widowControl w:val="0"/>
        <w:kinsoku/>
        <w:overflowPunct/>
        <w:topLinePunct w:val="0"/>
        <w:bidi w:val="0"/>
        <w:snapToGrid/>
        <w:spacing w:line="360" w:lineRule="auto"/>
        <w:ind w:firstLine="360" w:firstLineChars="20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4.6投标人完成费用支付后投标人即报名成功，获得下载招标文件的权限。未在招标文件获取截止时间前支付招标文件费用的供应商无法获得下载招标文件权限，且不具备参与本项目投标的资格。</w:t>
      </w:r>
    </w:p>
    <w:p w14:paraId="0921491E">
      <w:pPr>
        <w:keepNext w:val="0"/>
        <w:keepLines w:val="0"/>
        <w:pageBreakBefore w:val="0"/>
        <w:widowControl w:val="0"/>
        <w:kinsoku/>
        <w:overflowPunct/>
        <w:topLinePunct w:val="0"/>
        <w:bidi w:val="0"/>
        <w:snapToGrid/>
        <w:spacing w:line="360" w:lineRule="auto"/>
        <w:ind w:firstLine="360" w:firstLineChars="200"/>
        <w:jc w:val="left"/>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4.7投标人针对投标人注册、报名、CA证书办理、网上应答操作等相关业务的咨询，请直接拨打中招联合招标采购平台咨询电话：010-86397110；咨询内容涉及应保密的项目信息的，平台不得泄露。</w:t>
      </w:r>
    </w:p>
    <w:p w14:paraId="35F14FDD">
      <w:pPr>
        <w:keepNext w:val="0"/>
        <w:keepLines w:val="0"/>
        <w:pageBreakBefore w:val="0"/>
        <w:widowControl w:val="0"/>
        <w:kinsoku/>
        <w:overflowPunct/>
        <w:topLinePunct w:val="0"/>
        <w:bidi w:val="0"/>
        <w:snapToGrid/>
        <w:spacing w:line="360" w:lineRule="auto"/>
        <w:ind w:firstLine="360" w:firstLineChars="20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4.8投标人必须在制作电子投标文件之前完成CA证书的办理，并使用CA证书进行加密后才能投标；否则将无法正常投标。CA证书具体办理流程参见中招联合招标采购平台账户中“北京CA申请”→“CA申请帮助”→“CA办理指南”查看，也可拨打中招联合招标采购平台统一服务热线010-86397110进行咨询。</w:t>
      </w:r>
    </w:p>
    <w:p w14:paraId="01B4D171">
      <w:pPr>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5.投标文件的递交</w:t>
      </w:r>
    </w:p>
    <w:p w14:paraId="7C48AF98">
      <w:pPr>
        <w:keepNext w:val="0"/>
        <w:keepLines w:val="0"/>
        <w:pageBreakBefore w:val="0"/>
        <w:widowControl w:val="0"/>
        <w:kinsoku/>
        <w:wordWrap w:val="0"/>
        <w:overflowPunct/>
        <w:topLinePunct w:val="0"/>
        <w:autoSpaceDE/>
        <w:autoSpaceDN/>
        <w:bidi w:val="0"/>
        <w:adjustRightInd/>
        <w:snapToGrid/>
        <w:spacing w:line="360" w:lineRule="auto"/>
        <w:ind w:firstLine="360" w:firstLineChars="200"/>
        <w:jc w:val="left"/>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5.1投标文件递交截止时间和开标时间：2025年7月22日9时30分（北京时间）。</w:t>
      </w:r>
    </w:p>
    <w:p w14:paraId="2D41F12E">
      <w:pPr>
        <w:keepNext w:val="0"/>
        <w:keepLines w:val="0"/>
        <w:pageBreakBefore w:val="0"/>
        <w:widowControl w:val="0"/>
        <w:kinsoku/>
        <w:wordWrap w:val="0"/>
        <w:overflowPunct/>
        <w:topLinePunct w:val="0"/>
        <w:autoSpaceDE/>
        <w:autoSpaceDN/>
        <w:bidi w:val="0"/>
        <w:adjustRightInd/>
        <w:snapToGrid/>
        <w:spacing w:line="360" w:lineRule="auto"/>
        <w:ind w:firstLine="360" w:firstLineChars="200"/>
        <w:jc w:val="left"/>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5.2投标文件上传递交地点/开标地点：郑州市管城回族区商都路31号新华书店广场B座4层开标室（8）。</w:t>
      </w:r>
    </w:p>
    <w:p w14:paraId="0AE7A23D">
      <w:pPr>
        <w:keepNext w:val="0"/>
        <w:keepLines w:val="0"/>
        <w:pageBreakBefore w:val="0"/>
        <w:widowControl w:val="0"/>
        <w:kinsoku/>
        <w:wordWrap w:val="0"/>
        <w:overflowPunct/>
        <w:topLinePunct w:val="0"/>
        <w:autoSpaceDE/>
        <w:autoSpaceDN/>
        <w:bidi w:val="0"/>
        <w:adjustRightInd/>
        <w:snapToGrid/>
        <w:spacing w:line="360" w:lineRule="auto"/>
        <w:ind w:firstLine="360" w:firstLineChars="200"/>
        <w:jc w:val="left"/>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5.3投标文件的递交方式：</w:t>
      </w:r>
    </w:p>
    <w:p w14:paraId="0D8A4704">
      <w:pPr>
        <w:keepNext w:val="0"/>
        <w:keepLines w:val="0"/>
        <w:pageBreakBefore w:val="0"/>
        <w:widowControl w:val="0"/>
        <w:kinsoku/>
        <w:wordWrap w:val="0"/>
        <w:overflowPunct/>
        <w:topLinePunct w:val="0"/>
        <w:autoSpaceDE/>
        <w:autoSpaceDN/>
        <w:bidi w:val="0"/>
        <w:adjustRightInd/>
        <w:snapToGrid/>
        <w:spacing w:line="360" w:lineRule="auto"/>
        <w:ind w:firstLine="360" w:firstLineChars="200"/>
        <w:jc w:val="left"/>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5.4电子投标文件递交：投标人应在截止时间前使用投标文件制作工具（中招联合官网免费下载）按格式制作投标文件并加盖电子签章进行加密，登录“中招联合招标采购平台”，将加密的投标文件上传，并保存上传成功后系统自动生成电子签收凭证，递交时间即为电子签收凭证时间。 </w:t>
      </w:r>
    </w:p>
    <w:p w14:paraId="73A7EEBB">
      <w:pPr>
        <w:keepNext w:val="0"/>
        <w:keepLines w:val="0"/>
        <w:pageBreakBefore w:val="0"/>
        <w:widowControl w:val="0"/>
        <w:kinsoku/>
        <w:wordWrap w:val="0"/>
        <w:overflowPunct/>
        <w:topLinePunct w:val="0"/>
        <w:autoSpaceDE/>
        <w:autoSpaceDN/>
        <w:bidi w:val="0"/>
        <w:adjustRightInd/>
        <w:snapToGrid/>
        <w:spacing w:line="360" w:lineRule="auto"/>
        <w:ind w:firstLine="360" w:firstLineChars="200"/>
        <w:jc w:val="left"/>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投标人应在招标文件规定的投标截止时间前完成投标文件的递交。投标文件的递交是指使用“中招联合招标采购平台”在投标截止时间前完成投标文件的上传，未在投标截止时间前完成上传的投标文件视为逾期送达。为确保投标文件能够按时上传，建议至少提前一天进行电子投标文件的上传。</w:t>
      </w:r>
    </w:p>
    <w:p w14:paraId="4AD99B19">
      <w:pPr>
        <w:keepNext w:val="0"/>
        <w:keepLines w:val="0"/>
        <w:pageBreakBefore w:val="0"/>
        <w:widowControl w:val="0"/>
        <w:kinsoku/>
        <w:wordWrap w:val="0"/>
        <w:overflowPunct/>
        <w:topLinePunct w:val="0"/>
        <w:autoSpaceDE/>
        <w:autoSpaceDN/>
        <w:bidi w:val="0"/>
        <w:adjustRightInd/>
        <w:snapToGrid/>
        <w:spacing w:line="360" w:lineRule="auto"/>
        <w:ind w:firstLine="360" w:firstLineChars="200"/>
        <w:jc w:val="left"/>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5.5在投标截止时间前未在“中招联合招标采购平台”递交电子投标文件将视为无效投标，招标人不予受理。</w:t>
      </w:r>
    </w:p>
    <w:p w14:paraId="6FE8DE5C">
      <w:pPr>
        <w:keepNext w:val="0"/>
        <w:keepLines w:val="0"/>
        <w:pageBreakBefore w:val="0"/>
        <w:widowControl w:val="0"/>
        <w:kinsoku/>
        <w:wordWrap w:val="0"/>
        <w:overflowPunct/>
        <w:topLinePunct w:val="0"/>
        <w:autoSpaceDE/>
        <w:autoSpaceDN/>
        <w:bidi w:val="0"/>
        <w:adjustRightInd/>
        <w:snapToGrid/>
        <w:spacing w:line="360" w:lineRule="auto"/>
        <w:ind w:firstLine="360" w:firstLineChars="200"/>
        <w:jc w:val="left"/>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5.6开标地点及方式：郑州市管城回族区商都路31号新华书店广场B座4层开标室（8），该项目为线上开标（中招联合招标采购平台www.365trade.com.cn）；项目采取服务器解密方式，投标人无需自行解密，届时服务器会自动进行解密。</w:t>
      </w:r>
    </w:p>
    <w:p w14:paraId="60254287">
      <w:pPr>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6.发布公告的媒介</w:t>
      </w:r>
    </w:p>
    <w:p w14:paraId="1DC9E11B">
      <w:pPr>
        <w:keepNext w:val="0"/>
        <w:keepLines w:val="0"/>
        <w:pageBreakBefore w:val="0"/>
        <w:widowControl w:val="0"/>
        <w:kinsoku/>
        <w:overflowPunct/>
        <w:topLinePunct w:val="0"/>
        <w:bidi w:val="0"/>
        <w:snapToGrid/>
        <w:spacing w:line="360" w:lineRule="auto"/>
        <w:ind w:firstLine="360" w:firstLineChars="20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本招标公告同时在</w:t>
      </w:r>
      <w:r>
        <w:rPr>
          <w:rFonts w:hint="eastAsia" w:ascii="宋体" w:hAnsi="宋体" w:eastAsia="宋体" w:cs="宋体"/>
          <w:color w:val="auto"/>
          <w:sz w:val="18"/>
          <w:szCs w:val="18"/>
          <w:highlight w:val="none"/>
          <w:lang w:eastAsia="zh-CN"/>
        </w:rPr>
        <w:t>《中国招标投标公共服务平台》、</w:t>
      </w:r>
      <w:r>
        <w:rPr>
          <w:rFonts w:hint="eastAsia" w:ascii="宋体" w:hAnsi="宋体" w:eastAsia="宋体" w:cs="宋体"/>
          <w:color w:val="auto"/>
          <w:sz w:val="18"/>
          <w:szCs w:val="18"/>
          <w:highlight w:val="none"/>
        </w:rPr>
        <w:t>《河南招标采购综合网》</w:t>
      </w:r>
      <w:r>
        <w:rPr>
          <w:rFonts w:hint="eastAsia" w:ascii="宋体" w:hAnsi="宋体" w:eastAsia="宋体" w:cs="宋体"/>
          <w:color w:val="auto"/>
          <w:sz w:val="18"/>
          <w:szCs w:val="18"/>
          <w:highlight w:val="none"/>
          <w:lang w:eastAsia="zh-CN"/>
        </w:rPr>
        <w:t>、《中招联合招标采购平台》、《</w:t>
      </w:r>
      <w:r>
        <w:rPr>
          <w:rFonts w:hint="eastAsia" w:ascii="宋体" w:hAnsi="宋体" w:eastAsia="宋体" w:cs="宋体"/>
          <w:color w:val="auto"/>
          <w:sz w:val="18"/>
          <w:szCs w:val="18"/>
          <w:highlight w:val="none"/>
          <w:lang w:val="en-US" w:eastAsia="zh-CN"/>
        </w:rPr>
        <w:t>郑州水务集团电子招标采购平台</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网上同时发布。</w:t>
      </w:r>
    </w:p>
    <w:p w14:paraId="292AEDB0">
      <w:pPr>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7.联系方式</w:t>
      </w:r>
    </w:p>
    <w:p w14:paraId="3F5A5FCA">
      <w:pPr>
        <w:keepNext w:val="0"/>
        <w:keepLines w:val="0"/>
        <w:pageBreakBefore w:val="0"/>
        <w:widowControl w:val="0"/>
        <w:kinsoku/>
        <w:overflowPunct/>
        <w:topLinePunct w:val="0"/>
        <w:bidi w:val="0"/>
        <w:snapToGrid/>
        <w:spacing w:line="360" w:lineRule="auto"/>
        <w:ind w:firstLine="360" w:firstLineChars="20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招标人：郑州自来水投资控股有限公司</w:t>
      </w:r>
    </w:p>
    <w:p w14:paraId="2BE4881D">
      <w:pPr>
        <w:keepNext w:val="0"/>
        <w:keepLines w:val="0"/>
        <w:pageBreakBefore w:val="0"/>
        <w:widowControl w:val="0"/>
        <w:kinsoku/>
        <w:overflowPunct/>
        <w:topLinePunct w:val="0"/>
        <w:bidi w:val="0"/>
        <w:snapToGrid/>
        <w:spacing w:line="360" w:lineRule="auto"/>
        <w:ind w:firstLine="360" w:firstLineChars="20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地址：华夏大道烘云路向北2米路东</w:t>
      </w:r>
    </w:p>
    <w:p w14:paraId="0A65F3A8">
      <w:pPr>
        <w:keepNext w:val="0"/>
        <w:keepLines w:val="0"/>
        <w:pageBreakBefore w:val="0"/>
        <w:widowControl w:val="0"/>
        <w:kinsoku/>
        <w:overflowPunct/>
        <w:topLinePunct w:val="0"/>
        <w:bidi w:val="0"/>
        <w:snapToGrid/>
        <w:spacing w:line="360" w:lineRule="auto"/>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联系人：</w:t>
      </w:r>
      <w:r>
        <w:rPr>
          <w:rFonts w:hint="eastAsia" w:ascii="宋体" w:hAnsi="宋体" w:eastAsia="宋体" w:cs="宋体"/>
          <w:color w:val="auto"/>
          <w:sz w:val="18"/>
          <w:szCs w:val="18"/>
          <w:highlight w:val="none"/>
          <w:lang w:val="en-US" w:eastAsia="zh-CN"/>
        </w:rPr>
        <w:t>祝老师</w:t>
      </w:r>
    </w:p>
    <w:p w14:paraId="404A4516">
      <w:pPr>
        <w:keepNext w:val="0"/>
        <w:keepLines w:val="0"/>
        <w:pageBreakBefore w:val="0"/>
        <w:widowControl w:val="0"/>
        <w:kinsoku/>
        <w:overflowPunct/>
        <w:topLinePunct w:val="0"/>
        <w:bidi w:val="0"/>
        <w:snapToGrid/>
        <w:spacing w:line="360" w:lineRule="auto"/>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电话：</w:t>
      </w:r>
      <w:r>
        <w:rPr>
          <w:rFonts w:hint="eastAsia" w:ascii="宋体" w:hAnsi="宋体" w:eastAsia="宋体" w:cs="宋体"/>
          <w:color w:val="auto"/>
          <w:sz w:val="18"/>
          <w:szCs w:val="18"/>
          <w:highlight w:val="none"/>
          <w:lang w:val="en-US" w:eastAsia="zh-CN"/>
        </w:rPr>
        <w:t>0371-56800611</w:t>
      </w:r>
    </w:p>
    <w:p w14:paraId="4A7BAB93">
      <w:pPr>
        <w:keepNext w:val="0"/>
        <w:keepLines w:val="0"/>
        <w:pageBreakBefore w:val="0"/>
        <w:widowControl w:val="0"/>
        <w:kinsoku/>
        <w:overflowPunct/>
        <w:topLinePunct w:val="0"/>
        <w:bidi w:val="0"/>
        <w:snapToGrid/>
        <w:spacing w:line="360" w:lineRule="auto"/>
        <w:ind w:firstLine="360" w:firstLineChars="20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招标代理机构：中海域安项目管理咨询有限公司</w:t>
      </w:r>
    </w:p>
    <w:p w14:paraId="16A363AB">
      <w:pPr>
        <w:keepNext w:val="0"/>
        <w:keepLines w:val="0"/>
        <w:pageBreakBefore w:val="0"/>
        <w:widowControl w:val="0"/>
        <w:kinsoku/>
        <w:overflowPunct/>
        <w:topLinePunct w:val="0"/>
        <w:bidi w:val="0"/>
        <w:snapToGrid/>
        <w:spacing w:line="360" w:lineRule="auto"/>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联系人：</w:t>
      </w:r>
      <w:r>
        <w:rPr>
          <w:rFonts w:hint="eastAsia" w:ascii="宋体" w:hAnsi="宋体" w:eastAsia="宋体" w:cs="宋体"/>
          <w:color w:val="auto"/>
          <w:sz w:val="18"/>
          <w:szCs w:val="18"/>
          <w:highlight w:val="none"/>
          <w:lang w:val="en-US" w:eastAsia="zh-CN"/>
        </w:rPr>
        <w:t>郭利鹏</w:t>
      </w:r>
    </w:p>
    <w:p w14:paraId="2F28890D">
      <w:pPr>
        <w:keepNext w:val="0"/>
        <w:keepLines w:val="0"/>
        <w:pageBreakBefore w:val="0"/>
        <w:widowControl w:val="0"/>
        <w:kinsoku/>
        <w:overflowPunct/>
        <w:topLinePunct w:val="0"/>
        <w:bidi w:val="0"/>
        <w:snapToGrid/>
        <w:spacing w:line="360" w:lineRule="auto"/>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电话：</w:t>
      </w:r>
      <w:r>
        <w:rPr>
          <w:rFonts w:hint="eastAsia" w:ascii="宋体" w:hAnsi="宋体" w:eastAsia="宋体" w:cs="宋体"/>
          <w:color w:val="auto"/>
          <w:sz w:val="18"/>
          <w:szCs w:val="18"/>
          <w:highlight w:val="none"/>
          <w:lang w:eastAsia="zh-CN"/>
        </w:rPr>
        <w:t>0371-85512909-813</w:t>
      </w:r>
    </w:p>
    <w:p w14:paraId="5E4135CC">
      <w:pPr>
        <w:keepNext w:val="0"/>
        <w:keepLines w:val="0"/>
        <w:pageBreakBefore w:val="0"/>
        <w:widowControl w:val="0"/>
        <w:kinsoku/>
        <w:overflowPunct/>
        <w:topLinePunct w:val="0"/>
        <w:bidi w:val="0"/>
        <w:snapToGrid/>
        <w:spacing w:line="360" w:lineRule="auto"/>
        <w:ind w:firstLine="360" w:firstLineChars="20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传真：0371-85512909</w:t>
      </w:r>
    </w:p>
    <w:p w14:paraId="0E50A1CC">
      <w:pPr>
        <w:keepNext w:val="0"/>
        <w:keepLines w:val="0"/>
        <w:pageBreakBefore w:val="0"/>
        <w:widowControl w:val="0"/>
        <w:kinsoku/>
        <w:overflowPunct/>
        <w:topLinePunct w:val="0"/>
        <w:bidi w:val="0"/>
        <w:snapToGrid/>
        <w:spacing w:line="360" w:lineRule="auto"/>
        <w:ind w:firstLine="360" w:firstLineChars="20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邮箱：</w:t>
      </w: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HYPERLINK"mailto:zhyaxmglzxyxgs@163.com"</w:instrText>
      </w:r>
      <w:r>
        <w:rPr>
          <w:rFonts w:hint="eastAsia" w:ascii="宋体" w:hAnsi="宋体" w:eastAsia="宋体" w:cs="宋体"/>
          <w:color w:val="auto"/>
          <w:sz w:val="18"/>
          <w:szCs w:val="18"/>
          <w:highlight w:val="none"/>
        </w:rPr>
        <w:fldChar w:fldCharType="separate"/>
      </w:r>
      <w:r>
        <w:rPr>
          <w:rStyle w:val="8"/>
          <w:rFonts w:hint="eastAsia" w:ascii="宋体" w:hAnsi="宋体" w:eastAsia="宋体" w:cs="宋体"/>
          <w:sz w:val="18"/>
          <w:szCs w:val="18"/>
          <w:highlight w:val="none"/>
        </w:rPr>
        <w:t>zhyaxmglzxyxgs@163.com</w:t>
      </w:r>
      <w:r>
        <w:rPr>
          <w:rFonts w:hint="eastAsia" w:ascii="宋体" w:hAnsi="宋体" w:eastAsia="宋体" w:cs="宋体"/>
          <w:color w:val="auto"/>
          <w:sz w:val="18"/>
          <w:szCs w:val="18"/>
          <w:highlight w:val="none"/>
        </w:rPr>
        <w:fldChar w:fldCharType="end"/>
      </w:r>
    </w:p>
    <w:p w14:paraId="2CB3A87E">
      <w:pPr>
        <w:pStyle w:val="2"/>
        <w:ind w:firstLine="5940" w:firstLineChars="3300"/>
        <w:jc w:val="right"/>
        <w:rPr>
          <w:rFonts w:hint="default" w:eastAsia="宋体"/>
          <w:lang w:val="en-US" w:eastAsia="zh-CN"/>
        </w:rPr>
      </w:pPr>
      <w:r>
        <w:rPr>
          <w:rFonts w:hint="eastAsia" w:ascii="宋体" w:hAnsi="宋体" w:eastAsia="宋体" w:cs="宋体"/>
          <w:color w:val="auto"/>
          <w:sz w:val="18"/>
          <w:szCs w:val="18"/>
          <w:highlight w:val="none"/>
          <w:lang w:val="en-US" w:eastAsia="zh-CN"/>
        </w:rPr>
        <w:t>2025年6月27日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10D1F7"/>
    <w:multiLevelType w:val="singleLevel"/>
    <w:tmpl w:val="5510D1F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757CF"/>
    <w:rsid w:val="015974C0"/>
    <w:rsid w:val="168E1562"/>
    <w:rsid w:val="33171F9F"/>
    <w:rsid w:val="33C85C5B"/>
    <w:rsid w:val="3A2D4A6A"/>
    <w:rsid w:val="4B944949"/>
    <w:rsid w:val="560721BC"/>
    <w:rsid w:val="5C6C0FCA"/>
    <w:rsid w:val="711757CF"/>
    <w:rsid w:val="71887C3A"/>
    <w:rsid w:val="71A36DE5"/>
    <w:rsid w:val="7F3D2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3">
    <w:name w:val="Body Text"/>
    <w:basedOn w:val="1"/>
    <w:next w:val="4"/>
    <w:qFormat/>
    <w:uiPriority w:val="0"/>
    <w:pPr>
      <w:spacing w:after="120"/>
    </w:pPr>
    <w:rPr>
      <w:szCs w:val="20"/>
    </w:rPr>
  </w:style>
  <w:style w:type="paragraph" w:customStyle="1" w:styleId="4">
    <w:name w:val="Default"/>
    <w:basedOn w:val="5"/>
    <w:next w:val="3"/>
    <w:qFormat/>
    <w:uiPriority w:val="0"/>
    <w:pPr>
      <w:autoSpaceDE w:val="0"/>
      <w:autoSpaceDN w:val="0"/>
      <w:adjustRightInd w:val="0"/>
    </w:pPr>
    <w:rPr>
      <w:rFonts w:hAnsi="Times New Roman" w:cs="宋体"/>
      <w:color w:val="000000"/>
      <w:szCs w:val="24"/>
    </w:rPr>
  </w:style>
  <w:style w:type="paragraph" w:customStyle="1" w:styleId="5">
    <w:name w:val="正文1"/>
    <w:basedOn w:val="1"/>
    <w:qFormat/>
    <w:uiPriority w:val="0"/>
    <w:pPr>
      <w:spacing w:line="360" w:lineRule="auto"/>
    </w:pPr>
    <w:rPr>
      <w:rFonts w:ascii="宋体" w:hAnsi="华文宋体"/>
      <w:kern w:val="20"/>
      <w:sz w:val="24"/>
      <w:szCs w:val="20"/>
    </w:rPr>
  </w:style>
  <w:style w:type="character" w:styleId="8">
    <w:name w:val="Hyperlink"/>
    <w:qFormat/>
    <w:uiPriority w:val="99"/>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3155</Words>
  <Characters>3659</Characters>
  <Lines>0</Lines>
  <Paragraphs>0</Paragraphs>
  <TotalTime>26</TotalTime>
  <ScaleCrop>false</ScaleCrop>
  <LinksUpToDate>false</LinksUpToDate>
  <CharactersWithSpaces>3660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2025-06-27T07:42:00Z</dcterms:created>
  <dc:creator>￡菩提 MAMMOM</dc:creator>
  <cp:lastModifiedBy>￡菩提 MAMMOM</cp:lastModifiedBy>
  <dcterms:modified xsi:type="dcterms:W3CDTF">2025-06-27T08:42:08Z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63601D526FB54B6D8B27D16C807FAB4A_11</vt:lpwstr>
  </property>
  <property fmtid="{D5CDD505-2E9C-101B-9397-08002B2CF9AE}" pid="4" name="KSOTemplateDocerSaveRecord">
    <vt:lpwstr>eyJoZGlkIjoiZGViMGE1OWVhYzJiODg3N2Y4Mjg2YWM3NzNjM2ViYzMiLCJ1c2VySWQiOiIyNjg1NDU2ODIifQ==</vt:lpwstr>
  </property>
</Properties>
</file>