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D59C">
      <w:pPr>
        <w:spacing w:line="220" w:lineRule="atLeas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40"/>
          <w:szCs w:val="40"/>
          <w:lang w:eastAsia="zh-CN"/>
        </w:rPr>
        <w:t>广州港引航站引航交通船管理服务2026-2027（两年）采购需求市场调查表</w:t>
      </w:r>
    </w:p>
    <w:p w14:paraId="24980362">
      <w:pPr>
        <w:spacing w:line="220" w:lineRule="atLeas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63EC0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各供应商：</w:t>
      </w:r>
    </w:p>
    <w:p w14:paraId="52DE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我司广东国瑞招标采购有限公司受广州港引航站的委托，根据《政府采购需求管理办法》（财库〔2021〕22号），现计划开展国内引航交通船管理服务的市场调研工作。本次调研旨在全面了解当前市场潜在供应商情况及服务能力，为日后优化采购需求，开展采购工作做准备。本次调研不构成采购承诺，不代表采购合同的授予，但结果将可能影响后续招标策略。贵司提供的信息仅用于项目内部研究，不作商业用途，信息严格保密。欢迎各供应商积极参与调研！</w:t>
      </w:r>
    </w:p>
    <w:p w14:paraId="5DD799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  <w:t>项目简介</w:t>
      </w:r>
    </w:p>
    <w:tbl>
      <w:tblPr>
        <w:tblStyle w:val="12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881"/>
      </w:tblGrid>
      <w:tr w14:paraId="4B7E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9" w:type="dxa"/>
            <w:noWrap w:val="0"/>
            <w:vAlign w:val="center"/>
          </w:tcPr>
          <w:p w14:paraId="61CEC66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7881" w:type="dxa"/>
            <w:noWrap w:val="0"/>
            <w:vAlign w:val="center"/>
          </w:tcPr>
          <w:p w14:paraId="00AAC3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引航交通船管理服务</w:t>
            </w:r>
          </w:p>
        </w:tc>
      </w:tr>
      <w:tr w14:paraId="1B30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709" w:type="dxa"/>
            <w:noWrap w:val="0"/>
            <w:vAlign w:val="center"/>
          </w:tcPr>
          <w:p w14:paraId="2D26BFE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项目预算</w:t>
            </w:r>
          </w:p>
        </w:tc>
        <w:tc>
          <w:tcPr>
            <w:tcW w:w="7881" w:type="dxa"/>
            <w:noWrap w:val="0"/>
            <w:vAlign w:val="center"/>
          </w:tcPr>
          <w:p w14:paraId="580B07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人民币伍仟柒佰陆拾万元整(￥57,600,000.00)</w:t>
            </w:r>
          </w:p>
          <w:p w14:paraId="639766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实际金额以采购人最终确认为准)</w:t>
            </w:r>
          </w:p>
        </w:tc>
      </w:tr>
      <w:tr w14:paraId="6C9B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09" w:type="dxa"/>
            <w:tcBorders>
              <w:bottom w:val="single" w:color="auto" w:sz="4" w:space="0"/>
            </w:tcBorders>
            <w:noWrap w:val="0"/>
            <w:vAlign w:val="center"/>
          </w:tcPr>
          <w:p w14:paraId="54AE4CA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采购人单位</w:t>
            </w:r>
          </w:p>
        </w:tc>
        <w:tc>
          <w:tcPr>
            <w:tcW w:w="7881" w:type="dxa"/>
            <w:tcBorders>
              <w:bottom w:val="single" w:color="auto" w:sz="4" w:space="0"/>
            </w:tcBorders>
            <w:noWrap w:val="0"/>
            <w:vAlign w:val="center"/>
          </w:tcPr>
          <w:p w14:paraId="4B6545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广州港引航站</w:t>
            </w:r>
          </w:p>
        </w:tc>
      </w:tr>
    </w:tbl>
    <w:p w14:paraId="1172F5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 w:val="0"/>
          <w:snapToGrid w:val="0"/>
          <w:sz w:val="24"/>
          <w:szCs w:val="24"/>
        </w:rPr>
        <w:t>调查供应商基本信息</w:t>
      </w:r>
    </w:p>
    <w:tbl>
      <w:tblPr>
        <w:tblStyle w:val="13"/>
        <w:tblW w:w="485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771"/>
      </w:tblGrid>
      <w:tr w14:paraId="3D7A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4" w:type="pct"/>
            <w:vAlign w:val="center"/>
          </w:tcPr>
          <w:p w14:paraId="57F068A8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535" w:type="pct"/>
            <w:vAlign w:val="center"/>
          </w:tcPr>
          <w:p w14:paraId="4A729D34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5ABA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4" w:type="pct"/>
            <w:vAlign w:val="center"/>
          </w:tcPr>
          <w:p w14:paraId="50C5629A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经营范围</w:t>
            </w:r>
          </w:p>
        </w:tc>
        <w:tc>
          <w:tcPr>
            <w:tcW w:w="3535" w:type="pct"/>
            <w:vAlign w:val="center"/>
          </w:tcPr>
          <w:p w14:paraId="70AAF676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02EE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4" w:type="pct"/>
            <w:vAlign w:val="center"/>
          </w:tcPr>
          <w:p w14:paraId="1743B778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3535" w:type="pct"/>
            <w:vAlign w:val="center"/>
          </w:tcPr>
          <w:p w14:paraId="50D3C538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6958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4" w:type="pct"/>
            <w:vAlign w:val="center"/>
          </w:tcPr>
          <w:p w14:paraId="43F66F1C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535" w:type="pct"/>
            <w:vAlign w:val="center"/>
          </w:tcPr>
          <w:p w14:paraId="555F73F3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178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4" w:type="pct"/>
            <w:vAlign w:val="center"/>
          </w:tcPr>
          <w:p w14:paraId="71D91717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535" w:type="pct"/>
            <w:vAlign w:val="center"/>
          </w:tcPr>
          <w:p w14:paraId="0C28AB6F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01AC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1464" w:type="pct"/>
            <w:vAlign w:val="center"/>
          </w:tcPr>
          <w:p w14:paraId="1F4D4791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企业类别</w:t>
            </w:r>
          </w:p>
        </w:tc>
        <w:tc>
          <w:tcPr>
            <w:tcW w:w="3535" w:type="pct"/>
            <w:vAlign w:val="center"/>
          </w:tcPr>
          <w:p w14:paraId="086A56A2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本项目所属行业为“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  <w:u w:val="single"/>
              </w:rPr>
              <w:t>交通运输业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”，企业类型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（打“√”）：（□大型企业/□中型企业/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小型企业/□微型企业）</w:t>
            </w:r>
          </w:p>
          <w:p w14:paraId="01F9A90B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依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据《工业和信息化部、国家统计局、国家发展和改革委员会、财政部关于印发中小企业划型标准规定的通知》（工信部联企业〔2011〕300号）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。交通运输业：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</w:t>
            </w:r>
          </w:p>
        </w:tc>
      </w:tr>
    </w:tbl>
    <w:p w14:paraId="5C2372CD">
      <w:r>
        <w:br w:type="page"/>
      </w:r>
    </w:p>
    <w:p w14:paraId="4193CC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</w:pPr>
      <w:r>
        <w:rPr>
          <w:rFonts w:hint="eastAsia" w:ascii="仿宋" w:hAnsi="仿宋" w:eastAsia="仿宋"/>
          <w:b/>
          <w:bCs w:val="0"/>
          <w:snapToGrid w:val="0"/>
          <w:sz w:val="24"/>
          <w:szCs w:val="24"/>
        </w:rPr>
        <w:t>调查内容</w:t>
      </w:r>
    </w:p>
    <w:tbl>
      <w:tblPr>
        <w:tblStyle w:val="13"/>
        <w:tblW w:w="4844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60"/>
        <w:gridCol w:w="600"/>
        <w:gridCol w:w="1515"/>
        <w:gridCol w:w="1845"/>
        <w:gridCol w:w="1545"/>
        <w:gridCol w:w="1268"/>
      </w:tblGrid>
      <w:tr w14:paraId="7D24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000" w:type="pct"/>
            <w:gridSpan w:val="7"/>
            <w:vAlign w:val="center"/>
          </w:tcPr>
          <w:p w14:paraId="4CA29D69">
            <w:pPr>
              <w:autoSpaceDE w:val="0"/>
              <w:autoSpaceDN w:val="0"/>
              <w:spacing w:line="276" w:lineRule="auto"/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  <w:t>供应商问卷调查（以下内容由供应商填写）请在所选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  <w:t>前的□内打“√”，或将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  <w:t>填写在相应的横线（或空格）上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。如需额外提供附件，可自行另附表并加盖公章。</w:t>
            </w:r>
          </w:p>
        </w:tc>
      </w:tr>
      <w:tr w14:paraId="46F8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53" w:type="pct"/>
            <w:gridSpan w:val="2"/>
            <w:vAlign w:val="center"/>
          </w:tcPr>
          <w:p w14:paraId="441CC78B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供应商持有的资质证书</w:t>
            </w:r>
          </w:p>
        </w:tc>
        <w:tc>
          <w:tcPr>
            <w:tcW w:w="3546" w:type="pct"/>
            <w:gridSpan w:val="5"/>
            <w:vAlign w:val="center"/>
          </w:tcPr>
          <w:p w14:paraId="4CB88D18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供应商是否持有与履行本项目相关的船舶法定证书和技术证书，包括但不限于《国内船舶管理业务经营许可证》、电台执照、海船船员培训合格证书、最低配安全员证书、法定检验报告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  <w:t>/证书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、NSM规则证书等。（需通过清单的形式罗列所持证书，格式自拟）</w:t>
            </w:r>
          </w:p>
        </w:tc>
      </w:tr>
      <w:tr w14:paraId="17C3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restart"/>
            <w:shd w:val="clear" w:color="auto" w:fill="auto"/>
            <w:vAlign w:val="center"/>
          </w:tcPr>
          <w:p w14:paraId="472C3B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采购标的所在产业发展情况</w:t>
            </w:r>
          </w:p>
        </w:tc>
        <w:tc>
          <w:tcPr>
            <w:tcW w:w="3546" w:type="pct"/>
            <w:gridSpan w:val="5"/>
            <w:shd w:val="clear" w:color="auto" w:fill="auto"/>
            <w:vAlign w:val="top"/>
          </w:tcPr>
          <w:p w14:paraId="43499B7C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eastAsia="zh-CN"/>
              </w:rPr>
              <w:t>本项目采购标的目前的技术水平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或行业的发展历程、行业现状如何？</w:t>
            </w:r>
          </w:p>
          <w:p w14:paraId="714C62E5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4F918A85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12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2246A13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top"/>
          </w:tcPr>
          <w:p w14:paraId="5647EB27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本项目采购标的可能涉及有哪些企业资质、人员资质？</w:t>
            </w:r>
          </w:p>
          <w:p w14:paraId="31BB1EAA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677916A3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A5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781DFE4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top"/>
          </w:tcPr>
          <w:p w14:paraId="69B0306C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本项目采购标的涉及的相关标准和规范有哪些？</w:t>
            </w:r>
          </w:p>
          <w:p w14:paraId="6B2AC679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28E2EED5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5B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restart"/>
            <w:shd w:val="clear" w:color="auto" w:fill="auto"/>
            <w:vAlign w:val="center"/>
          </w:tcPr>
          <w:p w14:paraId="209FD0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市场供给情况</w:t>
            </w: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114224E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本项目采购标的目前的市场竞争程度如何？</w:t>
            </w:r>
          </w:p>
          <w:p w14:paraId="71B17A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  <w:t>答：</w:t>
            </w:r>
          </w:p>
          <w:p w14:paraId="4A970C3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1A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3E87CDD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6565CA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本项目采购标的目前市场潜在供应商数量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val="en-US" w:eastAsia="zh-CN"/>
              </w:rPr>
              <w:t>大概有多少？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履约能力如何？售后服务能力如何？</w:t>
            </w:r>
          </w:p>
          <w:p w14:paraId="139752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  <w:t>答：</w:t>
            </w:r>
          </w:p>
          <w:p w14:paraId="691C209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09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092E45F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53556F6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本类项目的唯一供应商?</w:t>
            </w:r>
          </w:p>
          <w:p w14:paraId="1DCB613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  <w:t>答：</w:t>
            </w:r>
          </w:p>
          <w:p w14:paraId="6664964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02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53" w:type="pct"/>
            <w:gridSpan w:val="2"/>
            <w:vMerge w:val="restart"/>
            <w:vAlign w:val="center"/>
          </w:tcPr>
          <w:p w14:paraId="64CAD974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供应商近3年来同类项目历史成交情况</w:t>
            </w:r>
          </w:p>
        </w:tc>
        <w:tc>
          <w:tcPr>
            <w:tcW w:w="314" w:type="pct"/>
            <w:vAlign w:val="center"/>
          </w:tcPr>
          <w:p w14:paraId="6B0783F5">
            <w:pPr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793" w:type="pct"/>
            <w:vAlign w:val="center"/>
          </w:tcPr>
          <w:p w14:paraId="7456DFF7">
            <w:pPr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966" w:type="pct"/>
            <w:vAlign w:val="center"/>
          </w:tcPr>
          <w:p w14:paraId="76D3191D">
            <w:pPr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9" w:type="pct"/>
            <w:vAlign w:val="center"/>
          </w:tcPr>
          <w:p w14:paraId="2696AA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项目预算</w:t>
            </w:r>
          </w:p>
          <w:p w14:paraId="66C7C0A5">
            <w:pPr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664" w:type="pct"/>
            <w:vAlign w:val="center"/>
          </w:tcPr>
          <w:p w14:paraId="5B2701AD">
            <w:pPr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中标价（万元）</w:t>
            </w:r>
          </w:p>
        </w:tc>
      </w:tr>
      <w:tr w14:paraId="4ED9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7682CBD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14:paraId="725815E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vAlign w:val="center"/>
          </w:tcPr>
          <w:p w14:paraId="3684BFB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766B8E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005B35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5AE4FE36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14:paraId="6189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AC22244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4" w:type="pct"/>
            <w:vAlign w:val="center"/>
          </w:tcPr>
          <w:p w14:paraId="6EAEC24D">
            <w:pPr>
              <w:jc w:val="left"/>
              <w:rPr>
                <w:rFonts w:hint="default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vAlign w:val="center"/>
          </w:tcPr>
          <w:p w14:paraId="215E5FA4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966" w:type="pct"/>
            <w:vAlign w:val="center"/>
          </w:tcPr>
          <w:p w14:paraId="66C6B6CF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809" w:type="pct"/>
            <w:vAlign w:val="center"/>
          </w:tcPr>
          <w:p w14:paraId="63DE3F77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vAlign w:val="center"/>
          </w:tcPr>
          <w:p w14:paraId="5ACC242C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14:paraId="61E7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63649CC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4" w:type="pct"/>
            <w:vAlign w:val="center"/>
          </w:tcPr>
          <w:p w14:paraId="61AF3357">
            <w:pPr>
              <w:jc w:val="left"/>
              <w:rPr>
                <w:rFonts w:hint="default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93" w:type="pct"/>
            <w:vAlign w:val="center"/>
          </w:tcPr>
          <w:p w14:paraId="099B31EC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966" w:type="pct"/>
            <w:vAlign w:val="center"/>
          </w:tcPr>
          <w:p w14:paraId="3DCE7271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809" w:type="pct"/>
            <w:vAlign w:val="center"/>
          </w:tcPr>
          <w:p w14:paraId="1839A8F6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vAlign w:val="center"/>
          </w:tcPr>
          <w:p w14:paraId="7BA980C6">
            <w:pPr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14:paraId="4A73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6" w:type="pct"/>
            <w:vAlign w:val="center"/>
          </w:tcPr>
          <w:p w14:paraId="5B7D6E04">
            <w:pPr>
              <w:autoSpaceDE w:val="0"/>
              <w:autoSpaceDN w:val="0"/>
              <w:spacing w:line="276" w:lineRule="auto"/>
              <w:jc w:val="center"/>
              <w:rPr>
                <w:rFonts w:hint="default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  <w:t>商务部分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BC1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3546" w:type="pct"/>
            <w:gridSpan w:val="5"/>
            <w:vAlign w:val="center"/>
          </w:tcPr>
          <w:p w14:paraId="4F140A3C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《附件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2: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采购需求》二、采购项目商务要求（一）投标报价要求组成是否合理，供应商是否有更好的建议？</w:t>
            </w:r>
          </w:p>
          <w:p w14:paraId="7D10A2C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3D49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gridSpan w:val="2"/>
            <w:vMerge w:val="restart"/>
            <w:vAlign w:val="center"/>
          </w:tcPr>
          <w:p w14:paraId="438C33F5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技术部分</w:t>
            </w:r>
          </w:p>
        </w:tc>
        <w:tc>
          <w:tcPr>
            <w:tcW w:w="3546" w:type="pct"/>
            <w:gridSpan w:val="5"/>
            <w:vAlign w:val="center"/>
          </w:tcPr>
          <w:p w14:paraId="58AB5BF3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（二）项目服务内容及要求中的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交通船管理要求，供应商是否可接受？或是有更好的建议？</w:t>
            </w:r>
          </w:p>
          <w:p w14:paraId="23511299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2A16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694D23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vAlign w:val="center"/>
          </w:tcPr>
          <w:p w14:paraId="7E40549A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《附件2:采购需求》一、项目基本情况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（二）项目服务内容及要求中的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2.引航业务水上交通服务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要求，供应商是否可接受？或是有更好的建议？</w:t>
            </w:r>
          </w:p>
          <w:p w14:paraId="776E49D1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2D53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2EA8F10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vAlign w:val="center"/>
          </w:tcPr>
          <w:p w14:paraId="6774B8ED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《附件2:采购需求》一、项目基本情况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（三）引航交通船人员配备要求中的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1.船员具体要求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，供应商是否可接受？或是有更好的建议？</w:t>
            </w:r>
          </w:p>
          <w:p w14:paraId="1032229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30C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0789F124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vAlign w:val="center"/>
          </w:tcPr>
          <w:p w14:paraId="777EBFEE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（三）引航交通船人员配备要求中的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2.船舶调度员具体要求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，供应商是否可接受？或是有更好的建议？</w:t>
            </w:r>
          </w:p>
          <w:p w14:paraId="6DFBE6D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515C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6C7F20B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6137B005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（四）安全及其他要求中的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管理体系要求，供应商是否可接受？或是有更好的建议？</w:t>
            </w:r>
          </w:p>
          <w:p w14:paraId="6A39C907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432F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3C1D1CCA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332F851F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（四）安全及其他要求中的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2.机务管理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要求，供应商是否可接受？或是有更好的建议？</w:t>
            </w:r>
          </w:p>
          <w:p w14:paraId="2F208348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6E39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F717D5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7BAA5710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（四）安全及其他要求中的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3.通导管理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要求，供应商是否可接受？或是有更好的建议？</w:t>
            </w:r>
          </w:p>
          <w:p w14:paraId="236F513F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3D6C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2928A853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25965C36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（四）安全及其他要求中的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val="en-US" w:eastAsia="zh-CN"/>
              </w:rPr>
              <w:t>4.证书管理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要求，供应商是否可接受？或是有更好的建议？</w:t>
            </w:r>
          </w:p>
          <w:p w14:paraId="7696E2BD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03BA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69750271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3E928620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（五）中标人的管理要求，供应商是否可接受？或是有更好的建议？</w:t>
            </w:r>
          </w:p>
          <w:p w14:paraId="22AB2A9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08C4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6B9F0883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61D124E6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（六）项目验收评估内容，供应商是否可接受？或是有更好的建议？</w:t>
            </w:r>
          </w:p>
          <w:p w14:paraId="61437098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677B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2DCA666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17B746C3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（七）海事与应急管理机制，供应商是否可接受？或是有更好的建议？</w:t>
            </w:r>
          </w:p>
          <w:p w14:paraId="1A364EFB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0D3C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384F1EB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1B1FE4B2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（八）船舶保险，供应商是否可接受？或是有更好的建议？</w:t>
            </w:r>
          </w:p>
          <w:p w14:paraId="7EB4973C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477B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53" w:type="pct"/>
            <w:gridSpan w:val="2"/>
            <w:vMerge w:val="continue"/>
            <w:vAlign w:val="center"/>
          </w:tcPr>
          <w:p w14:paraId="59708010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6" w:type="pct"/>
            <w:gridSpan w:val="5"/>
            <w:shd w:val="clear" w:color="auto" w:fill="auto"/>
            <w:vAlign w:val="center"/>
          </w:tcPr>
          <w:p w14:paraId="6FF35FA6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</w:rPr>
              <w:t>《附件2:采购需求》</w:t>
            </w: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（九）船舶日常检查，供应商是否可接受？或是有更好的建议？</w:t>
            </w:r>
          </w:p>
          <w:p w14:paraId="6E4D0115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  <w:tr w14:paraId="6AAB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3" w:type="pct"/>
            <w:gridSpan w:val="2"/>
            <w:vAlign w:val="center"/>
          </w:tcPr>
          <w:p w14:paraId="6C2321B2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后续采购情况</w:t>
            </w:r>
          </w:p>
        </w:tc>
        <w:tc>
          <w:tcPr>
            <w:tcW w:w="3546" w:type="pct"/>
            <w:gridSpan w:val="5"/>
            <w:shd w:val="clear" w:color="auto" w:fill="auto"/>
            <w:vAlign w:val="top"/>
          </w:tcPr>
          <w:p w14:paraId="3E636887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可能涉及的运行维护、备品备件、耗材等一系列后续采购情况。</w:t>
            </w:r>
          </w:p>
          <w:p w14:paraId="52200305">
            <w:pPr>
              <w:autoSpaceDE w:val="0"/>
              <w:autoSpaceDN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答：</w:t>
            </w:r>
          </w:p>
        </w:tc>
      </w:tr>
    </w:tbl>
    <w:p w14:paraId="269602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  <w:t>成本清单</w:t>
      </w:r>
    </w:p>
    <w:p w14:paraId="60B5095E">
      <w:pPr>
        <w:numPr>
          <w:ilvl w:val="1"/>
          <w:numId w:val="2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  <w:t>船用物料清单</w:t>
      </w:r>
    </w:p>
    <w:tbl>
      <w:tblPr>
        <w:tblStyle w:val="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80"/>
        <w:gridCol w:w="1887"/>
        <w:gridCol w:w="1573"/>
        <w:gridCol w:w="2036"/>
        <w:gridCol w:w="2036"/>
      </w:tblGrid>
      <w:tr w14:paraId="1D3E88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EA541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08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物料名称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AE0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所需数量</w:t>
            </w:r>
          </w:p>
          <w:p w14:paraId="0068EA5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（单位）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DB22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999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生产厂家/产地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20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价格（元）</w:t>
            </w:r>
          </w:p>
        </w:tc>
      </w:tr>
      <w:tr w14:paraId="2A49E3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9D7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（使用区域）</w:t>
            </w:r>
          </w:p>
        </w:tc>
      </w:tr>
      <w:tr w14:paraId="3E0372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E68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5DE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2290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BEE4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61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E23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74384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886E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9D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CA63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73A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60D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BF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4F736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DC6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B39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1EE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B96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A4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80E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8B9AE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4EF9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9655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C21C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9EF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4791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E7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600CB477">
      <w:pPr>
        <w:spacing w:line="276" w:lineRule="auto"/>
        <w:jc w:val="left"/>
        <w:rPr>
          <w:rFonts w:hint="eastAsia" w:ascii="仿宋" w:hAnsi="仿宋" w:eastAsia="仿宋" w:cs="仿宋_GB2312"/>
          <w:b w:val="0"/>
          <w:bCs/>
          <w:sz w:val="24"/>
          <w:szCs w:val="24"/>
        </w:rPr>
      </w:pPr>
    </w:p>
    <w:p w14:paraId="1A415B33">
      <w:pPr>
        <w:numPr>
          <w:ilvl w:val="1"/>
          <w:numId w:val="2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  <w:t>引航交通船管理服务2026-2027年项目月成本构成测算表</w:t>
      </w:r>
    </w:p>
    <w:p w14:paraId="4CD31F87">
      <w:pPr>
        <w:pStyle w:val="22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（按照保障6艘引航交通船满足全年365天24小时交通服务的情况下，合理配备人员。）</w:t>
      </w:r>
    </w:p>
    <w:tbl>
      <w:tblPr>
        <w:tblStyle w:val="13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607"/>
        <w:gridCol w:w="1876"/>
        <w:gridCol w:w="1811"/>
        <w:gridCol w:w="1811"/>
      </w:tblGrid>
      <w:tr w14:paraId="5E0C5A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09" w:type="pct"/>
            <w:gridSpan w:val="2"/>
            <w:vAlign w:val="center"/>
          </w:tcPr>
          <w:p w14:paraId="239E8EE5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成本明细</w:t>
            </w:r>
          </w:p>
        </w:tc>
        <w:tc>
          <w:tcPr>
            <w:tcW w:w="952" w:type="pct"/>
            <w:vAlign w:val="center"/>
          </w:tcPr>
          <w:p w14:paraId="4DDA994C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每月费用测算</w:t>
            </w:r>
          </w:p>
        </w:tc>
        <w:tc>
          <w:tcPr>
            <w:tcW w:w="919" w:type="pct"/>
            <w:vAlign w:val="center"/>
          </w:tcPr>
          <w:p w14:paraId="20E71D25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计</w:t>
            </w:r>
          </w:p>
        </w:tc>
        <w:tc>
          <w:tcPr>
            <w:tcW w:w="919" w:type="pct"/>
            <w:vAlign w:val="center"/>
          </w:tcPr>
          <w:p w14:paraId="376E6D2B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0942A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restart"/>
            <w:vAlign w:val="center"/>
          </w:tcPr>
          <w:p w14:paraId="0840CCB6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人员工资费用</w:t>
            </w:r>
          </w:p>
        </w:tc>
        <w:tc>
          <w:tcPr>
            <w:tcW w:w="1323" w:type="pct"/>
            <w:vAlign w:val="center"/>
          </w:tcPr>
          <w:p w14:paraId="77A45493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基本工资</w:t>
            </w:r>
          </w:p>
        </w:tc>
        <w:tc>
          <w:tcPr>
            <w:tcW w:w="952" w:type="pct"/>
            <w:vAlign w:val="center"/>
          </w:tcPr>
          <w:p w14:paraId="13E41E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restart"/>
            <w:vAlign w:val="center"/>
          </w:tcPr>
          <w:p w14:paraId="061DA7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ED521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1B82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0C6C345C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1AE8B6AC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社会保险费</w:t>
            </w:r>
          </w:p>
        </w:tc>
        <w:tc>
          <w:tcPr>
            <w:tcW w:w="952" w:type="pct"/>
            <w:vAlign w:val="center"/>
          </w:tcPr>
          <w:p w14:paraId="0BBCB46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49838F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F80DFE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BEB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41467D69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241CD601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公积金（五险一金）</w:t>
            </w:r>
          </w:p>
        </w:tc>
        <w:tc>
          <w:tcPr>
            <w:tcW w:w="952" w:type="pct"/>
            <w:vAlign w:val="center"/>
          </w:tcPr>
          <w:p w14:paraId="499B0E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141D9C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20778F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21F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5B2FB822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11259171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奖金</w:t>
            </w:r>
          </w:p>
        </w:tc>
        <w:tc>
          <w:tcPr>
            <w:tcW w:w="952" w:type="pct"/>
            <w:vAlign w:val="center"/>
          </w:tcPr>
          <w:p w14:paraId="6DECB65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0418FA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59038E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51D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1F91D492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6AA2B643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伙食补助</w:t>
            </w:r>
          </w:p>
        </w:tc>
        <w:tc>
          <w:tcPr>
            <w:tcW w:w="952" w:type="pct"/>
            <w:vAlign w:val="center"/>
          </w:tcPr>
          <w:p w14:paraId="2C0C79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6B1E2F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750E10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E11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1D927620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7E905063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值班费用</w:t>
            </w:r>
          </w:p>
        </w:tc>
        <w:tc>
          <w:tcPr>
            <w:tcW w:w="952" w:type="pct"/>
            <w:vAlign w:val="center"/>
          </w:tcPr>
          <w:p w14:paraId="42234C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61DCA6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0622C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1B8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1E60C8E0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2DF584F1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船员出海补助</w:t>
            </w:r>
          </w:p>
        </w:tc>
        <w:tc>
          <w:tcPr>
            <w:tcW w:w="952" w:type="pct"/>
            <w:vAlign w:val="center"/>
          </w:tcPr>
          <w:p w14:paraId="3A3B1F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7A1C48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6F6EBE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CD6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022FD2C9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566BA0AE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日常劳保费用</w:t>
            </w:r>
          </w:p>
        </w:tc>
        <w:tc>
          <w:tcPr>
            <w:tcW w:w="952" w:type="pct"/>
            <w:vAlign w:val="center"/>
          </w:tcPr>
          <w:p w14:paraId="062309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662207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F927C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BFB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42491B96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40369E8B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生活用品费用</w:t>
            </w:r>
          </w:p>
        </w:tc>
        <w:tc>
          <w:tcPr>
            <w:tcW w:w="952" w:type="pct"/>
            <w:vAlign w:val="center"/>
          </w:tcPr>
          <w:p w14:paraId="24D3D8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Merge w:val="continue"/>
            <w:vAlign w:val="center"/>
          </w:tcPr>
          <w:p w14:paraId="5A6617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3DA3EF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2ED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restart"/>
            <w:vAlign w:val="center"/>
          </w:tcPr>
          <w:p w14:paraId="171BDA5C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管理费</w:t>
            </w:r>
          </w:p>
        </w:tc>
        <w:tc>
          <w:tcPr>
            <w:tcW w:w="1323" w:type="pct"/>
            <w:vAlign w:val="center"/>
          </w:tcPr>
          <w:p w14:paraId="3C84EF5A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用工手续办理</w:t>
            </w:r>
          </w:p>
        </w:tc>
        <w:tc>
          <w:tcPr>
            <w:tcW w:w="952" w:type="pct"/>
            <w:vAlign w:val="center"/>
          </w:tcPr>
          <w:p w14:paraId="0E33FE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DC1334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4755A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01F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5286E210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61CFBFF3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人员工资发放</w:t>
            </w:r>
          </w:p>
        </w:tc>
        <w:tc>
          <w:tcPr>
            <w:tcW w:w="952" w:type="pct"/>
            <w:vAlign w:val="center"/>
          </w:tcPr>
          <w:p w14:paraId="71A498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90ED8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55FB12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94E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028507B2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4EE331A2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劳保福利和社会劳动保险的代征代购</w:t>
            </w:r>
          </w:p>
        </w:tc>
        <w:tc>
          <w:tcPr>
            <w:tcW w:w="952" w:type="pct"/>
            <w:vAlign w:val="center"/>
          </w:tcPr>
          <w:p w14:paraId="2FF41B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6B887E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5E85C2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9605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759472CE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781DA208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计划生育管理费</w:t>
            </w:r>
          </w:p>
        </w:tc>
        <w:tc>
          <w:tcPr>
            <w:tcW w:w="952" w:type="pct"/>
            <w:vAlign w:val="center"/>
          </w:tcPr>
          <w:p w14:paraId="3E1232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DAB54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39B958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C9E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5D9F5F1E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51D65AED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交接班交通费</w:t>
            </w:r>
          </w:p>
        </w:tc>
        <w:tc>
          <w:tcPr>
            <w:tcW w:w="952" w:type="pct"/>
            <w:vAlign w:val="center"/>
          </w:tcPr>
          <w:p w14:paraId="75B486F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26076B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6C58F7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B63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Merge w:val="continue"/>
            <w:vAlign w:val="center"/>
          </w:tcPr>
          <w:p w14:paraId="141A36A6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3" w:type="pct"/>
            <w:vAlign w:val="center"/>
          </w:tcPr>
          <w:p w14:paraId="473E37B7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向采购人开具的发票税金</w:t>
            </w:r>
          </w:p>
        </w:tc>
        <w:tc>
          <w:tcPr>
            <w:tcW w:w="952" w:type="pct"/>
            <w:vAlign w:val="center"/>
          </w:tcPr>
          <w:p w14:paraId="42A34EE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5DA8CB1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475A1E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51F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Align w:val="center"/>
          </w:tcPr>
          <w:p w14:paraId="4C161376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日常维护保养</w:t>
            </w:r>
          </w:p>
        </w:tc>
        <w:tc>
          <w:tcPr>
            <w:tcW w:w="1323" w:type="pct"/>
            <w:vAlign w:val="center"/>
          </w:tcPr>
          <w:p w14:paraId="4CAB3BC4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 w14:paraId="30F363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6A673F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6C98AC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637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Align w:val="center"/>
          </w:tcPr>
          <w:p w14:paraId="1FA7A1EE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桂山调度</w:t>
            </w:r>
          </w:p>
        </w:tc>
        <w:tc>
          <w:tcPr>
            <w:tcW w:w="1323" w:type="pct"/>
            <w:vAlign w:val="center"/>
          </w:tcPr>
          <w:p w14:paraId="2B6DC820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 w14:paraId="3CFF6A5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3C318B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1DFDBD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3B0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Align w:val="center"/>
          </w:tcPr>
          <w:p w14:paraId="393C5D07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企业利润</w:t>
            </w:r>
          </w:p>
        </w:tc>
        <w:tc>
          <w:tcPr>
            <w:tcW w:w="1323" w:type="pct"/>
            <w:vAlign w:val="center"/>
          </w:tcPr>
          <w:p w14:paraId="5060B244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 w14:paraId="21D96DA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3D0302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453D16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F39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6" w:type="pct"/>
            <w:vAlign w:val="center"/>
          </w:tcPr>
          <w:p w14:paraId="63E43AC8">
            <w:pPr>
              <w:pStyle w:val="2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323" w:type="pct"/>
            <w:vAlign w:val="center"/>
          </w:tcPr>
          <w:p w14:paraId="5793ED94">
            <w:pPr>
              <w:pStyle w:val="22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 w14:paraId="46C0B6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7CBA92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 w14:paraId="0E6A24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59C1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说明：</w:t>
      </w:r>
    </w:p>
    <w:p w14:paraId="4D6E12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0" w:firstLineChars="75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管理费：包含用工手续办理、人员工资发放、劳保福利和社会劳动保险的代征代购、交接班交通费、向采购人开具的发票税金等劳动用工管理所产生的全部费用。</w:t>
      </w:r>
    </w:p>
    <w:p w14:paraId="71B001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0" w:firstLineChars="75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人员(船员、调度及其他管理人员)工资费用：包括基本工资、社会保险费和公积金（五险一金）、奖金、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伙食补助、值班费用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，船员出海补助、日常劳保费用、生活用品费用等。</w:t>
      </w:r>
    </w:p>
    <w:p w14:paraId="4ED2D17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0" w:firstLineChars="75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差旅交通费、餐费补贴、公杂费补贴、住宿费、文件邮费、公司通讯费以及其它必要开支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中标人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为落实项目管理责任所必需的办公场所、工作人员和工作用具以及在项目实施过程中所产生的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相关费用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等。</w:t>
      </w:r>
    </w:p>
    <w:p w14:paraId="339DCD5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0" w:firstLineChars="75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本项目船舶的日常维护保养（包括保证船舶正常运转的日常消耗品（如润滑油、灯管、插座、缆绳、工属具等的购置、存储、运输、更换）的费用），不包括船舶航修、厂修及船舶燃油补给的费用。</w:t>
      </w:r>
    </w:p>
    <w:p w14:paraId="5F053D96">
      <w:pPr>
        <w:spacing w:line="276" w:lineRule="auto"/>
        <w:jc w:val="left"/>
        <w:rPr>
          <w:rFonts w:hint="eastAsia" w:ascii="仿宋" w:hAnsi="仿宋" w:eastAsia="仿宋" w:cs="仿宋_GB2312"/>
          <w:b w:val="0"/>
          <w:bCs/>
          <w:sz w:val="24"/>
          <w:szCs w:val="24"/>
        </w:rPr>
      </w:pPr>
    </w:p>
    <w:p w14:paraId="2B5A0E2A">
      <w:pPr>
        <w:numPr>
          <w:ilvl w:val="1"/>
          <w:numId w:val="2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 w:val="0"/>
          <w:sz w:val="24"/>
          <w:szCs w:val="24"/>
          <w:lang w:eastAsia="zh-CN"/>
        </w:rPr>
        <w:t>供应商认为可能涉及的其他费用清单（格式自拟）</w:t>
      </w:r>
    </w:p>
    <w:p w14:paraId="3B2BB252">
      <w:pPr>
        <w:spacing w:line="276" w:lineRule="auto"/>
        <w:jc w:val="left"/>
        <w:rPr>
          <w:rFonts w:hint="eastAsia" w:ascii="仿宋" w:hAnsi="仿宋" w:eastAsia="仿宋" w:cs="仿宋_GB2312"/>
          <w:b w:val="0"/>
          <w:bCs/>
          <w:sz w:val="24"/>
          <w:szCs w:val="24"/>
        </w:rPr>
      </w:pPr>
    </w:p>
    <w:p w14:paraId="21AD26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  <w:rPr>
          <w:rFonts w:ascii="仿宋" w:hAnsi="仿宋" w:eastAsia="仿宋" w:cs="仿宋_GB2312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 w:val="0"/>
          <w:snapToGrid w:val="0"/>
          <w:sz w:val="24"/>
          <w:szCs w:val="24"/>
        </w:rPr>
        <w:t>除了上述《</w:t>
      </w:r>
      <w:r>
        <w:rPr>
          <w:rFonts w:ascii="仿宋" w:hAnsi="仿宋" w:eastAsia="仿宋"/>
          <w:b/>
          <w:bCs w:val="0"/>
          <w:snapToGrid w:val="0"/>
          <w:sz w:val="24"/>
          <w:szCs w:val="24"/>
        </w:rPr>
        <w:t>供应商采购需求</w:t>
      </w:r>
      <w:r>
        <w:rPr>
          <w:rFonts w:hint="eastAsia" w:ascii="仿宋" w:hAnsi="仿宋" w:eastAsia="仿宋"/>
          <w:b/>
          <w:bCs w:val="0"/>
          <w:snapToGrid w:val="0"/>
          <w:sz w:val="24"/>
          <w:szCs w:val="24"/>
          <w:lang w:eastAsia="zh-CN"/>
        </w:rPr>
        <w:t>市场</w:t>
      </w:r>
      <w:r>
        <w:rPr>
          <w:rFonts w:ascii="仿宋" w:hAnsi="仿宋" w:eastAsia="仿宋"/>
          <w:b/>
          <w:bCs w:val="0"/>
          <w:snapToGrid w:val="0"/>
          <w:sz w:val="24"/>
          <w:szCs w:val="24"/>
        </w:rPr>
        <w:t>调查表</w:t>
      </w:r>
      <w:r>
        <w:rPr>
          <w:rFonts w:hint="eastAsia" w:ascii="仿宋" w:hAnsi="仿宋" w:eastAsia="仿宋"/>
          <w:b/>
          <w:bCs w:val="0"/>
          <w:snapToGrid w:val="0"/>
          <w:sz w:val="24"/>
          <w:szCs w:val="24"/>
        </w:rPr>
        <w:t>》内容外的其他意见或建议：</w:t>
      </w:r>
    </w:p>
    <w:p w14:paraId="51F519B0">
      <w:pPr>
        <w:spacing w:line="276" w:lineRule="auto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1.……</w:t>
      </w:r>
    </w:p>
    <w:p w14:paraId="29D2AC35">
      <w:pPr>
        <w:spacing w:line="276" w:lineRule="auto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2.……</w:t>
      </w:r>
    </w:p>
    <w:p w14:paraId="4E0BFD78">
      <w:pPr>
        <w:pStyle w:val="2"/>
        <w:rPr>
          <w:rFonts w:hint="eastAsia"/>
        </w:rPr>
      </w:pPr>
    </w:p>
    <w:p w14:paraId="702A2CCA">
      <w:pPr>
        <w:pStyle w:val="2"/>
        <w:rPr>
          <w:rFonts w:hint="eastAsia"/>
        </w:rPr>
      </w:pPr>
    </w:p>
    <w:p w14:paraId="3FDF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05" w:rightChars="1050"/>
        <w:jc w:val="righ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公司名称（盖章）：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</w:p>
    <w:p w14:paraId="7E51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05" w:rightChars="1050" w:firstLine="5280" w:firstLineChars="2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联系人及电话号码：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</w:p>
    <w:sectPr>
      <w:pgSz w:w="11906" w:h="16838"/>
      <w:pgMar w:top="993" w:right="991" w:bottom="56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A53BC"/>
    <w:multiLevelType w:val="singleLevel"/>
    <w:tmpl w:val="F10A53BC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B887F7B"/>
    <w:multiLevelType w:val="multilevel"/>
    <w:tmpl w:val="1B887F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53F6239D"/>
    <w:multiLevelType w:val="singleLevel"/>
    <w:tmpl w:val="53F623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b/>
        <w:bCs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ODBmMTQ2MjBhNjQ5Njg1Yjg5MGY0NDkzYzFiZDUifQ=="/>
    <w:docVar w:name="KSO_WPS_MARK_KEY" w:val="fd942f97-fe69-481b-8f1e-21f8e55502da"/>
  </w:docVars>
  <w:rsids>
    <w:rsidRoot w:val="407F20FA"/>
    <w:rsid w:val="00003EF6"/>
    <w:rsid w:val="00027F6C"/>
    <w:rsid w:val="00047DC1"/>
    <w:rsid w:val="000B78AA"/>
    <w:rsid w:val="000F5973"/>
    <w:rsid w:val="00114B8C"/>
    <w:rsid w:val="00116A4E"/>
    <w:rsid w:val="00131DFD"/>
    <w:rsid w:val="001A0670"/>
    <w:rsid w:val="001A2F01"/>
    <w:rsid w:val="002475CA"/>
    <w:rsid w:val="00295A73"/>
    <w:rsid w:val="002A1653"/>
    <w:rsid w:val="002B20D1"/>
    <w:rsid w:val="002C4539"/>
    <w:rsid w:val="002E0DF3"/>
    <w:rsid w:val="002E16CB"/>
    <w:rsid w:val="00305B22"/>
    <w:rsid w:val="00305CE7"/>
    <w:rsid w:val="003176E6"/>
    <w:rsid w:val="00340720"/>
    <w:rsid w:val="0039043E"/>
    <w:rsid w:val="00392528"/>
    <w:rsid w:val="003B7B25"/>
    <w:rsid w:val="003D259F"/>
    <w:rsid w:val="003E5B88"/>
    <w:rsid w:val="00404365"/>
    <w:rsid w:val="004336B9"/>
    <w:rsid w:val="0043547B"/>
    <w:rsid w:val="00520579"/>
    <w:rsid w:val="00582BB6"/>
    <w:rsid w:val="005A0FB6"/>
    <w:rsid w:val="00604D41"/>
    <w:rsid w:val="00630C3E"/>
    <w:rsid w:val="006C6B51"/>
    <w:rsid w:val="006F6F20"/>
    <w:rsid w:val="00770047"/>
    <w:rsid w:val="007A366A"/>
    <w:rsid w:val="007B2CE7"/>
    <w:rsid w:val="007C0511"/>
    <w:rsid w:val="007F0CB5"/>
    <w:rsid w:val="00816FB0"/>
    <w:rsid w:val="00835675"/>
    <w:rsid w:val="0083714C"/>
    <w:rsid w:val="008864F9"/>
    <w:rsid w:val="00890452"/>
    <w:rsid w:val="008920A4"/>
    <w:rsid w:val="008A3969"/>
    <w:rsid w:val="008A4C3E"/>
    <w:rsid w:val="00931812"/>
    <w:rsid w:val="00933085"/>
    <w:rsid w:val="00963348"/>
    <w:rsid w:val="00963A75"/>
    <w:rsid w:val="009842DC"/>
    <w:rsid w:val="009952CB"/>
    <w:rsid w:val="00995AF1"/>
    <w:rsid w:val="009970DE"/>
    <w:rsid w:val="009E17D4"/>
    <w:rsid w:val="009E59FA"/>
    <w:rsid w:val="009F19AF"/>
    <w:rsid w:val="00A12290"/>
    <w:rsid w:val="00A7649D"/>
    <w:rsid w:val="00AA3C19"/>
    <w:rsid w:val="00AC51D6"/>
    <w:rsid w:val="00AE2CDE"/>
    <w:rsid w:val="00B011E8"/>
    <w:rsid w:val="00B040C7"/>
    <w:rsid w:val="00B17357"/>
    <w:rsid w:val="00B56837"/>
    <w:rsid w:val="00B65DE7"/>
    <w:rsid w:val="00B729E5"/>
    <w:rsid w:val="00BA6A33"/>
    <w:rsid w:val="00BD0A66"/>
    <w:rsid w:val="00C050BA"/>
    <w:rsid w:val="00C10FB3"/>
    <w:rsid w:val="00C229DC"/>
    <w:rsid w:val="00C36F0D"/>
    <w:rsid w:val="00C84FF9"/>
    <w:rsid w:val="00CA31F2"/>
    <w:rsid w:val="00CF4B16"/>
    <w:rsid w:val="00CF4B42"/>
    <w:rsid w:val="00CF75FB"/>
    <w:rsid w:val="00D11DDE"/>
    <w:rsid w:val="00D363C7"/>
    <w:rsid w:val="00D4216C"/>
    <w:rsid w:val="00D71FC1"/>
    <w:rsid w:val="00DD2C0E"/>
    <w:rsid w:val="00DD52CF"/>
    <w:rsid w:val="00E63D6B"/>
    <w:rsid w:val="00E726DE"/>
    <w:rsid w:val="00EA1ED2"/>
    <w:rsid w:val="00EC5AFF"/>
    <w:rsid w:val="00F06D39"/>
    <w:rsid w:val="00F623A7"/>
    <w:rsid w:val="00FA74BE"/>
    <w:rsid w:val="00FB7B5E"/>
    <w:rsid w:val="01233A9E"/>
    <w:rsid w:val="01366561"/>
    <w:rsid w:val="01714809"/>
    <w:rsid w:val="01993D60"/>
    <w:rsid w:val="01AE3368"/>
    <w:rsid w:val="02333100"/>
    <w:rsid w:val="024A0BB7"/>
    <w:rsid w:val="02D4554B"/>
    <w:rsid w:val="03226174"/>
    <w:rsid w:val="03420BB4"/>
    <w:rsid w:val="03EE2141"/>
    <w:rsid w:val="04F96FF0"/>
    <w:rsid w:val="053973EC"/>
    <w:rsid w:val="05B41169"/>
    <w:rsid w:val="062067FE"/>
    <w:rsid w:val="06F07F7E"/>
    <w:rsid w:val="06F21F49"/>
    <w:rsid w:val="07524795"/>
    <w:rsid w:val="076444C8"/>
    <w:rsid w:val="08BD6586"/>
    <w:rsid w:val="08C90A87"/>
    <w:rsid w:val="09A45050"/>
    <w:rsid w:val="09C474A0"/>
    <w:rsid w:val="09FE0C04"/>
    <w:rsid w:val="0BE856C8"/>
    <w:rsid w:val="0C3F7226"/>
    <w:rsid w:val="0D026C5D"/>
    <w:rsid w:val="0DA96D31"/>
    <w:rsid w:val="0DBC505E"/>
    <w:rsid w:val="0E0B7D94"/>
    <w:rsid w:val="0FA66862"/>
    <w:rsid w:val="103F3D25"/>
    <w:rsid w:val="107C0AD5"/>
    <w:rsid w:val="10F86BB1"/>
    <w:rsid w:val="117143B2"/>
    <w:rsid w:val="118C482F"/>
    <w:rsid w:val="11DA1F57"/>
    <w:rsid w:val="11E06E41"/>
    <w:rsid w:val="1202500A"/>
    <w:rsid w:val="124D097B"/>
    <w:rsid w:val="13021765"/>
    <w:rsid w:val="139879D4"/>
    <w:rsid w:val="139A7BF0"/>
    <w:rsid w:val="13B54A2A"/>
    <w:rsid w:val="14535FF1"/>
    <w:rsid w:val="145A4DAD"/>
    <w:rsid w:val="14BA1BCC"/>
    <w:rsid w:val="156D04FD"/>
    <w:rsid w:val="15714980"/>
    <w:rsid w:val="157813FF"/>
    <w:rsid w:val="1594066F"/>
    <w:rsid w:val="16147E6E"/>
    <w:rsid w:val="1642631D"/>
    <w:rsid w:val="16443E43"/>
    <w:rsid w:val="1672275E"/>
    <w:rsid w:val="16A12C91"/>
    <w:rsid w:val="17306175"/>
    <w:rsid w:val="17400AAE"/>
    <w:rsid w:val="17BB6387"/>
    <w:rsid w:val="183F0D66"/>
    <w:rsid w:val="199D40DE"/>
    <w:rsid w:val="1A7A42D7"/>
    <w:rsid w:val="1AA255DC"/>
    <w:rsid w:val="1BAF6202"/>
    <w:rsid w:val="1D3F35B6"/>
    <w:rsid w:val="1D5A219E"/>
    <w:rsid w:val="1D5D57EA"/>
    <w:rsid w:val="1E3E73CA"/>
    <w:rsid w:val="1F7237CF"/>
    <w:rsid w:val="1F8206AD"/>
    <w:rsid w:val="1FCD6C57"/>
    <w:rsid w:val="1FF22B62"/>
    <w:rsid w:val="200C3C23"/>
    <w:rsid w:val="203B734D"/>
    <w:rsid w:val="20613E6F"/>
    <w:rsid w:val="20732F00"/>
    <w:rsid w:val="20CF4C51"/>
    <w:rsid w:val="20D109C9"/>
    <w:rsid w:val="20F621DE"/>
    <w:rsid w:val="222A6244"/>
    <w:rsid w:val="224A5B22"/>
    <w:rsid w:val="23E26A49"/>
    <w:rsid w:val="256F3A02"/>
    <w:rsid w:val="25D23219"/>
    <w:rsid w:val="25D4634E"/>
    <w:rsid w:val="264B4C45"/>
    <w:rsid w:val="265A6D6B"/>
    <w:rsid w:val="26996B06"/>
    <w:rsid w:val="281D0F5A"/>
    <w:rsid w:val="2916166F"/>
    <w:rsid w:val="292D0766"/>
    <w:rsid w:val="295E3016"/>
    <w:rsid w:val="29C15A7E"/>
    <w:rsid w:val="29EE7EF6"/>
    <w:rsid w:val="2A027E45"/>
    <w:rsid w:val="2B8E4F82"/>
    <w:rsid w:val="2BB804EE"/>
    <w:rsid w:val="2BD8111B"/>
    <w:rsid w:val="2C892A75"/>
    <w:rsid w:val="2CFC6DCE"/>
    <w:rsid w:val="2D8A262B"/>
    <w:rsid w:val="2D9B0395"/>
    <w:rsid w:val="2DA236F9"/>
    <w:rsid w:val="2DCA2A00"/>
    <w:rsid w:val="2DFA155F"/>
    <w:rsid w:val="2E1E4B22"/>
    <w:rsid w:val="2E204D3E"/>
    <w:rsid w:val="2EB72FAC"/>
    <w:rsid w:val="2ED2428A"/>
    <w:rsid w:val="2EDF2503"/>
    <w:rsid w:val="2EFA10EB"/>
    <w:rsid w:val="2F1C3B42"/>
    <w:rsid w:val="2F363C05"/>
    <w:rsid w:val="2F947791"/>
    <w:rsid w:val="2FDC27D9"/>
    <w:rsid w:val="3126266B"/>
    <w:rsid w:val="318A49A8"/>
    <w:rsid w:val="318C4BC4"/>
    <w:rsid w:val="31B77767"/>
    <w:rsid w:val="324A4137"/>
    <w:rsid w:val="32F81DE5"/>
    <w:rsid w:val="32F9530E"/>
    <w:rsid w:val="334E7C57"/>
    <w:rsid w:val="335E433E"/>
    <w:rsid w:val="339C4E66"/>
    <w:rsid w:val="33DE722D"/>
    <w:rsid w:val="34384485"/>
    <w:rsid w:val="34525525"/>
    <w:rsid w:val="34701924"/>
    <w:rsid w:val="34F605A6"/>
    <w:rsid w:val="351729F7"/>
    <w:rsid w:val="3546508A"/>
    <w:rsid w:val="35847960"/>
    <w:rsid w:val="35A66F4F"/>
    <w:rsid w:val="35F965A0"/>
    <w:rsid w:val="361562D2"/>
    <w:rsid w:val="36280C33"/>
    <w:rsid w:val="363572D1"/>
    <w:rsid w:val="36496EA0"/>
    <w:rsid w:val="373830F8"/>
    <w:rsid w:val="37941132"/>
    <w:rsid w:val="37E1553E"/>
    <w:rsid w:val="3825367C"/>
    <w:rsid w:val="3894435E"/>
    <w:rsid w:val="38A345A1"/>
    <w:rsid w:val="38BB18EB"/>
    <w:rsid w:val="39D8471E"/>
    <w:rsid w:val="3A642E77"/>
    <w:rsid w:val="3AB605BC"/>
    <w:rsid w:val="3AE07D2F"/>
    <w:rsid w:val="3C0F2508"/>
    <w:rsid w:val="3C683636"/>
    <w:rsid w:val="3CB44FCF"/>
    <w:rsid w:val="3D840E45"/>
    <w:rsid w:val="3E7762B4"/>
    <w:rsid w:val="3F566811"/>
    <w:rsid w:val="3FE55781"/>
    <w:rsid w:val="40297A82"/>
    <w:rsid w:val="403A57EB"/>
    <w:rsid w:val="403B1563"/>
    <w:rsid w:val="407F20FA"/>
    <w:rsid w:val="408847A8"/>
    <w:rsid w:val="40DC4AF4"/>
    <w:rsid w:val="40EA5463"/>
    <w:rsid w:val="41036525"/>
    <w:rsid w:val="41126768"/>
    <w:rsid w:val="41B810BD"/>
    <w:rsid w:val="425012F6"/>
    <w:rsid w:val="432509D4"/>
    <w:rsid w:val="435C7492"/>
    <w:rsid w:val="438C45B0"/>
    <w:rsid w:val="43E22FE5"/>
    <w:rsid w:val="448B0D0B"/>
    <w:rsid w:val="44D3620E"/>
    <w:rsid w:val="45025BEB"/>
    <w:rsid w:val="47347438"/>
    <w:rsid w:val="47C3256A"/>
    <w:rsid w:val="484A2C8B"/>
    <w:rsid w:val="48E629B4"/>
    <w:rsid w:val="4900334A"/>
    <w:rsid w:val="49136758"/>
    <w:rsid w:val="492B486B"/>
    <w:rsid w:val="493F20C4"/>
    <w:rsid w:val="49CF51F6"/>
    <w:rsid w:val="4A174DEF"/>
    <w:rsid w:val="4A4A0D21"/>
    <w:rsid w:val="4A914BA1"/>
    <w:rsid w:val="4C7107E7"/>
    <w:rsid w:val="4C721614"/>
    <w:rsid w:val="4D783DF7"/>
    <w:rsid w:val="4DBA440F"/>
    <w:rsid w:val="4DE4323A"/>
    <w:rsid w:val="4EAA6232"/>
    <w:rsid w:val="4EB63DAA"/>
    <w:rsid w:val="4EB96475"/>
    <w:rsid w:val="4F400944"/>
    <w:rsid w:val="50084F44"/>
    <w:rsid w:val="50096F88"/>
    <w:rsid w:val="507C3BFE"/>
    <w:rsid w:val="50AD2009"/>
    <w:rsid w:val="50E6454A"/>
    <w:rsid w:val="50EF617E"/>
    <w:rsid w:val="51204589"/>
    <w:rsid w:val="512978E2"/>
    <w:rsid w:val="514B3CFC"/>
    <w:rsid w:val="515B3BD9"/>
    <w:rsid w:val="51B01DB2"/>
    <w:rsid w:val="51DC4954"/>
    <w:rsid w:val="52635075"/>
    <w:rsid w:val="53275FA8"/>
    <w:rsid w:val="53705AC5"/>
    <w:rsid w:val="539D6365"/>
    <w:rsid w:val="54316AAD"/>
    <w:rsid w:val="54492049"/>
    <w:rsid w:val="548E5CAE"/>
    <w:rsid w:val="549E2395"/>
    <w:rsid w:val="554F18E1"/>
    <w:rsid w:val="55D65B5E"/>
    <w:rsid w:val="56554CD5"/>
    <w:rsid w:val="56E9366F"/>
    <w:rsid w:val="59BB12F3"/>
    <w:rsid w:val="59C04B5B"/>
    <w:rsid w:val="59C12681"/>
    <w:rsid w:val="5A1629CD"/>
    <w:rsid w:val="5A751DEA"/>
    <w:rsid w:val="5B157129"/>
    <w:rsid w:val="5BD52BC2"/>
    <w:rsid w:val="5CE40B61"/>
    <w:rsid w:val="5D284EF1"/>
    <w:rsid w:val="5D755C5D"/>
    <w:rsid w:val="5DB9023F"/>
    <w:rsid w:val="5E954808"/>
    <w:rsid w:val="5ED510A9"/>
    <w:rsid w:val="5EE27322"/>
    <w:rsid w:val="5F0454EA"/>
    <w:rsid w:val="5F4955F3"/>
    <w:rsid w:val="5F4E2C09"/>
    <w:rsid w:val="5F8E3006"/>
    <w:rsid w:val="5F9920D6"/>
    <w:rsid w:val="5FD569B7"/>
    <w:rsid w:val="60BB607C"/>
    <w:rsid w:val="61152FBF"/>
    <w:rsid w:val="613A415D"/>
    <w:rsid w:val="61502C69"/>
    <w:rsid w:val="61913020"/>
    <w:rsid w:val="62562501"/>
    <w:rsid w:val="63622746"/>
    <w:rsid w:val="64AD03D2"/>
    <w:rsid w:val="64D43BB1"/>
    <w:rsid w:val="64D46D8B"/>
    <w:rsid w:val="64F25DE5"/>
    <w:rsid w:val="65566FD7"/>
    <w:rsid w:val="656258A2"/>
    <w:rsid w:val="659D21F5"/>
    <w:rsid w:val="65B0017A"/>
    <w:rsid w:val="65E6594A"/>
    <w:rsid w:val="666176C6"/>
    <w:rsid w:val="66C33EDD"/>
    <w:rsid w:val="66DB529E"/>
    <w:rsid w:val="67CE2B39"/>
    <w:rsid w:val="67F02AB0"/>
    <w:rsid w:val="67FA392E"/>
    <w:rsid w:val="68232E85"/>
    <w:rsid w:val="682E182A"/>
    <w:rsid w:val="687C07E7"/>
    <w:rsid w:val="688F051A"/>
    <w:rsid w:val="69EE301F"/>
    <w:rsid w:val="6A0C7949"/>
    <w:rsid w:val="6B1271E1"/>
    <w:rsid w:val="6B321631"/>
    <w:rsid w:val="6BBD539F"/>
    <w:rsid w:val="6C8B2DA7"/>
    <w:rsid w:val="6CB93DB8"/>
    <w:rsid w:val="6E661D1D"/>
    <w:rsid w:val="6EB5235D"/>
    <w:rsid w:val="6EE80984"/>
    <w:rsid w:val="6F655B31"/>
    <w:rsid w:val="6F814935"/>
    <w:rsid w:val="70324D6C"/>
    <w:rsid w:val="70C20D61"/>
    <w:rsid w:val="71031AA6"/>
    <w:rsid w:val="711315BD"/>
    <w:rsid w:val="71900E5F"/>
    <w:rsid w:val="719C7804"/>
    <w:rsid w:val="71C34D91"/>
    <w:rsid w:val="721E46BD"/>
    <w:rsid w:val="728A3B01"/>
    <w:rsid w:val="728B5CDC"/>
    <w:rsid w:val="73247AB1"/>
    <w:rsid w:val="73691968"/>
    <w:rsid w:val="737722D7"/>
    <w:rsid w:val="73FB4CB6"/>
    <w:rsid w:val="740A314B"/>
    <w:rsid w:val="74357505"/>
    <w:rsid w:val="74D764A7"/>
    <w:rsid w:val="75104FDA"/>
    <w:rsid w:val="75321767"/>
    <w:rsid w:val="768A3F57"/>
    <w:rsid w:val="76982C90"/>
    <w:rsid w:val="77935205"/>
    <w:rsid w:val="77C115ED"/>
    <w:rsid w:val="784309DA"/>
    <w:rsid w:val="78715547"/>
    <w:rsid w:val="787D038F"/>
    <w:rsid w:val="78874D6A"/>
    <w:rsid w:val="78DB3308"/>
    <w:rsid w:val="795B1D53"/>
    <w:rsid w:val="7ABE4C8F"/>
    <w:rsid w:val="7BF22E42"/>
    <w:rsid w:val="7BFE17E7"/>
    <w:rsid w:val="7C6B7470"/>
    <w:rsid w:val="7CAA1027"/>
    <w:rsid w:val="7D731D61"/>
    <w:rsid w:val="7D782ED3"/>
    <w:rsid w:val="7E097FCF"/>
    <w:rsid w:val="7E484F9C"/>
    <w:rsid w:val="7EBE700C"/>
    <w:rsid w:val="7EC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spacing w:line="360" w:lineRule="auto"/>
      <w:ind w:firstLine="420"/>
      <w:jc w:val="left"/>
    </w:pPr>
    <w:rPr>
      <w:rFonts w:ascii="Times New Roman" w:hAnsi="Times New Roman"/>
    </w:rPr>
  </w:style>
  <w:style w:type="paragraph" w:styleId="6">
    <w:name w:val="annotation text"/>
    <w:basedOn w:val="1"/>
    <w:link w:val="23"/>
    <w:autoRedefine/>
    <w:unhideWhenUsed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left="540" w:leftChars="257" w:firstLine="20" w:firstLineChars="7"/>
    </w:pPr>
    <w:rPr>
      <w:sz w:val="2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4"/>
    <w:autoRedefine/>
    <w:semiHidden/>
    <w:unhideWhenUsed/>
    <w:qFormat/>
    <w:uiPriority w:val="0"/>
    <w:rPr>
      <w:b/>
      <w:bCs/>
    </w:rPr>
  </w:style>
  <w:style w:type="paragraph" w:styleId="11">
    <w:name w:val="Body Text First Indent 2"/>
    <w:basedOn w:val="7"/>
    <w:autoRedefine/>
    <w:qFormat/>
    <w:uiPriority w:val="0"/>
    <w:pPr>
      <w:ind w:left="200" w:firstLine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autoRedefine/>
    <w:semiHidden/>
    <w:unhideWhenUsed/>
    <w:qFormat/>
    <w:uiPriority w:val="0"/>
    <w:rPr>
      <w:sz w:val="21"/>
      <w:szCs w:val="21"/>
    </w:rPr>
  </w:style>
  <w:style w:type="paragraph" w:customStyle="1" w:styleId="17">
    <w:name w:val="_Style 3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0"/>
    </w:rPr>
  </w:style>
  <w:style w:type="character" w:customStyle="1" w:styleId="18">
    <w:name w:val="font51"/>
    <w:basedOn w:val="14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9">
    <w:name w:val="font6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4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5</Pages>
  <Words>1858</Words>
  <Characters>1948</Characters>
  <Lines>12</Lines>
  <Paragraphs>3</Paragraphs>
  <TotalTime>32</TotalTime>
  <ScaleCrop>false</ScaleCrop>
  <LinksUpToDate>false</LinksUpToDate>
  <CharactersWithSpaces>1948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2024-01-22T01:53:00Z</dcterms:created>
  <dc:creator>玉米风</dc:creator>
  <cp:lastModifiedBy>A</cp:lastModifiedBy>
  <cp:lastPrinted>2022-02-23T08:10:00Z</cp:lastPrinted>
  <dcterms:modified xsi:type="dcterms:W3CDTF">2025-07-01T10:18:17Z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C53578C794BE4088AFE407C8B403F08B_13</vt:lpwstr>
  </property>
  <property fmtid="{D5CDD505-2E9C-101B-9397-08002B2CF9AE}" pid="4" name="KSOTemplateDocerSaveRecord">
    <vt:lpwstr>eyJoZGlkIjoiMzhmZDJlNGI5ZmQyMTNlYzVjYjg4YzZmMDJhZGRkNTYiLCJ1c2VySWQiOiIxMTQyNzg4NzYxIn0=</vt:lpwstr>
  </property>
</Properties>
</file>