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5B9A1">
      <w:pPr>
        <w:pStyle w:val="3"/>
        <w:spacing w:line="400" w:lineRule="exact"/>
        <w:jc w:val="center"/>
        <w:rPr>
          <w:rFonts w:hint="default" w:ascii="Times New Roman" w:hAnsi="Times New Roman" w:cs="Times New Roman"/>
          <w:color w:val="auto"/>
          <w:sz w:val="30"/>
          <w:szCs w:val="30"/>
        </w:rPr>
      </w:pPr>
      <w:r>
        <w:rPr>
          <w:rFonts w:hint="default" w:ascii="Times New Roman" w:hAnsi="Times New Roman" w:cs="Times New Roman"/>
          <w:color w:val="auto"/>
          <w:sz w:val="30"/>
          <w:szCs w:val="30"/>
        </w:rPr>
        <w:t>中资国际工程咨询集团有限责任公司</w:t>
      </w:r>
      <w:r>
        <w:rPr>
          <w:rFonts w:hint="eastAsia" w:cs="Times New Roman"/>
          <w:color w:val="auto"/>
          <w:sz w:val="30"/>
          <w:szCs w:val="30"/>
          <w:lang w:eastAsia="zh-CN"/>
        </w:rPr>
        <w:t>关于</w:t>
      </w:r>
      <w:bookmarkStart w:id="9" w:name="_GoBack"/>
      <w:r>
        <w:rPr>
          <w:rFonts w:hint="eastAsia" w:cs="Times New Roman"/>
          <w:color w:val="auto"/>
          <w:sz w:val="30"/>
          <w:szCs w:val="30"/>
          <w:lang w:eastAsia="zh-CN"/>
        </w:rPr>
        <w:t>广西交通技师学院学生宿舍11栋(无人机实训宿舍)装修工程</w:t>
      </w:r>
      <w:r>
        <w:rPr>
          <w:rFonts w:hint="default" w:ascii="Times New Roman" w:hAnsi="Times New Roman" w:cs="Times New Roman"/>
          <w:color w:val="auto"/>
          <w:sz w:val="30"/>
          <w:szCs w:val="30"/>
        </w:rPr>
        <w:t>竞争性谈判公告</w:t>
      </w:r>
      <w:bookmarkEnd w:id="9"/>
      <w:bookmarkStart w:id="0" w:name="_Toc28359089"/>
      <w:bookmarkStart w:id="1" w:name="_Toc28359081"/>
      <w:bookmarkStart w:id="2" w:name="_Toc35393798"/>
      <w:bookmarkStart w:id="3" w:name="_Toc35393623"/>
      <w:bookmarkStart w:id="4" w:name="_Toc28359012"/>
      <w:bookmarkStart w:id="5" w:name="_Toc35393629"/>
      <w:bookmarkStart w:id="6" w:name="_Toc35393792"/>
      <w:bookmarkStart w:id="7" w:name="_Toc28359004"/>
      <w:bookmarkStart w:id="8" w:name="_Toc44229878"/>
    </w:p>
    <w:bookmarkEnd w:id="0"/>
    <w:bookmarkEnd w:id="1"/>
    <w:bookmarkEnd w:id="2"/>
    <w:bookmarkEnd w:id="3"/>
    <w:bookmarkEnd w:id="4"/>
    <w:bookmarkEnd w:id="5"/>
    <w:bookmarkEnd w:id="6"/>
    <w:bookmarkEnd w:id="7"/>
    <w:bookmarkEnd w:id="8"/>
    <w:p w14:paraId="5DA3375A">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中资国际工程咨询集团有限责任公司受招标人</w:t>
      </w:r>
      <w:r>
        <w:rPr>
          <w:rFonts w:hint="default" w:ascii="Times New Roman" w:hAnsi="Times New Roman" w:cs="Times New Roman"/>
          <w:color w:val="auto"/>
          <w:szCs w:val="21"/>
          <w:u w:val="single"/>
          <w:lang w:eastAsia="zh-CN"/>
        </w:rPr>
        <w:t>广西交通技师学院</w:t>
      </w:r>
      <w:r>
        <w:rPr>
          <w:rFonts w:hint="default" w:ascii="Times New Roman" w:hAnsi="Times New Roman" w:cs="Times New Roman"/>
          <w:color w:val="auto"/>
          <w:szCs w:val="21"/>
        </w:rPr>
        <w:t>委托，拟对</w:t>
      </w:r>
      <w:r>
        <w:rPr>
          <w:rFonts w:hint="eastAsia" w:ascii="Times New Roman" w:hAnsi="Times New Roman" w:cs="Times New Roman"/>
          <w:color w:val="auto"/>
          <w:szCs w:val="21"/>
          <w:u w:val="single"/>
          <w:lang w:eastAsia="zh-CN"/>
        </w:rPr>
        <w:t>广西交通技师学院学生宿舍11栋(无人机实训宿舍)装修工程</w:t>
      </w:r>
      <w:r>
        <w:rPr>
          <w:rFonts w:hint="default" w:ascii="Times New Roman" w:hAnsi="Times New Roman" w:cs="Times New Roman"/>
          <w:color w:val="auto"/>
          <w:szCs w:val="21"/>
        </w:rPr>
        <w:t>进行竞争性谈判采购，现将有关事项公告如下：</w:t>
      </w:r>
    </w:p>
    <w:p w14:paraId="6B89F91C">
      <w:pPr>
        <w:keepNext w:val="0"/>
        <w:keepLines w:val="0"/>
        <w:pageBreakBefore w:val="0"/>
        <w:widowControl w:val="0"/>
        <w:kinsoku/>
        <w:wordWrap/>
        <w:overflowPunct/>
        <w:topLinePunct w:val="0"/>
        <w:autoSpaceDE/>
        <w:autoSpaceDN/>
        <w:bidi w:val="0"/>
        <w:spacing w:line="340" w:lineRule="exact"/>
        <w:ind w:left="42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一、采购项目名称、编号:</w:t>
      </w:r>
    </w:p>
    <w:p w14:paraId="1E817950">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项目名称：</w:t>
      </w:r>
      <w:r>
        <w:rPr>
          <w:rFonts w:hint="eastAsia" w:ascii="Times New Roman" w:hAnsi="Times New Roman" w:cs="Times New Roman"/>
          <w:color w:val="auto"/>
          <w:sz w:val="21"/>
          <w:szCs w:val="21"/>
          <w:lang w:eastAsia="zh-CN"/>
        </w:rPr>
        <w:t>广西交通技师学院学生宿舍11栋(无人机实训宿舍)装修工程</w:t>
      </w:r>
    </w:p>
    <w:p w14:paraId="54751099">
      <w:pPr>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项目编号：</w:t>
      </w:r>
      <w:r>
        <w:rPr>
          <w:rFonts w:hint="default" w:ascii="Times New Roman" w:hAnsi="Times New Roman" w:cs="Times New Roman"/>
          <w:color w:val="auto"/>
          <w:sz w:val="21"/>
          <w:szCs w:val="21"/>
          <w:lang w:eastAsia="zh-CN"/>
        </w:rPr>
        <w:t>ZZGJ2025-J2-0026</w:t>
      </w:r>
    </w:p>
    <w:p w14:paraId="6DCD27D8">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二、竞标内容：</w:t>
      </w:r>
    </w:p>
    <w:p w14:paraId="687DC2E9">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1.采购需求:</w:t>
      </w:r>
      <w:r>
        <w:rPr>
          <w:rFonts w:hint="eastAsia" w:ascii="Times New Roman" w:hAnsi="Times New Roman" w:cs="Times New Roman"/>
          <w:b w:val="0"/>
          <w:bCs w:val="0"/>
          <w:color w:val="auto"/>
          <w:sz w:val="21"/>
          <w:szCs w:val="21"/>
          <w:lang w:val="en-US" w:eastAsia="zh-CN"/>
        </w:rPr>
        <w:t>本次改造的范围及主要工作为邕武校区无人机实训基地，将其作为学生宿舍（编号为11栋学生宿舍）。其中拆除轻质隔墙、隔断、吊顶、门窗、水电管线等共360.00㎡，新建建筑面积总建筑面积为地上1层共360㎡，防水隔热工程及天棚工程各约360㎡，水电管线给排水、卫生间及化粪池等相关内容。具体设计施工详见设计图，工程量以招标工程量清单及设计图纸为准</w:t>
      </w:r>
      <w:r>
        <w:rPr>
          <w:rFonts w:hint="default" w:ascii="Times New Roman" w:hAnsi="Times New Roman" w:cs="Times New Roman"/>
          <w:b w:val="0"/>
          <w:bCs w:val="0"/>
          <w:color w:val="auto"/>
          <w:sz w:val="21"/>
          <w:szCs w:val="21"/>
          <w:lang w:val="en-US" w:eastAsia="zh-CN"/>
        </w:rPr>
        <w:t>。</w:t>
      </w:r>
    </w:p>
    <w:p w14:paraId="49E9DBF6">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cs="Times New Roman"/>
          <w:bCs/>
          <w:color w:val="auto"/>
          <w:sz w:val="21"/>
          <w:szCs w:val="21"/>
        </w:rPr>
      </w:pPr>
      <w:r>
        <w:rPr>
          <w:rFonts w:hint="eastAsia" w:ascii="Times New Roman" w:hAnsi="Times New Roman" w:cs="Times New Roman"/>
          <w:b/>
          <w:color w:val="auto"/>
          <w:sz w:val="21"/>
          <w:szCs w:val="21"/>
          <w:lang w:val="en-US" w:eastAsia="zh-CN"/>
        </w:rPr>
        <w:t>2.</w:t>
      </w:r>
      <w:r>
        <w:rPr>
          <w:rFonts w:hint="default" w:ascii="Times New Roman" w:hAnsi="Times New Roman" w:cs="Times New Roman"/>
          <w:b/>
          <w:color w:val="auto"/>
          <w:sz w:val="21"/>
          <w:szCs w:val="21"/>
        </w:rPr>
        <w:t>预算金额（人民币）：</w:t>
      </w:r>
      <w:r>
        <w:rPr>
          <w:rFonts w:hint="eastAsia" w:ascii="Times New Roman" w:hAnsi="Times New Roman" w:cs="Times New Roman"/>
          <w:bCs/>
          <w:color w:val="auto"/>
          <w:sz w:val="21"/>
          <w:szCs w:val="21"/>
          <w:lang w:val="en-US" w:eastAsia="zh-CN"/>
        </w:rPr>
        <w:t>柒拾万零柒仟捌佰叁拾元叁角壹分</w:t>
      </w:r>
      <w:r>
        <w:rPr>
          <w:rFonts w:hint="default" w:ascii="Times New Roman" w:hAnsi="Times New Roman" w:cs="Times New Roman"/>
          <w:bCs/>
          <w:color w:val="auto"/>
          <w:sz w:val="21"/>
          <w:szCs w:val="21"/>
          <w:lang w:val="en-US" w:eastAsia="zh-CN"/>
        </w:rPr>
        <w:t>（¥707830.31元）</w:t>
      </w:r>
      <w:r>
        <w:rPr>
          <w:rFonts w:hint="default" w:ascii="Times New Roman" w:hAnsi="Times New Roman" w:cs="Times New Roman"/>
          <w:bCs/>
          <w:color w:val="auto"/>
          <w:sz w:val="21"/>
          <w:szCs w:val="21"/>
        </w:rPr>
        <w:t>。</w:t>
      </w:r>
    </w:p>
    <w:p w14:paraId="74F1CBA4">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工期要求：</w:t>
      </w:r>
      <w:r>
        <w:rPr>
          <w:rFonts w:hint="eastAsia" w:ascii="Times New Roman" w:hAnsi="Times New Roman" w:eastAsia="宋体" w:cs="Times New Roman"/>
          <w:color w:val="auto"/>
          <w:spacing w:val="5"/>
          <w:sz w:val="21"/>
          <w:szCs w:val="21"/>
          <w:highlight w:val="none"/>
          <w:u w:val="single"/>
          <w:lang w:val="en-US" w:eastAsia="zh-CN"/>
        </w:rPr>
        <w:t>30</w:t>
      </w:r>
      <w:r>
        <w:rPr>
          <w:rFonts w:hint="default" w:ascii="Times New Roman" w:hAnsi="Times New Roman" w:eastAsia="宋体" w:cs="Times New Roman"/>
          <w:color w:val="auto"/>
          <w:spacing w:val="5"/>
          <w:sz w:val="21"/>
          <w:szCs w:val="21"/>
          <w:highlight w:val="none"/>
          <w:u w:val="single"/>
        </w:rPr>
        <w:t>日历天</w:t>
      </w:r>
      <w:r>
        <w:rPr>
          <w:rFonts w:hint="eastAsia" w:ascii="Times New Roman" w:hAnsi="Times New Roman" w:cs="Times New Roman"/>
          <w:color w:val="auto"/>
          <w:sz w:val="21"/>
          <w:szCs w:val="21"/>
          <w:lang w:eastAsia="zh-CN"/>
        </w:rPr>
        <w:t>。</w:t>
      </w:r>
    </w:p>
    <w:p w14:paraId="07340A9B">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w:t>
      </w:r>
      <w:r>
        <w:rPr>
          <w:rFonts w:hint="default" w:ascii="Times New Roman" w:hAnsi="Times New Roman" w:eastAsia="宋体" w:cs="Times New Roman"/>
          <w:b/>
          <w:color w:val="auto"/>
          <w:sz w:val="21"/>
          <w:szCs w:val="21"/>
          <w:lang w:val="en-US" w:eastAsia="zh-CN"/>
        </w:rPr>
        <w:t>计划开工时间：</w:t>
      </w:r>
      <w:r>
        <w:rPr>
          <w:rFonts w:hint="default" w:ascii="Times New Roman" w:hAnsi="Times New Roman" w:eastAsia="宋体" w:cs="Times New Roman"/>
          <w:b w:val="0"/>
          <w:bCs/>
          <w:color w:val="auto"/>
          <w:sz w:val="21"/>
          <w:szCs w:val="21"/>
          <w:lang w:val="en-US" w:eastAsia="zh-CN"/>
        </w:rPr>
        <w:t>2025年</w:t>
      </w:r>
      <w:r>
        <w:rPr>
          <w:rFonts w:hint="default" w:ascii="Times New Roman" w:hAnsi="Times New Roman" w:eastAsia="宋体" w:cs="Times New Roman"/>
          <w:b w:val="0"/>
          <w:bCs/>
          <w:color w:val="auto"/>
          <w:sz w:val="21"/>
          <w:szCs w:val="21"/>
          <w:u w:val="single"/>
          <w:lang w:val="en-US" w:eastAsia="zh-CN"/>
        </w:rPr>
        <w:t>7</w:t>
      </w:r>
      <w:r>
        <w:rPr>
          <w:rFonts w:hint="default" w:ascii="Times New Roman" w:hAnsi="Times New Roman" w:eastAsia="宋体" w:cs="Times New Roman"/>
          <w:b w:val="0"/>
          <w:bCs/>
          <w:color w:val="auto"/>
          <w:sz w:val="21"/>
          <w:szCs w:val="21"/>
          <w:lang w:val="en-US" w:eastAsia="zh-CN"/>
        </w:rPr>
        <w:t>月</w:t>
      </w:r>
      <w:r>
        <w:rPr>
          <w:rFonts w:hint="eastAsia" w:ascii="Times New Roman" w:hAnsi="Times New Roman" w:eastAsia="宋体" w:cs="Times New Roman"/>
          <w:b w:val="0"/>
          <w:bCs/>
          <w:color w:val="auto"/>
          <w:sz w:val="21"/>
          <w:szCs w:val="21"/>
          <w:lang w:val="en-US" w:eastAsia="zh-CN"/>
        </w:rPr>
        <w:t>。</w:t>
      </w:r>
    </w:p>
    <w:p w14:paraId="126E17BF">
      <w:pPr>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lang w:val="en-US" w:eastAsia="zh-CN"/>
        </w:rPr>
        <w:t>质量要求：</w:t>
      </w:r>
      <w:r>
        <w:rPr>
          <w:rFonts w:hint="default" w:ascii="Times New Roman" w:hAnsi="Times New Roman" w:eastAsia="宋体" w:cs="Times New Roman"/>
          <w:b w:val="0"/>
          <w:bCs/>
          <w:color w:val="auto"/>
          <w:sz w:val="21"/>
          <w:szCs w:val="21"/>
          <w:lang w:val="en-US" w:eastAsia="zh-CN"/>
        </w:rPr>
        <w:t>满足国家及行业合格标准。</w:t>
      </w:r>
    </w:p>
    <w:p w14:paraId="1BBC3838">
      <w:pPr>
        <w:pStyle w:val="5"/>
        <w:keepNext w:val="0"/>
        <w:keepLines w:val="0"/>
        <w:pageBreakBefore w:val="0"/>
        <w:widowControl w:val="0"/>
        <w:kinsoku/>
        <w:wordWrap/>
        <w:overflowPunct/>
        <w:topLinePunct w:val="0"/>
        <w:autoSpaceDE/>
        <w:autoSpaceDN/>
        <w:bidi w:val="0"/>
        <w:spacing w:line="340" w:lineRule="exact"/>
        <w:ind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三、竞标人资格：</w:t>
      </w:r>
    </w:p>
    <w:p w14:paraId="7F97DF6C">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1.满足《中华人民共和国政府采购法》第二十二条规定；</w:t>
      </w:r>
    </w:p>
    <w:p w14:paraId="7BF056B8">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2.落实政府采购政策需满足的资格要求：</w:t>
      </w:r>
      <w:r>
        <w:rPr>
          <w:rFonts w:hint="default" w:ascii="Times New Roman" w:hAnsi="Times New Roman" w:cs="Times New Roman"/>
          <w:color w:val="auto"/>
          <w:szCs w:val="21"/>
          <w:u w:val="single"/>
        </w:rPr>
        <w:t>无</w:t>
      </w:r>
      <w:r>
        <w:rPr>
          <w:rFonts w:hint="default" w:ascii="Times New Roman" w:hAnsi="Times New Roman" w:cs="Times New Roman"/>
          <w:color w:val="auto"/>
          <w:szCs w:val="21"/>
          <w:u w:val="none"/>
        </w:rPr>
        <w:t>；</w:t>
      </w:r>
    </w:p>
    <w:p w14:paraId="4165FBD2">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3.本项目的特定资格要求：</w:t>
      </w:r>
      <w:r>
        <w:rPr>
          <w:rFonts w:hint="default" w:ascii="Times New Roman" w:hAnsi="Times New Roman" w:eastAsia="宋体" w:cs="Times New Roman"/>
          <w:b/>
          <w:bCs/>
          <w:color w:val="auto"/>
          <w:szCs w:val="21"/>
          <w:highlight w:val="none"/>
          <w:u w:val="single"/>
        </w:rPr>
        <w:t>本次</w:t>
      </w:r>
      <w:r>
        <w:rPr>
          <w:rFonts w:hint="eastAsia" w:ascii="Times New Roman" w:hAnsi="Times New Roman" w:eastAsia="宋体" w:cs="Times New Roman"/>
          <w:b/>
          <w:bCs/>
          <w:color w:val="auto"/>
          <w:szCs w:val="21"/>
          <w:highlight w:val="none"/>
          <w:u w:val="single"/>
          <w:lang w:eastAsia="zh-CN"/>
        </w:rPr>
        <w:t>谈判</w:t>
      </w:r>
      <w:r>
        <w:rPr>
          <w:rFonts w:hint="default" w:ascii="Times New Roman" w:hAnsi="Times New Roman" w:eastAsia="宋体" w:cs="Times New Roman"/>
          <w:b/>
          <w:bCs/>
          <w:color w:val="auto"/>
          <w:szCs w:val="21"/>
          <w:highlight w:val="none"/>
          <w:u w:val="single"/>
        </w:rPr>
        <w:t>要求供应商</w:t>
      </w:r>
      <w:r>
        <w:rPr>
          <w:rStyle w:val="7"/>
          <w:rFonts w:hint="default" w:ascii="Times New Roman" w:hAnsi="Times New Roman" w:cs="Times New Roman"/>
          <w:b/>
          <w:bCs/>
          <w:i w:val="0"/>
          <w:iCs w:val="0"/>
          <w:smallCaps w:val="0"/>
          <w:color w:val="auto"/>
          <w:kern w:val="0"/>
          <w:sz w:val="21"/>
          <w:szCs w:val="21"/>
          <w:highlight w:val="none"/>
          <w:u w:val="single"/>
        </w:rPr>
        <w:t>具备建筑工程施工总承包叁级（含）以上资质</w:t>
      </w:r>
      <w:r>
        <w:rPr>
          <w:rStyle w:val="7"/>
          <w:rFonts w:hint="default" w:ascii="Times New Roman" w:hAnsi="Times New Roman" w:cs="Times New Roman"/>
          <w:b/>
          <w:bCs/>
          <w:i w:val="0"/>
          <w:iCs w:val="0"/>
          <w:smallCaps w:val="0"/>
          <w:color w:val="auto"/>
          <w:kern w:val="0"/>
          <w:sz w:val="21"/>
          <w:szCs w:val="21"/>
          <w:highlight w:val="none"/>
          <w:u w:val="single"/>
          <w:lang w:eastAsia="zh-CN"/>
        </w:rPr>
        <w:t>，</w:t>
      </w:r>
      <w:r>
        <w:rPr>
          <w:rStyle w:val="7"/>
          <w:rFonts w:hint="default" w:ascii="Times New Roman" w:hAnsi="Times New Roman" w:cs="Times New Roman"/>
          <w:b/>
          <w:bCs/>
          <w:i w:val="0"/>
          <w:iCs w:val="0"/>
          <w:smallCaps w:val="0"/>
          <w:color w:val="auto"/>
          <w:kern w:val="0"/>
          <w:sz w:val="21"/>
          <w:szCs w:val="21"/>
          <w:highlight w:val="none"/>
          <w:u w:val="single"/>
        </w:rPr>
        <w:t>并在人员、设备、资金等方面具备相应的施工能力。 其中，</w:t>
      </w:r>
      <w:r>
        <w:rPr>
          <w:rStyle w:val="7"/>
          <w:rFonts w:hint="default" w:ascii="Times New Roman" w:hAnsi="Times New Roman" w:cs="Times New Roman"/>
          <w:b/>
          <w:bCs/>
          <w:i w:val="0"/>
          <w:iCs w:val="0"/>
          <w:smallCaps w:val="0"/>
          <w:color w:val="auto"/>
          <w:kern w:val="0"/>
          <w:sz w:val="21"/>
          <w:szCs w:val="21"/>
          <w:highlight w:val="none"/>
          <w:u w:val="single"/>
          <w:lang w:eastAsia="zh-CN"/>
        </w:rPr>
        <w:t>供应商</w:t>
      </w:r>
      <w:r>
        <w:rPr>
          <w:rStyle w:val="7"/>
          <w:rFonts w:hint="default" w:ascii="Times New Roman" w:hAnsi="Times New Roman" w:cs="Times New Roman"/>
          <w:b/>
          <w:bCs/>
          <w:i w:val="0"/>
          <w:iCs w:val="0"/>
          <w:smallCaps w:val="0"/>
          <w:color w:val="auto"/>
          <w:kern w:val="0"/>
          <w:sz w:val="21"/>
          <w:szCs w:val="21"/>
          <w:highlight w:val="none"/>
          <w:u w:val="single"/>
        </w:rPr>
        <w:t>拟派项目经理须具备建筑工程专业贰级以上（含本级）注册建造师执业资格，具备有效的安全生产考核合格证书（B类）</w:t>
      </w:r>
      <w:r>
        <w:rPr>
          <w:rFonts w:hint="default" w:ascii="Times New Roman" w:hAnsi="Times New Roman" w:eastAsia="宋体" w:cs="Times New Roman"/>
          <w:b/>
          <w:bCs/>
          <w:color w:val="auto"/>
          <w:szCs w:val="21"/>
          <w:highlight w:val="none"/>
          <w:u w:val="single"/>
        </w:rPr>
        <w:t>。本项目不接受有在建、已中标未开工或已列为其他项目</w:t>
      </w:r>
      <w:r>
        <w:rPr>
          <w:rFonts w:hint="default" w:ascii="Times New Roman" w:hAnsi="Times New Roman" w:cs="Times New Roman"/>
          <w:b/>
          <w:bCs/>
          <w:color w:val="auto"/>
          <w:szCs w:val="21"/>
          <w:highlight w:val="none"/>
          <w:u w:val="single"/>
          <w:lang w:eastAsia="zh-CN"/>
        </w:rPr>
        <w:t>成交</w:t>
      </w:r>
      <w:r>
        <w:rPr>
          <w:rFonts w:hint="default" w:ascii="Times New Roman" w:hAnsi="Times New Roman" w:eastAsia="宋体" w:cs="Times New Roman"/>
          <w:b/>
          <w:bCs/>
          <w:color w:val="auto"/>
          <w:szCs w:val="21"/>
          <w:highlight w:val="none"/>
          <w:u w:val="single"/>
        </w:rPr>
        <w:t>候选人第一名的建造师作为项目经理</w:t>
      </w:r>
      <w:r>
        <w:rPr>
          <w:rFonts w:hint="default" w:ascii="Times New Roman" w:hAnsi="Times New Roman" w:eastAsia="宋体" w:cs="Times New Roman"/>
          <w:b/>
          <w:bCs/>
          <w:color w:val="auto"/>
          <w:szCs w:val="21"/>
          <w:highlight w:val="none"/>
        </w:rPr>
        <w:t>。</w:t>
      </w:r>
    </w:p>
    <w:p w14:paraId="0AE79BCD">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i/>
          <w:iCs/>
          <w:color w:val="auto"/>
          <w:szCs w:val="21"/>
          <w:u w:val="single"/>
        </w:rPr>
      </w:pPr>
      <w:r>
        <w:rPr>
          <w:rFonts w:hint="default" w:ascii="Times New Roman" w:hAnsi="Times New Roman" w:cs="Times New Roman"/>
          <w:color w:val="auto"/>
          <w:szCs w:val="21"/>
        </w:rPr>
        <w:t>4.本项目的特定条件：</w:t>
      </w:r>
      <w:r>
        <w:rPr>
          <w:rFonts w:hint="default" w:ascii="Times New Roman" w:hAnsi="Times New Roman" w:cs="Times New Roman"/>
          <w:i w:val="0"/>
          <w:iCs w:val="0"/>
          <w:color w:val="auto"/>
          <w:szCs w:val="21"/>
          <w:u w:val="single"/>
        </w:rPr>
        <w:t>无；</w:t>
      </w:r>
    </w:p>
    <w:p w14:paraId="48C27AC2">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BC6CC4">
      <w:pPr>
        <w:keepNext w:val="0"/>
        <w:keepLines w:val="0"/>
        <w:pageBreakBefore w:val="0"/>
        <w:widowControl w:val="0"/>
        <w:kinsoku/>
        <w:wordWrap/>
        <w:overflowPunct/>
        <w:topLinePunct w:val="0"/>
        <w:autoSpaceDE/>
        <w:autoSpaceDN/>
        <w:bidi w:val="0"/>
        <w:spacing w:line="340" w:lineRule="exact"/>
        <w:ind w:firstLine="420" w:firstLineChars="200"/>
        <w:jc w:val="left"/>
        <w:textAlignment w:val="auto"/>
        <w:rPr>
          <w:rFonts w:hint="default" w:ascii="Times New Roman" w:hAnsi="Times New Roman" w:cs="Times New Roman"/>
          <w:color w:val="auto"/>
          <w:szCs w:val="21"/>
          <w:u w:val="single"/>
        </w:rPr>
      </w:pPr>
      <w:r>
        <w:rPr>
          <w:rFonts w:hint="default" w:ascii="Times New Roman" w:hAnsi="Times New Roman" w:cs="Times New Roman"/>
          <w:color w:val="auto"/>
          <w:szCs w:val="21"/>
        </w:rPr>
        <w:t>6. 对在“信用中国”网站(www.creditchina.gov.cn) 、中国政府采购网(www.ccgp.gov.cn)被列入失信被执行人、重大税收违法案件</w:t>
      </w:r>
      <w:r>
        <w:rPr>
          <w:rFonts w:hint="eastAsia" w:ascii="Times New Roman" w:hAnsi="Times New Roman" w:cs="Times New Roman"/>
          <w:color w:val="auto"/>
          <w:szCs w:val="21"/>
          <w:lang w:eastAsia="zh-CN"/>
        </w:rPr>
        <w:t>失信主体</w:t>
      </w:r>
      <w:r>
        <w:rPr>
          <w:rFonts w:hint="default" w:ascii="Times New Roman" w:hAnsi="Times New Roman" w:cs="Times New Roman"/>
          <w:color w:val="auto"/>
          <w:szCs w:val="21"/>
        </w:rPr>
        <w:t>、政府采购严重违法失信行为记录名单及其他不符合《中华人民共和国政府采购法》第二十二条规定条件的供应商，不得参与政府采购活动。</w:t>
      </w:r>
    </w:p>
    <w:p w14:paraId="1241A480">
      <w:pPr>
        <w:pStyle w:val="5"/>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ascii="Times New Roman" w:hAnsi="Times New Roman" w:cs="Times New Roman"/>
          <w:b/>
          <w:color w:val="auto"/>
          <w:sz w:val="21"/>
          <w:lang w:val="en-US" w:eastAsia="zh-CN"/>
        </w:rPr>
      </w:pPr>
      <w:r>
        <w:rPr>
          <w:rFonts w:hint="default" w:ascii="Times New Roman" w:hAnsi="Times New Roman" w:cs="Times New Roman"/>
          <w:bCs/>
          <w:color w:val="auto"/>
          <w:sz w:val="21"/>
          <w:lang w:val="en-US" w:eastAsia="zh-CN"/>
        </w:rPr>
        <w:t>7</w:t>
      </w:r>
      <w:r>
        <w:rPr>
          <w:rFonts w:hint="default" w:ascii="Times New Roman" w:hAnsi="Times New Roman" w:cs="Times New Roman"/>
          <w:bCs/>
          <w:color w:val="auto"/>
          <w:sz w:val="21"/>
        </w:rPr>
        <w:t>.本项目不接受联合体竞标。</w:t>
      </w:r>
    </w:p>
    <w:p w14:paraId="12168127">
      <w:pPr>
        <w:pStyle w:val="5"/>
        <w:keepNext w:val="0"/>
        <w:keepLines w:val="0"/>
        <w:pageBreakBefore w:val="0"/>
        <w:widowControl w:val="0"/>
        <w:kinsoku/>
        <w:wordWrap/>
        <w:overflowPunct/>
        <w:topLinePunct w:val="0"/>
        <w:autoSpaceDE/>
        <w:autoSpaceDN/>
        <w:bidi w:val="0"/>
        <w:spacing w:line="340" w:lineRule="exact"/>
        <w:ind w:firstLine="422" w:firstLineChars="200"/>
        <w:textAlignment w:val="auto"/>
        <w:rPr>
          <w:rFonts w:hint="default" w:ascii="Times New Roman" w:hAnsi="Times New Roman" w:cs="Times New Roman"/>
          <w:b/>
          <w:color w:val="auto"/>
          <w:sz w:val="21"/>
        </w:rPr>
      </w:pPr>
      <w:r>
        <w:rPr>
          <w:rFonts w:hint="default" w:ascii="Times New Roman" w:hAnsi="Times New Roman" w:cs="Times New Roman"/>
          <w:b/>
          <w:color w:val="auto"/>
          <w:sz w:val="21"/>
        </w:rPr>
        <w:t>四、获取竞争性谈判文件的时间及地点：</w:t>
      </w:r>
    </w:p>
    <w:p w14:paraId="6AB27D43">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1.发售时间：</w:t>
      </w:r>
      <w:r>
        <w:rPr>
          <w:rFonts w:hint="default" w:ascii="Times New Roman" w:hAnsi="Times New Roman" w:cs="Times New Roman"/>
          <w:color w:val="auto"/>
          <w:szCs w:val="21"/>
          <w:lang w:eastAsia="zh-CN"/>
        </w:rPr>
        <w:t>2025年</w:t>
      </w:r>
      <w:r>
        <w:rPr>
          <w:rFonts w:hint="eastAsia" w:ascii="Times New Roman" w:hAnsi="Times New Roman" w:cs="Times New Roman"/>
          <w:color w:val="auto"/>
          <w:szCs w:val="21"/>
          <w:u w:val="single"/>
          <w:lang w:val="en-US" w:eastAsia="zh-CN"/>
        </w:rPr>
        <w:t>7</w:t>
      </w:r>
      <w:r>
        <w:rPr>
          <w:rFonts w:hint="default" w:ascii="Times New Roman" w:hAnsi="Times New Roman" w:cs="Times New Roman"/>
          <w:color w:val="auto"/>
          <w:szCs w:val="21"/>
        </w:rPr>
        <w:t>月</w:t>
      </w:r>
      <w:r>
        <w:rPr>
          <w:rFonts w:hint="eastAsia" w:ascii="Times New Roman" w:hAnsi="Times New Roman" w:cs="Times New Roman"/>
          <w:color w:val="auto"/>
          <w:szCs w:val="21"/>
          <w:u w:val="single"/>
          <w:lang w:val="en-US" w:eastAsia="zh-CN"/>
        </w:rPr>
        <w:t>21</w:t>
      </w:r>
      <w:r>
        <w:rPr>
          <w:rFonts w:hint="default" w:ascii="Times New Roman" w:hAnsi="Times New Roman" w:cs="Times New Roman"/>
          <w:color w:val="auto"/>
          <w:szCs w:val="21"/>
        </w:rPr>
        <w:t xml:space="preserve">日至 </w:t>
      </w:r>
      <w:r>
        <w:rPr>
          <w:rFonts w:hint="default" w:ascii="Times New Roman" w:hAnsi="Times New Roman" w:cs="Times New Roman"/>
          <w:color w:val="auto"/>
          <w:szCs w:val="21"/>
          <w:lang w:eastAsia="zh-CN"/>
        </w:rPr>
        <w:t>2025年</w:t>
      </w:r>
      <w:r>
        <w:rPr>
          <w:rFonts w:hint="eastAsia" w:ascii="Times New Roman" w:hAnsi="Times New Roman" w:cs="Times New Roman"/>
          <w:color w:val="auto"/>
          <w:szCs w:val="21"/>
          <w:u w:val="single"/>
          <w:lang w:val="en-US" w:eastAsia="zh-CN"/>
        </w:rPr>
        <w:t>7</w:t>
      </w:r>
      <w:r>
        <w:rPr>
          <w:rFonts w:hint="default" w:ascii="Times New Roman" w:hAnsi="Times New Roman" w:cs="Times New Roman"/>
          <w:color w:val="auto"/>
          <w:szCs w:val="21"/>
        </w:rPr>
        <w:t>月</w:t>
      </w:r>
      <w:r>
        <w:rPr>
          <w:rFonts w:hint="eastAsia" w:ascii="Times New Roman" w:hAnsi="Times New Roman" w:cs="Times New Roman"/>
          <w:color w:val="auto"/>
          <w:szCs w:val="21"/>
          <w:u w:val="single"/>
          <w:lang w:val="en-US" w:eastAsia="zh-CN"/>
        </w:rPr>
        <w:t>24</w:t>
      </w:r>
      <w:r>
        <w:rPr>
          <w:rFonts w:hint="default" w:ascii="Times New Roman" w:hAnsi="Times New Roman" w:cs="Times New Roman"/>
          <w:color w:val="auto"/>
          <w:szCs w:val="21"/>
        </w:rPr>
        <w:t>日（工作日）8:30-12:00，14:30-</w:t>
      </w:r>
      <w:r>
        <w:rPr>
          <w:rFonts w:hint="eastAsia" w:ascii="Times New Roman" w:hAnsi="Times New Roman" w:cs="Times New Roman"/>
          <w:color w:val="auto"/>
          <w:szCs w:val="21"/>
          <w:lang w:val="en-US" w:eastAsia="zh-CN"/>
        </w:rPr>
        <w:t>18</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0</w:t>
      </w:r>
      <w:r>
        <w:rPr>
          <w:rFonts w:hint="default" w:ascii="Times New Roman" w:hAnsi="Times New Roman" w:cs="Times New Roman"/>
          <w:color w:val="auto"/>
          <w:szCs w:val="21"/>
        </w:rPr>
        <w:t>0。</w:t>
      </w:r>
    </w:p>
    <w:p w14:paraId="6F25D374">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cs="Times New Roman"/>
          <w:b/>
          <w:color w:val="auto"/>
          <w:szCs w:val="21"/>
        </w:rPr>
      </w:pPr>
      <w:r>
        <w:rPr>
          <w:rFonts w:hint="default" w:ascii="Times New Roman" w:hAnsi="Times New Roman" w:cs="Times New Roman"/>
          <w:color w:val="auto"/>
          <w:szCs w:val="21"/>
        </w:rPr>
        <w:t xml:space="preserve">    2.发售地点：南宁市青秀区长园路8号大地华城S3-01号商场三楼。</w:t>
      </w:r>
    </w:p>
    <w:p w14:paraId="6D6783E7">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3.售价：竞争性谈判文件工本费每本</w:t>
      </w:r>
      <w:r>
        <w:rPr>
          <w:rFonts w:hint="eastAsia" w:ascii="Times New Roman" w:hAnsi="Times New Roman" w:cs="Times New Roman"/>
          <w:color w:val="auto"/>
          <w:szCs w:val="21"/>
          <w:u w:val="single"/>
          <w:lang w:val="en-US" w:eastAsia="zh-CN"/>
        </w:rPr>
        <w:t>300</w:t>
      </w:r>
      <w:r>
        <w:rPr>
          <w:rFonts w:hint="default" w:ascii="Times New Roman" w:hAnsi="Times New Roman" w:cs="Times New Roman"/>
          <w:color w:val="auto"/>
          <w:szCs w:val="21"/>
        </w:rPr>
        <w:t>元；售后不退。如需邮购，每本另加邮费50元，交至</w:t>
      </w:r>
      <w:r>
        <w:rPr>
          <w:rFonts w:hint="default" w:ascii="Times New Roman" w:hAnsi="Times New Roman" w:cs="Times New Roman"/>
          <w:color w:val="auto"/>
          <w:szCs w:val="21"/>
          <w:u w:val="single"/>
        </w:rPr>
        <w:t>中资国际工程咨询集团有限责任公司广西分公司</w:t>
      </w:r>
      <w:r>
        <w:rPr>
          <w:rFonts w:hint="default" w:ascii="Times New Roman" w:hAnsi="Times New Roman" w:cs="Times New Roman"/>
          <w:color w:val="auto"/>
          <w:szCs w:val="21"/>
        </w:rPr>
        <w:t>，开户银行：</w:t>
      </w:r>
      <w:r>
        <w:rPr>
          <w:rFonts w:hint="default" w:ascii="Times New Roman" w:hAnsi="Times New Roman" w:cs="Times New Roman"/>
          <w:color w:val="auto"/>
          <w:szCs w:val="21"/>
          <w:u w:val="single"/>
        </w:rPr>
        <w:t>招商银行南宁分行东葛路支行</w:t>
      </w:r>
      <w:r>
        <w:rPr>
          <w:rFonts w:hint="default" w:ascii="Times New Roman" w:hAnsi="Times New Roman" w:cs="Times New Roman"/>
          <w:color w:val="auto"/>
          <w:szCs w:val="21"/>
        </w:rPr>
        <w:t>，银行账号：</w:t>
      </w:r>
      <w:r>
        <w:rPr>
          <w:rFonts w:hint="default" w:ascii="Times New Roman" w:hAnsi="Times New Roman" w:cs="Times New Roman"/>
          <w:color w:val="auto"/>
          <w:szCs w:val="21"/>
          <w:u w:val="single"/>
        </w:rPr>
        <w:t>771901372110211</w:t>
      </w:r>
      <w:r>
        <w:rPr>
          <w:rFonts w:hint="default" w:ascii="Times New Roman" w:hAnsi="Times New Roman" w:cs="Times New Roman"/>
          <w:color w:val="auto"/>
          <w:szCs w:val="21"/>
        </w:rPr>
        <w:t>，并及时将转账底单、竞标人信息、联系方式、邮箱地址等传真至0771-5823176，招标代理机构将在收到传真后三个工作日内将招标文件寄出。</w:t>
      </w:r>
    </w:p>
    <w:p w14:paraId="712EACFD">
      <w:pPr>
        <w:pStyle w:val="5"/>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default" w:ascii="Times New Roman" w:hAnsi="Times New Roman" w:cs="Times New Roman"/>
          <w:color w:val="auto"/>
          <w:sz w:val="21"/>
        </w:rPr>
      </w:pPr>
      <w:r>
        <w:rPr>
          <w:rFonts w:hint="default" w:ascii="Times New Roman" w:hAnsi="Times New Roman" w:cs="Times New Roman"/>
          <w:color w:val="auto"/>
          <w:sz w:val="21"/>
          <w:lang w:eastAsia="zh-CN"/>
        </w:rPr>
        <w:t>获取</w:t>
      </w:r>
      <w:r>
        <w:rPr>
          <w:rFonts w:hint="default" w:ascii="Times New Roman" w:hAnsi="Times New Roman" w:cs="Times New Roman"/>
          <w:color w:val="auto"/>
          <w:sz w:val="21"/>
        </w:rPr>
        <w:t>竞争性谈判文件联系人：许凯嵘   联系电话：0771-5823176  传真：0771-5823176 (Fax)。</w:t>
      </w:r>
    </w:p>
    <w:p w14:paraId="254BB620">
      <w:pPr>
        <w:keepNext w:val="0"/>
        <w:keepLines w:val="0"/>
        <w:pageBreakBefore w:val="0"/>
        <w:widowControl w:val="0"/>
        <w:kinsoku/>
        <w:wordWrap/>
        <w:overflowPunct/>
        <w:topLinePunct w:val="0"/>
        <w:autoSpaceDE/>
        <w:autoSpaceDN/>
        <w:bidi w:val="0"/>
        <w:adjustRightInd w:val="0"/>
        <w:snapToGrid w:val="0"/>
        <w:spacing w:line="340" w:lineRule="exact"/>
        <w:ind w:firstLine="420"/>
        <w:textAlignment w:val="auto"/>
        <w:rPr>
          <w:rFonts w:hint="default" w:ascii="Times New Roman" w:hAnsi="Times New Roman" w:cs="Times New Roman"/>
          <w:b/>
          <w:color w:val="auto"/>
          <w:szCs w:val="21"/>
        </w:rPr>
      </w:pPr>
      <w:r>
        <w:rPr>
          <w:rFonts w:hint="default" w:ascii="Times New Roman" w:hAnsi="Times New Roman" w:cs="Times New Roman"/>
          <w:color w:val="auto"/>
          <w:szCs w:val="21"/>
        </w:rPr>
        <w:t>4.</w:t>
      </w:r>
      <w:r>
        <w:rPr>
          <w:rFonts w:hint="default" w:ascii="Times New Roman" w:hAnsi="Times New Roman" w:cs="Times New Roman"/>
          <w:b/>
          <w:color w:val="auto"/>
          <w:szCs w:val="21"/>
        </w:rPr>
        <w:t>发售条件：法定代表人凭法定代表人身份证复印件及工商营业执照副本复印件；非法定代表人携带工商营业执照副本复印件、法定代表人授权委托书原件、被授权人身份证复印件获取。所有材料复印件均须加盖单位公章。</w:t>
      </w:r>
    </w:p>
    <w:p w14:paraId="350862DA">
      <w:pPr>
        <w:keepNext w:val="0"/>
        <w:keepLines w:val="0"/>
        <w:pageBreakBefore w:val="0"/>
        <w:widowControl w:val="0"/>
        <w:kinsoku/>
        <w:wordWrap/>
        <w:overflowPunct/>
        <w:topLinePunct w:val="0"/>
        <w:autoSpaceDE/>
        <w:autoSpaceDN/>
        <w:bidi w:val="0"/>
        <w:snapToGrid w:val="0"/>
        <w:spacing w:line="340" w:lineRule="exact"/>
        <w:ind w:firstLine="422" w:firstLineChars="200"/>
        <w:textAlignment w:val="auto"/>
        <w:rPr>
          <w:rFonts w:hint="default" w:ascii="Times New Roman" w:hAnsi="Times New Roman" w:cs="Times New Roman"/>
          <w:color w:val="auto"/>
          <w:szCs w:val="21"/>
        </w:rPr>
      </w:pPr>
      <w:r>
        <w:rPr>
          <w:rFonts w:hint="default" w:ascii="Times New Roman" w:hAnsi="Times New Roman" w:cs="Times New Roman"/>
          <w:b/>
          <w:color w:val="auto"/>
          <w:szCs w:val="21"/>
        </w:rPr>
        <w:t>五、竞标</w:t>
      </w:r>
      <w:r>
        <w:rPr>
          <w:rFonts w:hint="default" w:ascii="Times New Roman" w:hAnsi="Times New Roman" w:cs="Times New Roman"/>
          <w:b/>
          <w:bCs/>
          <w:color w:val="auto"/>
          <w:szCs w:val="21"/>
        </w:rPr>
        <w:t>保证金人民币</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000.00元整。</w:t>
      </w:r>
    </w:p>
    <w:p w14:paraId="10F819F6">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竞标人应于竞标截止时间前将竞标保证金以电汇、转帐、汇票等非现金形式交至中资国际工程咨询集团有限责任公司广西分公司账户,并将转账底单加盖公章后附于竞标文件中。</w:t>
      </w:r>
    </w:p>
    <w:p w14:paraId="0BA84997">
      <w:pPr>
        <w:keepNext w:val="0"/>
        <w:keepLines w:val="0"/>
        <w:pageBreakBefore w:val="0"/>
        <w:widowControl w:val="0"/>
        <w:kinsoku/>
        <w:wordWrap/>
        <w:overflowPunct/>
        <w:topLinePunct w:val="0"/>
        <w:autoSpaceDE/>
        <w:autoSpaceDN/>
        <w:bidi w:val="0"/>
        <w:adjustRightInd w:val="0"/>
        <w:snapToGrid w:val="0"/>
        <w:spacing w:line="340" w:lineRule="exact"/>
        <w:ind w:firstLine="405"/>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开户名称：中资国际工程咨询集团有限责任公司广西分公司</w:t>
      </w:r>
    </w:p>
    <w:p w14:paraId="14536A00">
      <w:pPr>
        <w:keepNext w:val="0"/>
        <w:keepLines w:val="0"/>
        <w:pageBreakBefore w:val="0"/>
        <w:widowControl w:val="0"/>
        <w:kinsoku/>
        <w:wordWrap/>
        <w:overflowPunct/>
        <w:topLinePunct w:val="0"/>
        <w:autoSpaceDE/>
        <w:autoSpaceDN/>
        <w:bidi w:val="0"/>
        <w:adjustRightInd w:val="0"/>
        <w:snapToGrid w:val="0"/>
        <w:spacing w:line="340" w:lineRule="exact"/>
        <w:ind w:firstLine="405"/>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开户银行：招商银行南宁分行东葛路支行</w:t>
      </w:r>
    </w:p>
    <w:p w14:paraId="35F57196">
      <w:pPr>
        <w:keepNext w:val="0"/>
        <w:keepLines w:val="0"/>
        <w:pageBreakBefore w:val="0"/>
        <w:widowControl w:val="0"/>
        <w:kinsoku/>
        <w:wordWrap/>
        <w:overflowPunct/>
        <w:topLinePunct w:val="0"/>
        <w:autoSpaceDE/>
        <w:autoSpaceDN/>
        <w:bidi w:val="0"/>
        <w:adjustRightInd w:val="0"/>
        <w:snapToGrid w:val="0"/>
        <w:spacing w:line="340" w:lineRule="exact"/>
        <w:ind w:firstLine="405"/>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 xml:space="preserve">银行账号：771901372110211 </w:t>
      </w:r>
    </w:p>
    <w:p w14:paraId="4606E25E">
      <w:pPr>
        <w:pStyle w:val="5"/>
        <w:keepNext w:val="0"/>
        <w:keepLines w:val="0"/>
        <w:pageBreakBefore w:val="0"/>
        <w:widowControl w:val="0"/>
        <w:kinsoku/>
        <w:wordWrap/>
        <w:overflowPunct/>
        <w:topLinePunct w:val="0"/>
        <w:autoSpaceDE/>
        <w:autoSpaceDN/>
        <w:bidi w:val="0"/>
        <w:spacing w:line="340" w:lineRule="exact"/>
        <w:ind w:firstLine="420"/>
        <w:textAlignment w:val="auto"/>
        <w:rPr>
          <w:rFonts w:hint="default" w:ascii="Times New Roman" w:hAnsi="Times New Roman" w:cs="Times New Roman"/>
          <w:color w:val="auto"/>
          <w:sz w:val="21"/>
        </w:rPr>
      </w:pPr>
      <w:r>
        <w:rPr>
          <w:rFonts w:hint="default" w:ascii="Times New Roman" w:hAnsi="Times New Roman" w:cs="Times New Roman"/>
          <w:b/>
          <w:color w:val="auto"/>
          <w:sz w:val="21"/>
        </w:rPr>
        <w:t>六、响应文件递交时间和地点：</w:t>
      </w:r>
      <w:r>
        <w:rPr>
          <w:rFonts w:hint="default" w:ascii="Times New Roman" w:hAnsi="Times New Roman" w:cs="Times New Roman"/>
          <w:color w:val="auto"/>
          <w:sz w:val="21"/>
        </w:rPr>
        <w:t>响应文件必须以密封形式于</w:t>
      </w:r>
      <w:r>
        <w:rPr>
          <w:rFonts w:hint="default" w:ascii="Times New Roman" w:hAnsi="Times New Roman" w:cs="Times New Roman"/>
          <w:color w:val="auto"/>
          <w:sz w:val="21"/>
          <w:lang w:eastAsia="zh-CN"/>
        </w:rPr>
        <w:t>2025年</w:t>
      </w:r>
      <w:r>
        <w:rPr>
          <w:rFonts w:hint="eastAsia" w:ascii="Times New Roman" w:hAnsi="Times New Roman" w:cs="Times New Roman"/>
          <w:color w:val="auto"/>
          <w:sz w:val="21"/>
          <w:lang w:val="en-US" w:eastAsia="zh-CN"/>
        </w:rPr>
        <w:t>7</w:t>
      </w:r>
      <w:r>
        <w:rPr>
          <w:rFonts w:hint="default" w:ascii="Times New Roman" w:hAnsi="Times New Roman" w:cs="Times New Roman"/>
          <w:color w:val="auto"/>
          <w:sz w:val="21"/>
        </w:rPr>
        <w:t>月</w:t>
      </w:r>
      <w:r>
        <w:rPr>
          <w:rFonts w:hint="eastAsia" w:ascii="Times New Roman" w:hAnsi="Times New Roman" w:cs="Times New Roman"/>
          <w:color w:val="auto"/>
          <w:sz w:val="21"/>
          <w:lang w:val="en-US" w:eastAsia="zh-CN"/>
        </w:rPr>
        <w:t>25</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上</w:t>
      </w:r>
      <w:r>
        <w:rPr>
          <w:rFonts w:hint="default" w:ascii="Times New Roman" w:hAnsi="Times New Roman" w:cs="Times New Roman"/>
          <w:color w:val="auto"/>
          <w:sz w:val="21"/>
        </w:rPr>
        <w:t>午</w:t>
      </w:r>
      <w:r>
        <w:rPr>
          <w:rFonts w:hint="default" w:ascii="Times New Roman" w:hAnsi="Times New Roman" w:cs="Times New Roman"/>
          <w:color w:val="auto"/>
          <w:sz w:val="21"/>
          <w:lang w:val="en-US" w:eastAsia="zh-CN"/>
        </w:rPr>
        <w:t>9</w:t>
      </w:r>
      <w:r>
        <w:rPr>
          <w:rFonts w:hint="default" w:ascii="Times New Roman" w:hAnsi="Times New Roman" w:cs="Times New Roman"/>
          <w:color w:val="auto"/>
          <w:sz w:val="21"/>
        </w:rPr>
        <w:t>时</w:t>
      </w: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0分前，</w:t>
      </w:r>
      <w:r>
        <w:rPr>
          <w:rFonts w:hint="default" w:ascii="Times New Roman" w:hAnsi="Times New Roman" w:cs="Times New Roman"/>
          <w:color w:val="auto"/>
          <w:sz w:val="21"/>
          <w:u w:val="single"/>
        </w:rPr>
        <w:t>在中资国际工程咨询集团有限责任公司开标厅（南宁市青秀区长园路8号大地华城S3-01号商场三楼</w:t>
      </w:r>
      <w:r>
        <w:rPr>
          <w:rFonts w:hint="default" w:ascii="Times New Roman" w:hAnsi="Times New Roman" w:cs="Times New Roman"/>
          <w:color w:val="auto"/>
          <w:sz w:val="21"/>
        </w:rPr>
        <w:t>）递交，逾期不受理。</w:t>
      </w:r>
    </w:p>
    <w:p w14:paraId="5CD07C35">
      <w:pPr>
        <w:pStyle w:val="5"/>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cs="Times New Roman"/>
          <w:color w:val="auto"/>
          <w:sz w:val="21"/>
        </w:rPr>
      </w:pPr>
      <w:r>
        <w:rPr>
          <w:rFonts w:hint="default" w:ascii="Times New Roman" w:hAnsi="Times New Roman" w:cs="Times New Roman"/>
          <w:b/>
          <w:color w:val="auto"/>
          <w:sz w:val="21"/>
        </w:rPr>
        <w:t>七、截标时间及地点：</w:t>
      </w:r>
      <w:r>
        <w:rPr>
          <w:rFonts w:hint="default" w:ascii="Times New Roman" w:hAnsi="Times New Roman" w:cs="Times New Roman"/>
          <w:color w:val="auto"/>
          <w:sz w:val="21"/>
        </w:rPr>
        <w:t>于</w:t>
      </w:r>
      <w:r>
        <w:rPr>
          <w:rFonts w:hint="default" w:ascii="Times New Roman" w:hAnsi="Times New Roman" w:cs="Times New Roman"/>
          <w:color w:val="auto"/>
          <w:sz w:val="21"/>
          <w:lang w:eastAsia="zh-CN"/>
        </w:rPr>
        <w:t>2025年</w:t>
      </w:r>
      <w:r>
        <w:rPr>
          <w:rFonts w:hint="eastAsia" w:ascii="Times New Roman" w:hAnsi="Times New Roman" w:cs="Times New Roman"/>
          <w:color w:val="auto"/>
          <w:sz w:val="21"/>
          <w:lang w:val="en-US" w:eastAsia="zh-CN"/>
        </w:rPr>
        <w:t>7</w:t>
      </w:r>
      <w:r>
        <w:rPr>
          <w:rFonts w:hint="default" w:ascii="Times New Roman" w:hAnsi="Times New Roman" w:cs="Times New Roman"/>
          <w:color w:val="auto"/>
          <w:sz w:val="21"/>
        </w:rPr>
        <w:t>月</w:t>
      </w:r>
      <w:r>
        <w:rPr>
          <w:rFonts w:hint="eastAsia" w:ascii="Times New Roman" w:hAnsi="Times New Roman" w:cs="Times New Roman"/>
          <w:color w:val="auto"/>
          <w:sz w:val="21"/>
          <w:lang w:val="en-US" w:eastAsia="zh-CN"/>
        </w:rPr>
        <w:t>25</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上</w:t>
      </w:r>
      <w:r>
        <w:rPr>
          <w:rFonts w:hint="default" w:ascii="Times New Roman" w:hAnsi="Times New Roman" w:cs="Times New Roman"/>
          <w:color w:val="auto"/>
          <w:sz w:val="21"/>
        </w:rPr>
        <w:t>午</w:t>
      </w:r>
      <w:r>
        <w:rPr>
          <w:rFonts w:hint="default" w:ascii="Times New Roman" w:hAnsi="Times New Roman" w:cs="Times New Roman"/>
          <w:color w:val="auto"/>
          <w:sz w:val="21"/>
          <w:lang w:val="en-US" w:eastAsia="zh-CN"/>
        </w:rPr>
        <w:t>9</w:t>
      </w:r>
      <w:r>
        <w:rPr>
          <w:rFonts w:hint="default" w:ascii="Times New Roman" w:hAnsi="Times New Roman" w:cs="Times New Roman"/>
          <w:color w:val="auto"/>
          <w:sz w:val="21"/>
        </w:rPr>
        <w:t>时</w:t>
      </w:r>
      <w:r>
        <w:rPr>
          <w:rFonts w:hint="default" w:ascii="Times New Roman" w:hAnsi="Times New Roman" w:cs="Times New Roman"/>
          <w:color w:val="auto"/>
          <w:sz w:val="21"/>
          <w:lang w:val="en-US" w:eastAsia="zh-CN"/>
        </w:rPr>
        <w:t>30</w:t>
      </w:r>
      <w:r>
        <w:rPr>
          <w:rFonts w:hint="default" w:ascii="Times New Roman" w:hAnsi="Times New Roman" w:cs="Times New Roman"/>
          <w:color w:val="auto"/>
          <w:sz w:val="21"/>
        </w:rPr>
        <w:t>分整在中资国际工程咨询集团有限责任公司截标，参加竞标的法定代表人或委托代理人参加。</w:t>
      </w:r>
    </w:p>
    <w:p w14:paraId="0E4F2EA8">
      <w:pPr>
        <w:pStyle w:val="5"/>
        <w:keepNext w:val="0"/>
        <w:keepLines w:val="0"/>
        <w:pageBreakBefore w:val="0"/>
        <w:widowControl w:val="0"/>
        <w:kinsoku/>
        <w:wordWrap/>
        <w:overflowPunct/>
        <w:topLinePunct w:val="0"/>
        <w:autoSpaceDE/>
        <w:autoSpaceDN/>
        <w:bidi w:val="0"/>
        <w:spacing w:line="340" w:lineRule="exact"/>
        <w:ind w:firstLine="413" w:firstLineChars="196"/>
        <w:textAlignment w:val="auto"/>
        <w:rPr>
          <w:rFonts w:hint="default" w:ascii="Times New Roman" w:hAnsi="Times New Roman" w:cs="Times New Roman"/>
          <w:color w:val="auto"/>
          <w:sz w:val="21"/>
        </w:rPr>
      </w:pPr>
      <w:r>
        <w:rPr>
          <w:rFonts w:hint="default" w:ascii="Times New Roman" w:hAnsi="Times New Roman" w:cs="Times New Roman"/>
          <w:b/>
          <w:color w:val="auto"/>
          <w:sz w:val="21"/>
        </w:rPr>
        <w:t>八、谈判时间及地点：</w:t>
      </w:r>
      <w:r>
        <w:rPr>
          <w:rFonts w:hint="default" w:ascii="Times New Roman" w:hAnsi="Times New Roman" w:cs="Times New Roman"/>
          <w:color w:val="auto"/>
          <w:sz w:val="21"/>
          <w:lang w:eastAsia="zh-CN"/>
        </w:rPr>
        <w:t>2025年</w:t>
      </w:r>
      <w:r>
        <w:rPr>
          <w:rFonts w:hint="eastAsia" w:ascii="Times New Roman" w:hAnsi="Times New Roman" w:cs="Times New Roman"/>
          <w:color w:val="auto"/>
          <w:sz w:val="21"/>
          <w:lang w:val="en-US" w:eastAsia="zh-CN"/>
        </w:rPr>
        <w:t>7</w:t>
      </w:r>
      <w:r>
        <w:rPr>
          <w:rFonts w:hint="default" w:ascii="Times New Roman" w:hAnsi="Times New Roman" w:cs="Times New Roman"/>
          <w:color w:val="auto"/>
          <w:sz w:val="21"/>
        </w:rPr>
        <w:t>月</w:t>
      </w:r>
      <w:r>
        <w:rPr>
          <w:rFonts w:hint="eastAsia" w:ascii="Times New Roman" w:hAnsi="Times New Roman" w:cs="Times New Roman"/>
          <w:color w:val="auto"/>
          <w:sz w:val="21"/>
          <w:lang w:val="en-US" w:eastAsia="zh-CN"/>
        </w:rPr>
        <w:t>25</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上</w:t>
      </w:r>
      <w:r>
        <w:rPr>
          <w:rFonts w:hint="default" w:ascii="Times New Roman" w:hAnsi="Times New Roman" w:cs="Times New Roman"/>
          <w:color w:val="auto"/>
          <w:sz w:val="21"/>
        </w:rPr>
        <w:t>午</w:t>
      </w:r>
      <w:r>
        <w:rPr>
          <w:rFonts w:hint="default" w:ascii="Times New Roman" w:hAnsi="Times New Roman" w:cs="Times New Roman"/>
          <w:color w:val="auto"/>
          <w:sz w:val="21"/>
          <w:lang w:val="en-US" w:eastAsia="zh-CN"/>
        </w:rPr>
        <w:t>09</w:t>
      </w:r>
      <w:r>
        <w:rPr>
          <w:rFonts w:hint="default" w:ascii="Times New Roman" w:hAnsi="Times New Roman" w:cs="Times New Roman"/>
          <w:color w:val="auto"/>
          <w:sz w:val="21"/>
        </w:rPr>
        <w:t>时</w:t>
      </w:r>
      <w:r>
        <w:rPr>
          <w:rFonts w:hint="default" w:ascii="Times New Roman" w:hAnsi="Times New Roman" w:cs="Times New Roman"/>
          <w:color w:val="auto"/>
          <w:sz w:val="21"/>
          <w:lang w:val="en-US" w:eastAsia="zh-CN"/>
        </w:rPr>
        <w:t>30</w:t>
      </w:r>
      <w:r>
        <w:rPr>
          <w:rFonts w:hint="default" w:ascii="Times New Roman" w:hAnsi="Times New Roman" w:cs="Times New Roman"/>
          <w:color w:val="auto"/>
          <w:sz w:val="21"/>
        </w:rPr>
        <w:t>分截标后为与竞标人谈判时间，具体时间由采购代理机构另行通知，地点：中资国际工程咨询集团有限责任公司评标室，参加竞标的法定代表人或委托代理人必须持证件（法定代表人凭资格证书和身份证，委托代理人凭法人授权委托书原件和身份证）依时到达指定地点等候当面谈判。</w:t>
      </w:r>
    </w:p>
    <w:p w14:paraId="154BDCB6">
      <w:pPr>
        <w:keepNext w:val="0"/>
        <w:keepLines w:val="0"/>
        <w:pageBreakBefore w:val="0"/>
        <w:widowControl w:val="0"/>
        <w:kinsoku/>
        <w:wordWrap/>
        <w:overflowPunct/>
        <w:topLinePunct w:val="0"/>
        <w:autoSpaceDE/>
        <w:autoSpaceDN/>
        <w:bidi w:val="0"/>
        <w:spacing w:line="340" w:lineRule="exact"/>
        <w:ind w:left="420"/>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 xml:space="preserve">九、联系人及电话: </w:t>
      </w:r>
    </w:p>
    <w:p w14:paraId="43C047A0">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default" w:ascii="Times New Roman" w:hAnsi="Times New Roman" w:cs="Times New Roman"/>
          <w:b/>
          <w:color w:val="auto"/>
          <w:szCs w:val="21"/>
        </w:rPr>
      </w:pPr>
      <w:r>
        <w:rPr>
          <w:rFonts w:hint="default" w:ascii="Times New Roman" w:hAnsi="Times New Roman" w:cs="Times New Roman"/>
          <w:color w:val="auto"/>
          <w:szCs w:val="21"/>
        </w:rPr>
        <w:t>招标人：</w:t>
      </w:r>
      <w:r>
        <w:rPr>
          <w:rFonts w:hint="default" w:ascii="Times New Roman" w:hAnsi="Times New Roman" w:cs="Times New Roman"/>
          <w:color w:val="auto"/>
          <w:szCs w:val="21"/>
          <w:lang w:eastAsia="zh-CN"/>
        </w:rPr>
        <w:t>广西交通技师学院</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地址：南宁市兴宁区邕武路9号</w:t>
      </w:r>
    </w:p>
    <w:p w14:paraId="3C24B4A7">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联系人：李老师                                  联系电话：</w:t>
      </w:r>
      <w:r>
        <w:rPr>
          <w:rFonts w:hint="eastAsia" w:ascii="Times New Roman" w:hAnsi="Times New Roman" w:cs="Times New Roman"/>
          <w:color w:val="auto"/>
          <w:szCs w:val="21"/>
          <w:lang w:eastAsia="zh-CN"/>
        </w:rPr>
        <w:t>0771-3393443</w:t>
      </w:r>
    </w:p>
    <w:p w14:paraId="71749B6A">
      <w:pPr>
        <w:keepNext w:val="0"/>
        <w:keepLines w:val="0"/>
        <w:pageBreakBefore w:val="0"/>
        <w:widowControl w:val="0"/>
        <w:kinsoku/>
        <w:wordWrap/>
        <w:overflowPunct/>
        <w:topLinePunct w:val="0"/>
        <w:autoSpaceDE/>
        <w:autoSpaceDN/>
        <w:bidi w:val="0"/>
        <w:spacing w:line="340" w:lineRule="exact"/>
        <w:ind w:left="420"/>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eastAsia="zh-CN"/>
        </w:rPr>
        <w:t>招标</w:t>
      </w:r>
      <w:r>
        <w:rPr>
          <w:rFonts w:hint="default" w:ascii="Times New Roman" w:hAnsi="Times New Roman" w:cs="Times New Roman"/>
          <w:color w:val="auto"/>
          <w:szCs w:val="21"/>
        </w:rPr>
        <w:t>代理机构：中资国际工程咨询集团有限责任公司</w:t>
      </w:r>
    </w:p>
    <w:p w14:paraId="279BFECC">
      <w:pPr>
        <w:pStyle w:val="5"/>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default" w:ascii="Times New Roman" w:hAnsi="Times New Roman" w:cs="Times New Roman"/>
          <w:color w:val="auto"/>
          <w:sz w:val="21"/>
        </w:rPr>
      </w:pPr>
      <w:r>
        <w:rPr>
          <w:rFonts w:hint="default" w:ascii="Times New Roman" w:hAnsi="Times New Roman" w:cs="Times New Roman"/>
          <w:color w:val="auto"/>
          <w:sz w:val="21"/>
        </w:rPr>
        <w:t>地址：南宁市青秀区长园路8号大地华城S3-01号商场三楼</w:t>
      </w:r>
    </w:p>
    <w:p w14:paraId="2659B0C5">
      <w:pPr>
        <w:pStyle w:val="5"/>
        <w:keepNext w:val="0"/>
        <w:keepLines w:val="0"/>
        <w:pageBreakBefore w:val="0"/>
        <w:widowControl w:val="0"/>
        <w:kinsoku/>
        <w:wordWrap/>
        <w:overflowPunct/>
        <w:topLinePunct w:val="0"/>
        <w:autoSpaceDE/>
        <w:autoSpaceDN/>
        <w:bidi w:val="0"/>
        <w:spacing w:line="340" w:lineRule="exact"/>
        <w:ind w:firstLine="420" w:firstLineChars="200"/>
        <w:textAlignment w:val="auto"/>
        <w:rPr>
          <w:rFonts w:hint="default" w:ascii="Times New Roman" w:hAnsi="Times New Roman" w:cs="Times New Roman"/>
          <w:color w:val="auto"/>
          <w:sz w:val="21"/>
        </w:rPr>
      </w:pPr>
      <w:r>
        <w:rPr>
          <w:rFonts w:hint="default" w:ascii="Times New Roman" w:hAnsi="Times New Roman" w:cs="Times New Roman"/>
          <w:color w:val="auto"/>
          <w:sz w:val="21"/>
        </w:rPr>
        <w:t>项目负责人：黄旋                                     联系电话：0771-5675006</w:t>
      </w:r>
    </w:p>
    <w:p w14:paraId="524AD6F8">
      <w:pPr>
        <w:pStyle w:val="5"/>
        <w:keepNext w:val="0"/>
        <w:keepLines w:val="0"/>
        <w:pageBreakBefore w:val="0"/>
        <w:widowControl w:val="0"/>
        <w:kinsoku/>
        <w:wordWrap/>
        <w:overflowPunct/>
        <w:topLinePunct w:val="0"/>
        <w:autoSpaceDE/>
        <w:autoSpaceDN/>
        <w:bidi w:val="0"/>
        <w:spacing w:line="340" w:lineRule="exact"/>
        <w:ind w:firstLine="420"/>
        <w:textAlignment w:val="auto"/>
        <w:rPr>
          <w:rFonts w:hint="default" w:ascii="Times New Roman" w:hAnsi="Times New Roman" w:cs="Times New Roman"/>
          <w:color w:val="auto"/>
          <w:sz w:val="21"/>
        </w:rPr>
      </w:pPr>
      <w:r>
        <w:rPr>
          <w:rFonts w:hint="default" w:ascii="Times New Roman" w:hAnsi="Times New Roman" w:cs="Times New Roman"/>
          <w:b/>
          <w:color w:val="auto"/>
          <w:sz w:val="21"/>
        </w:rPr>
        <w:t>十、网上查询：</w:t>
      </w:r>
      <w:r>
        <w:rPr>
          <w:rFonts w:hint="default" w:ascii="Times New Roman" w:hAnsi="Times New Roman" w:eastAsia="宋体" w:cs="Times New Roman"/>
          <w:color w:val="auto"/>
          <w:sz w:val="21"/>
          <w:szCs w:val="21"/>
          <w:highlight w:val="none"/>
          <w:u w:val="single"/>
        </w:rPr>
        <w:t>中国采购与招标网（www.chinabidding.com.cn）、中资国际工程咨询集团有限责任公司（www.zzzb.net）</w:t>
      </w:r>
      <w:r>
        <w:rPr>
          <w:rFonts w:hint="default" w:ascii="Times New Roman" w:hAnsi="Times New Roman" w:cs="Times New Roman"/>
          <w:bCs/>
          <w:color w:val="auto"/>
          <w:sz w:val="21"/>
        </w:rPr>
        <w:t>。</w:t>
      </w:r>
    </w:p>
    <w:p w14:paraId="09BE636B">
      <w:pPr>
        <w:keepNext w:val="0"/>
        <w:keepLines w:val="0"/>
        <w:pageBreakBefore w:val="0"/>
        <w:widowControl w:val="0"/>
        <w:kinsoku/>
        <w:wordWrap/>
        <w:overflowPunct/>
        <w:topLinePunct w:val="0"/>
        <w:autoSpaceDE/>
        <w:autoSpaceDN/>
        <w:bidi w:val="0"/>
        <w:spacing w:line="340" w:lineRule="exact"/>
        <w:ind w:firstLine="422"/>
        <w:textAlignment w:val="auto"/>
        <w:rPr>
          <w:rFonts w:hint="default" w:ascii="Times New Roman" w:hAnsi="Times New Roman" w:cs="Times New Roman"/>
          <w:color w:val="auto"/>
          <w:szCs w:val="21"/>
        </w:rPr>
      </w:pPr>
      <w:r>
        <w:rPr>
          <w:rFonts w:hint="default" w:ascii="Times New Roman" w:hAnsi="Times New Roman" w:cs="Times New Roman"/>
          <w:b/>
          <w:color w:val="auto"/>
          <w:szCs w:val="21"/>
        </w:rPr>
        <w:t>十一、</w:t>
      </w:r>
      <w:r>
        <w:rPr>
          <w:rFonts w:hint="default" w:ascii="Times New Roman" w:hAnsi="Times New Roman" w:cs="Times New Roman"/>
          <w:b/>
          <w:bCs/>
          <w:color w:val="auto"/>
          <w:kern w:val="0"/>
          <w:szCs w:val="21"/>
        </w:rPr>
        <w:t>公告期限：</w:t>
      </w:r>
      <w:r>
        <w:rPr>
          <w:rFonts w:hint="default" w:ascii="Times New Roman" w:hAnsi="Times New Roman" w:cs="Times New Roman"/>
          <w:color w:val="auto"/>
          <w:szCs w:val="21"/>
        </w:rPr>
        <w:t xml:space="preserve">自公告发布之日起三个工作日。                                                       </w:t>
      </w:r>
    </w:p>
    <w:p w14:paraId="15664608">
      <w:pPr>
        <w:keepNext w:val="0"/>
        <w:keepLines w:val="0"/>
        <w:pageBreakBefore w:val="0"/>
        <w:widowControl w:val="0"/>
        <w:kinsoku/>
        <w:wordWrap/>
        <w:overflowPunct/>
        <w:topLinePunct w:val="0"/>
        <w:autoSpaceDE/>
        <w:autoSpaceDN/>
        <w:bidi w:val="0"/>
        <w:spacing w:line="340" w:lineRule="exact"/>
        <w:jc w:val="center"/>
        <w:textAlignment w:val="auto"/>
        <w:rPr>
          <w:rFonts w:hint="eastAsia" w:cs="Times New Roman"/>
          <w:color w:val="auto"/>
          <w:szCs w:val="21"/>
          <w:lang w:val="en-US" w:eastAsia="zh-CN"/>
        </w:rPr>
      </w:pP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p>
    <w:p w14:paraId="37610543">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cs="Times New Roman"/>
          <w:color w:val="auto"/>
          <w:szCs w:val="21"/>
        </w:rPr>
      </w:pPr>
      <w:r>
        <w:rPr>
          <w:rFonts w:hint="eastAsia" w:cs="Times New Roman"/>
          <w:color w:val="auto"/>
          <w:szCs w:val="21"/>
          <w:lang w:val="en-US" w:eastAsia="zh-CN"/>
        </w:rPr>
        <w:t xml:space="preserve">                                               </w:t>
      </w:r>
      <w:r>
        <w:rPr>
          <w:rFonts w:hint="default" w:ascii="Times New Roman" w:hAnsi="Times New Roman" w:cs="Times New Roman"/>
          <w:color w:val="auto"/>
          <w:szCs w:val="21"/>
        </w:rPr>
        <w:t>中资国际工程咨询集团有限责任公司</w:t>
      </w:r>
    </w:p>
    <w:p w14:paraId="3F129D78">
      <w:pPr>
        <w:keepNext w:val="0"/>
        <w:keepLines w:val="0"/>
        <w:pageBreakBefore w:val="0"/>
        <w:widowControl w:val="0"/>
        <w:kinsoku/>
        <w:wordWrap/>
        <w:overflowPunct/>
        <w:topLinePunct w:val="0"/>
        <w:autoSpaceDE/>
        <w:autoSpaceDN/>
        <w:bidi w:val="0"/>
        <w:spacing w:line="340" w:lineRule="exact"/>
        <w:ind w:firstLine="6090" w:firstLineChars="2900"/>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eastAsia="zh-CN"/>
        </w:rPr>
        <w:t>2025年</w:t>
      </w:r>
      <w:r>
        <w:rPr>
          <w:rFonts w:hint="eastAsia" w:ascii="Times New Roman" w:hAnsi="Times New Roman" w:cs="Times New Roman"/>
          <w:color w:val="auto"/>
          <w:szCs w:val="21"/>
          <w:lang w:val="en-US" w:eastAsia="zh-CN"/>
        </w:rPr>
        <w:t>7</w:t>
      </w:r>
      <w:r>
        <w:rPr>
          <w:rFonts w:hint="default" w:ascii="Times New Roman" w:hAnsi="Times New Roman" w:cs="Times New Roman"/>
          <w:color w:val="auto"/>
          <w:szCs w:val="21"/>
        </w:rPr>
        <w:t>月</w:t>
      </w:r>
      <w:r>
        <w:rPr>
          <w:rFonts w:hint="eastAsia" w:ascii="Times New Roman" w:hAnsi="Times New Roman" w:cs="Times New Roman"/>
          <w:color w:val="auto"/>
          <w:szCs w:val="21"/>
          <w:lang w:val="en-US" w:eastAsia="zh-CN"/>
        </w:rPr>
        <w:t>21</w:t>
      </w:r>
      <w:r>
        <w:rPr>
          <w:rFonts w:hint="default" w:ascii="Times New Roman" w:hAnsi="Times New Roman" w:cs="Times New Roman"/>
          <w:color w:val="auto"/>
          <w:szCs w:val="21"/>
        </w:rPr>
        <w:t>日</w:t>
      </w:r>
    </w:p>
    <w:p w14:paraId="46FBD5FD">
      <w:pPr>
        <w:keepNext w:val="0"/>
        <w:keepLines w:val="0"/>
        <w:pageBreakBefore w:val="0"/>
        <w:widowControl w:val="0"/>
        <w:kinsoku/>
        <w:wordWrap/>
        <w:overflowPunct/>
        <w:topLinePunct w:val="0"/>
        <w:autoSpaceDE/>
        <w:autoSpaceDN/>
        <w:bidi w:val="0"/>
        <w:spacing w:line="3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D0A27"/>
    <w:rsid w:val="53CD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Lines="0" w:afterLines="0" w:line="360" w:lineRule="auto"/>
      <w:outlineLvl w:val="3"/>
    </w:pPr>
    <w:rPr>
      <w:rFonts w:hint="default" w:ascii="Arial" w:hAnsi="Arial" w:eastAsia="宋体"/>
      <w:b/>
      <w:sz w:val="21"/>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5">
    <w:name w:val="Plain Text"/>
    <w:basedOn w:val="1"/>
    <w:next w:val="4"/>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2025-07-21T01:10:00Z</dcterms:created>
  <dc:creator>中资-黄</dc:creator>
  <cp:lastModifiedBy>中资-黄</cp:lastModifiedBy>
  <dcterms:modified xsi:type="dcterms:W3CDTF">2025-07-21T01:12:25Z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A1B8F401FE7746C2AF4B5183224229B8_11</vt:lpwstr>
  </property>
  <property fmtid="{D5CDD505-2E9C-101B-9397-08002B2CF9AE}" pid="4" name="KSOTemplateDocerSaveRecord">
    <vt:lpwstr>eyJoZGlkIjoiMTc5YjYwY2Q4NTNmMjE1ZTM1M2Q5OTUyYmI4ZjYxZjIiLCJ1c2VySWQiOiIyNjU4ODk3MzgifQ==</vt:lpwstr>
  </property>
</Properties>
</file>