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000" w:type="dxa"/>
        <w:jc w:val="center"/>
        <w:tblLayout w:type="autofit"/>
        <w:tblCellMar>
          <w:top w:w="0" w:type="dxa"/>
          <w:left w:w="108" w:type="dxa"/>
          <w:bottom w:w="0" w:type="dxa"/>
          <w:right w:w="108" w:type="dxa"/>
        </w:tblCellMar>
      </w:tblPr>
      <w:tblGrid>
        <w:gridCol w:w="2191"/>
        <w:gridCol w:w="2343"/>
        <w:gridCol w:w="1550"/>
        <w:gridCol w:w="2916"/>
      </w:tblGrid>
      <w:tr w14:paraId="68553C22">
        <w:tblPrEx>
          <w:tblCellMar>
            <w:top w:w="0" w:type="dxa"/>
            <w:left w:w="108" w:type="dxa"/>
            <w:bottom w:w="0" w:type="dxa"/>
            <w:right w:w="108" w:type="dxa"/>
          </w:tblCellMar>
        </w:tblPrEx>
        <w:trPr>
          <w:trHeight w:val="770" w:hRule="atLeast"/>
          <w:jc w:val="center"/>
        </w:trPr>
        <w:tc>
          <w:tcPr>
            <w:tcW w:w="9000" w:type="dxa"/>
            <w:gridSpan w:val="4"/>
            <w:tcBorders>
              <w:top w:val="nil"/>
              <w:left w:val="nil"/>
              <w:bottom w:val="nil"/>
              <w:right w:val="nil"/>
            </w:tcBorders>
            <w:shd w:val="clear" w:color="auto" w:fill="auto"/>
            <w:vAlign w:val="center"/>
          </w:tcPr>
          <w:p w14:paraId="41FE0061">
            <w:pPr>
              <w:widowControl/>
              <w:jc w:val="center"/>
              <w:textAlignment w:val="center"/>
              <w:rPr>
                <w:rFonts w:ascii="宋体" w:hAnsi="宋体" w:eastAsia="宋体" w:cs="宋体"/>
                <w:b/>
                <w:bCs/>
                <w:color w:val="000000"/>
                <w:sz w:val="48"/>
                <w:szCs w:val="48"/>
              </w:rPr>
            </w:pPr>
            <w:r>
              <w:rPr>
                <w:rFonts w:hint="eastAsia" w:ascii="宋体" w:hAnsi="宋体" w:eastAsia="宋体" w:cs="宋体"/>
                <w:b/>
                <w:bCs/>
                <w:color w:val="000000"/>
                <w:kern w:val="0"/>
                <w:sz w:val="48"/>
                <w:szCs w:val="48"/>
              </w:rPr>
              <w:t>服务项目询价单</w:t>
            </w:r>
          </w:p>
        </w:tc>
      </w:tr>
      <w:tr w14:paraId="6EEC8DC7">
        <w:tblPrEx>
          <w:tblCellMar>
            <w:top w:w="0" w:type="dxa"/>
            <w:left w:w="108" w:type="dxa"/>
            <w:bottom w:w="0" w:type="dxa"/>
            <w:right w:w="108" w:type="dxa"/>
          </w:tblCellMar>
        </w:tblPrEx>
        <w:trPr>
          <w:trHeight w:val="770" w:hRule="atLeast"/>
          <w:jc w:val="center"/>
        </w:trPr>
        <w:tc>
          <w:tcPr>
            <w:tcW w:w="9000" w:type="dxa"/>
            <w:gridSpan w:val="4"/>
            <w:tcBorders>
              <w:top w:val="nil"/>
              <w:left w:val="nil"/>
              <w:bottom w:val="nil"/>
              <w:right w:val="nil"/>
            </w:tcBorders>
            <w:shd w:val="clear" w:color="auto" w:fill="auto"/>
            <w:vAlign w:val="center"/>
          </w:tcPr>
          <w:p w14:paraId="12C9B0ED">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日期：</w:t>
            </w:r>
            <w:r>
              <w:rPr>
                <w:rStyle w:val="16"/>
                <w:rFonts w:hint="default"/>
              </w:rPr>
              <w:t xml:space="preserve">      </w:t>
            </w:r>
            <w:r>
              <w:rPr>
                <w:rStyle w:val="17"/>
                <w:rFonts w:hint="default"/>
              </w:rPr>
              <w:t>年</w:t>
            </w:r>
            <w:r>
              <w:rPr>
                <w:rStyle w:val="16"/>
                <w:rFonts w:hint="default"/>
              </w:rPr>
              <w:t xml:space="preserve">   </w:t>
            </w:r>
            <w:r>
              <w:rPr>
                <w:rStyle w:val="17"/>
                <w:rFonts w:hint="default"/>
              </w:rPr>
              <w:t>月</w:t>
            </w:r>
            <w:r>
              <w:rPr>
                <w:rStyle w:val="16"/>
                <w:rFonts w:hint="default"/>
              </w:rPr>
              <w:t xml:space="preserve">   </w:t>
            </w:r>
            <w:r>
              <w:rPr>
                <w:rStyle w:val="17"/>
                <w:rFonts w:hint="default"/>
              </w:rPr>
              <w:t>日</w:t>
            </w:r>
          </w:p>
        </w:tc>
      </w:tr>
      <w:tr w14:paraId="79F95926">
        <w:tblPrEx>
          <w:tblCellMar>
            <w:top w:w="0" w:type="dxa"/>
            <w:left w:w="108" w:type="dxa"/>
            <w:bottom w:w="0" w:type="dxa"/>
            <w:right w:w="108" w:type="dxa"/>
          </w:tblCellMar>
        </w:tblPrEx>
        <w:trPr>
          <w:trHeight w:val="958"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9A7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项目名称</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6A079">
            <w:pPr>
              <w:jc w:val="center"/>
              <w:rPr>
                <w:rFonts w:hint="default" w:ascii="宋体" w:hAnsi="宋体" w:eastAsia="宋体" w:cs="宋体"/>
                <w:color w:val="000000"/>
                <w:sz w:val="28"/>
                <w:szCs w:val="28"/>
                <w:lang w:val="en-US"/>
              </w:rPr>
            </w:pPr>
            <w:bookmarkStart w:id="0" w:name="_GoBack"/>
            <w:r>
              <w:rPr>
                <w:rFonts w:hint="eastAsia" w:ascii="宋体" w:hAnsi="宋体" w:eastAsia="宋体" w:cs="宋体"/>
                <w:color w:val="000000"/>
                <w:kern w:val="0"/>
                <w:sz w:val="28"/>
                <w:szCs w:val="28"/>
                <w:lang w:val="en-US" w:eastAsia="zh-CN"/>
              </w:rPr>
              <w:t>神木市茂宏种养殖有限公司搬迁补偿委托评估服务</w:t>
            </w:r>
            <w:r>
              <w:rPr>
                <w:rFonts w:hint="eastAsia" w:ascii="宋体" w:hAnsi="宋体" w:eastAsia="宋体" w:cs="宋体"/>
                <w:color w:val="000000"/>
                <w:kern w:val="0"/>
                <w:sz w:val="28"/>
                <w:szCs w:val="28"/>
                <w:lang w:val="en-US" w:eastAsia="zh-CN"/>
              </w:rPr>
              <w:t>项目</w:t>
            </w:r>
            <w:bookmarkEnd w:id="0"/>
          </w:p>
        </w:tc>
      </w:tr>
      <w:tr w14:paraId="6090237D">
        <w:tblPrEx>
          <w:tblCellMar>
            <w:top w:w="0" w:type="dxa"/>
            <w:left w:w="108" w:type="dxa"/>
            <w:bottom w:w="0" w:type="dxa"/>
            <w:right w:w="108" w:type="dxa"/>
          </w:tblCellMar>
        </w:tblPrEx>
        <w:trPr>
          <w:trHeight w:val="788"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063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提报部门联系人</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64A5">
            <w:pPr>
              <w:widowControl/>
              <w:jc w:val="center"/>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kern w:val="0"/>
                <w:sz w:val="24"/>
                <w:szCs w:val="24"/>
                <w:lang w:val="en-US" w:eastAsia="zh-CN"/>
              </w:rPr>
              <w:t>白晓云18391248449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DCC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截止时间</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BB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17</w:t>
            </w:r>
            <w:r>
              <w:rPr>
                <w:rFonts w:hint="eastAsia" w:ascii="宋体" w:hAnsi="宋体" w:eastAsia="宋体" w:cs="宋体"/>
                <w:color w:val="000000"/>
                <w:kern w:val="0"/>
                <w:sz w:val="24"/>
                <w:szCs w:val="24"/>
              </w:rPr>
              <w:t>日8:00时</w:t>
            </w:r>
          </w:p>
        </w:tc>
      </w:tr>
      <w:tr w14:paraId="3C472E51">
        <w:tblPrEx>
          <w:tblCellMar>
            <w:top w:w="0" w:type="dxa"/>
            <w:left w:w="108" w:type="dxa"/>
            <w:bottom w:w="0" w:type="dxa"/>
            <w:right w:w="108" w:type="dxa"/>
          </w:tblCellMar>
        </w:tblPrEx>
        <w:trPr>
          <w:trHeight w:val="802"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3B28">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项目内容及要求</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B5137">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详情见实施方案</w:t>
            </w:r>
          </w:p>
        </w:tc>
      </w:tr>
      <w:tr w14:paraId="10358DF9">
        <w:tblPrEx>
          <w:tblCellMar>
            <w:top w:w="0" w:type="dxa"/>
            <w:left w:w="108" w:type="dxa"/>
            <w:bottom w:w="0" w:type="dxa"/>
            <w:right w:w="108" w:type="dxa"/>
          </w:tblCellMar>
        </w:tblPrEx>
        <w:trPr>
          <w:trHeight w:val="1149"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EDFF">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服务期限</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98656">
            <w:pPr>
              <w:jc w:val="center"/>
              <w:rPr>
                <w:rFonts w:ascii="宋体" w:hAnsi="宋体" w:eastAsia="宋体" w:cs="宋体"/>
                <w:color w:val="000000"/>
                <w:sz w:val="28"/>
                <w:szCs w:val="28"/>
              </w:rPr>
            </w:pPr>
            <w:r>
              <w:rPr>
                <w:rFonts w:hint="eastAsia" w:ascii="宋体" w:hAnsi="宋体" w:eastAsia="宋体" w:cs="宋体"/>
                <w:color w:val="000000"/>
                <w:kern w:val="0"/>
                <w:sz w:val="28"/>
                <w:szCs w:val="28"/>
                <w:lang w:val="en-US" w:eastAsia="zh-CN"/>
              </w:rPr>
              <w:t>从签订委托合同到提交评估报告</w:t>
            </w:r>
          </w:p>
        </w:tc>
      </w:tr>
      <w:tr w14:paraId="4042C771">
        <w:tblPrEx>
          <w:tblCellMar>
            <w:top w:w="0" w:type="dxa"/>
            <w:left w:w="108" w:type="dxa"/>
            <w:bottom w:w="0" w:type="dxa"/>
            <w:right w:w="108" w:type="dxa"/>
          </w:tblCellMar>
        </w:tblPrEx>
        <w:trPr>
          <w:trHeight w:val="1572"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81B0">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含税报价                              （详情见清单）</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372CA">
            <w:pPr>
              <w:tabs>
                <w:tab w:val="left" w:pos="2343"/>
              </w:tabs>
              <w:rPr>
                <w:rFonts w:hint="eastAsia" w:ascii="宋体" w:hAnsi="宋体" w:eastAsia="宋体" w:cs="宋体"/>
                <w:color w:val="000000"/>
                <w:sz w:val="28"/>
                <w:szCs w:val="28"/>
                <w:lang w:eastAsia="zh-CN"/>
              </w:rPr>
            </w:pPr>
          </w:p>
        </w:tc>
      </w:tr>
      <w:tr w14:paraId="6FEB5494">
        <w:tblPrEx>
          <w:tblCellMar>
            <w:top w:w="0" w:type="dxa"/>
            <w:left w:w="108" w:type="dxa"/>
            <w:bottom w:w="0" w:type="dxa"/>
            <w:right w:w="108" w:type="dxa"/>
          </w:tblCellMar>
        </w:tblPrEx>
        <w:trPr>
          <w:trHeight w:val="802"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DD02">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 xml:space="preserve">税率                   </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261BB">
            <w:pPr>
              <w:widowControl/>
              <w:jc w:val="center"/>
              <w:textAlignment w:val="center"/>
              <w:rPr>
                <w:rFonts w:ascii="宋体" w:hAnsi="宋体" w:eastAsia="宋体" w:cs="宋体"/>
                <w:color w:val="000000"/>
                <w:sz w:val="28"/>
                <w:szCs w:val="28"/>
                <w:u w:val="single"/>
              </w:rPr>
            </w:pPr>
            <w:r>
              <w:rPr>
                <w:rFonts w:hint="eastAsia" w:ascii="宋体" w:hAnsi="宋体" w:eastAsia="宋体" w:cs="宋体"/>
                <w:color w:val="000000"/>
                <w:kern w:val="0"/>
                <w:sz w:val="28"/>
                <w:szCs w:val="28"/>
                <w:u w:val="single"/>
              </w:rPr>
              <w:t xml:space="preserve">      </w:t>
            </w:r>
            <w:r>
              <w:rPr>
                <w:rStyle w:val="17"/>
                <w:rFonts w:hint="default"/>
                <w:u w:val="single"/>
              </w:rPr>
              <w:t>%增值税专用发票</w:t>
            </w:r>
          </w:p>
        </w:tc>
      </w:tr>
      <w:tr w14:paraId="5235DBF1">
        <w:tblPrEx>
          <w:tblCellMar>
            <w:top w:w="0" w:type="dxa"/>
            <w:left w:w="108" w:type="dxa"/>
            <w:bottom w:w="0" w:type="dxa"/>
            <w:right w:w="108" w:type="dxa"/>
          </w:tblCellMar>
        </w:tblPrEx>
        <w:trPr>
          <w:trHeight w:val="1187"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7F71">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 xml:space="preserve">报价单位                               </w:t>
            </w:r>
            <w:r>
              <w:rPr>
                <w:rStyle w:val="18"/>
                <w:rFonts w:hint="default"/>
              </w:rPr>
              <w:t>（加盖报价单位印章）</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1CC1D">
            <w:pPr>
              <w:jc w:val="center"/>
              <w:rPr>
                <w:rFonts w:ascii="宋体" w:hAnsi="宋体" w:eastAsia="宋体" w:cs="宋体"/>
                <w:color w:val="000000"/>
                <w:sz w:val="28"/>
                <w:szCs w:val="28"/>
              </w:rPr>
            </w:pPr>
          </w:p>
        </w:tc>
      </w:tr>
      <w:tr w14:paraId="3760AD94">
        <w:tblPrEx>
          <w:tblCellMar>
            <w:top w:w="0" w:type="dxa"/>
            <w:left w:w="108" w:type="dxa"/>
            <w:bottom w:w="0" w:type="dxa"/>
            <w:right w:w="108" w:type="dxa"/>
          </w:tblCellMar>
        </w:tblPrEx>
        <w:trPr>
          <w:trHeight w:val="1572"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6FE9">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报价单位                  联系人及电话</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7CBCF">
            <w:pPr>
              <w:jc w:val="center"/>
              <w:rPr>
                <w:rFonts w:ascii="宋体" w:hAnsi="宋体" w:eastAsia="宋体" w:cs="宋体"/>
                <w:color w:val="000000"/>
                <w:sz w:val="28"/>
                <w:szCs w:val="28"/>
              </w:rPr>
            </w:pPr>
          </w:p>
        </w:tc>
      </w:tr>
      <w:tr w14:paraId="092A8F98">
        <w:tblPrEx>
          <w:tblCellMar>
            <w:top w:w="0" w:type="dxa"/>
            <w:left w:w="108" w:type="dxa"/>
            <w:bottom w:w="0" w:type="dxa"/>
            <w:right w:w="108" w:type="dxa"/>
          </w:tblCellMar>
        </w:tblPrEx>
        <w:trPr>
          <w:trHeight w:val="1999" w:hRule="atLeast"/>
          <w:jc w:val="center"/>
        </w:trPr>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EDCD">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备注</w:t>
            </w:r>
          </w:p>
        </w:tc>
        <w:tc>
          <w:tcPr>
            <w:tcW w:w="68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EDFDE">
            <w:pPr>
              <w:jc w:val="center"/>
              <w:rPr>
                <w:rFonts w:ascii="宋体" w:hAnsi="宋体" w:eastAsia="宋体" w:cs="宋体"/>
                <w:color w:val="000000"/>
                <w:sz w:val="28"/>
                <w:szCs w:val="28"/>
              </w:rPr>
            </w:pPr>
          </w:p>
        </w:tc>
      </w:tr>
    </w:tbl>
    <w:p w14:paraId="77B565F6">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神木能源集团石窑店矿业有限公司</w:t>
      </w:r>
    </w:p>
    <w:p w14:paraId="4C693A7F">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服务项目报价公告</w:t>
      </w:r>
    </w:p>
    <w:p w14:paraId="1F45FA53">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为建立健全服务项目客户档案，进一步做好服务项目客户储备、维稳和开发工作，我公司面向社会各界公平、公正、公开征集服务商，符合项目资质要求的意向单位，均可参与我矿任一服务项目的报价事宜，舞台已搭好，等你来主演。</w:t>
      </w:r>
    </w:p>
    <w:p w14:paraId="2FFD64D5">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一、项目类别：包括机电设备维修、仪器仪表检测、物探勘探勘察、设计报告咨询等，具体项目内容及要求详见项目实施方案。</w:t>
      </w:r>
    </w:p>
    <w:p w14:paraId="5E35DC8A">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二、报价要求：报价单位根据项目实施方案，结合自身实际，如实填报价格，严禁谎报虚报，否则取消参与资格</w:t>
      </w:r>
      <w:r>
        <w:rPr>
          <w:rFonts w:hint="eastAsia" w:ascii="宋体" w:hAnsi="宋体" w:eastAsia="宋体" w:cs="宋体"/>
          <w:sz w:val="28"/>
          <w:szCs w:val="28"/>
        </w:rPr>
        <w:t>，如若方案存疑请致电编制人咨询，联系人及电话详见询价单</w:t>
      </w:r>
      <w:r>
        <w:rPr>
          <w:rFonts w:ascii="宋体" w:hAnsi="宋体" w:eastAsia="宋体" w:cs="宋体"/>
          <w:sz w:val="28"/>
          <w:szCs w:val="28"/>
        </w:rPr>
        <w:t>。</w:t>
      </w:r>
    </w:p>
    <w:p w14:paraId="21ADC560">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三、报价时间：</w:t>
      </w:r>
      <w:r>
        <w:rPr>
          <w:rFonts w:hint="eastAsia" w:ascii="宋体" w:hAnsi="宋体" w:eastAsia="宋体" w:cs="宋体"/>
          <w:sz w:val="28"/>
          <w:szCs w:val="28"/>
        </w:rPr>
        <w:t>1-3天</w:t>
      </w:r>
      <w:r>
        <w:rPr>
          <w:rFonts w:ascii="宋体" w:hAnsi="宋体" w:eastAsia="宋体" w:cs="宋体"/>
          <w:sz w:val="28"/>
          <w:szCs w:val="28"/>
        </w:rPr>
        <w:t>，具体以实际为准，如若在报价期内达到报价单位数量要求，则报价结束，带来不便敬请谅解。</w:t>
      </w:r>
    </w:p>
    <w:p w14:paraId="4849378C">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四、</w:t>
      </w:r>
      <w:r>
        <w:rPr>
          <w:rFonts w:hint="eastAsia" w:ascii="宋体" w:hAnsi="宋体" w:eastAsia="宋体" w:cs="宋体"/>
          <w:sz w:val="28"/>
          <w:szCs w:val="28"/>
        </w:rPr>
        <w:t>报价</w:t>
      </w:r>
      <w:r>
        <w:rPr>
          <w:rFonts w:ascii="宋体" w:hAnsi="宋体" w:eastAsia="宋体" w:cs="宋体"/>
          <w:sz w:val="28"/>
          <w:szCs w:val="28"/>
        </w:rPr>
        <w:t>方式：</w:t>
      </w:r>
      <w:r>
        <w:rPr>
          <w:rFonts w:ascii="宋体" w:hAnsi="宋体" w:eastAsia="宋体" w:cs="宋体"/>
          <w:sz w:val="28"/>
          <w:szCs w:val="28"/>
          <w:highlight w:val="yellow"/>
        </w:rPr>
        <w:t>报价单位将询价单和营业执照扫描件以电子邮件方式发送至</w:t>
      </w:r>
      <w:r>
        <w:rPr>
          <w:rFonts w:hint="eastAsia" w:ascii="宋体" w:hAnsi="宋体" w:eastAsia="宋体" w:cs="宋体"/>
          <w:sz w:val="28"/>
          <w:szCs w:val="28"/>
          <w:highlight w:val="yellow"/>
        </w:rPr>
        <w:t>364269829</w:t>
      </w:r>
      <w:r>
        <w:rPr>
          <w:rFonts w:ascii="宋体" w:hAnsi="宋体" w:eastAsia="宋体" w:cs="宋体"/>
          <w:sz w:val="28"/>
          <w:szCs w:val="28"/>
          <w:highlight w:val="yellow"/>
        </w:rPr>
        <w:t>@qq.com，具体详情请致电咨询</w:t>
      </w:r>
      <w:r>
        <w:rPr>
          <w:rFonts w:hint="eastAsia" w:ascii="宋体" w:hAnsi="宋体" w:eastAsia="宋体" w:cs="宋体"/>
          <w:sz w:val="28"/>
          <w:szCs w:val="28"/>
          <w:highlight w:val="yellow"/>
        </w:rPr>
        <w:t>15291881555（微信同号）</w:t>
      </w:r>
      <w:r>
        <w:rPr>
          <w:rFonts w:ascii="宋体" w:hAnsi="宋体" w:eastAsia="宋体" w:cs="宋体"/>
          <w:sz w:val="28"/>
          <w:szCs w:val="28"/>
          <w:highlight w:val="yellow"/>
        </w:rPr>
        <w:t>。</w:t>
      </w:r>
    </w:p>
    <w:p w14:paraId="1B6AF538">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“栽下梧桐树，引</w:t>
      </w:r>
      <w:r>
        <w:rPr>
          <w:rFonts w:hint="eastAsia" w:ascii="宋体" w:hAnsi="宋体" w:eastAsia="宋体" w:cs="宋体"/>
          <w:sz w:val="28"/>
          <w:szCs w:val="28"/>
          <w:lang w:val="en-US" w:eastAsia="zh-CN"/>
        </w:rPr>
        <w:t>得</w:t>
      </w:r>
      <w:r>
        <w:rPr>
          <w:rFonts w:ascii="宋体" w:hAnsi="宋体" w:eastAsia="宋体" w:cs="宋体"/>
          <w:sz w:val="28"/>
          <w:szCs w:val="28"/>
        </w:rPr>
        <w:t>凤凰来”。望公司全体员工积极参与询价工作，争当降本增效的义务员、宣传员、询价员和监督员，同时热诚欢迎社会各界符合项目资质要求的意向单位，本着长远合作、互惠共赢的原则，积极参与报价事宜。</w:t>
      </w:r>
    </w:p>
    <w:p w14:paraId="22B55B1F">
      <w:pPr>
        <w:spacing w:line="500" w:lineRule="exact"/>
        <w:ind w:firstLine="560" w:firstLineChars="200"/>
        <w:jc w:val="left"/>
        <w:rPr>
          <w:rFonts w:ascii="宋体" w:hAnsi="宋体" w:eastAsia="宋体" w:cs="宋体"/>
          <w:sz w:val="28"/>
          <w:szCs w:val="28"/>
        </w:rPr>
      </w:pPr>
      <w:r>
        <w:rPr>
          <w:rFonts w:ascii="宋体" w:hAnsi="宋体" w:eastAsia="宋体" w:cs="宋体"/>
          <w:sz w:val="28"/>
          <w:szCs w:val="28"/>
        </w:rPr>
        <w:t>今后我公司将举全矿之力竭诚为广大合作单位提供周到、便捷、高效的服务</w:t>
      </w:r>
      <w:r>
        <w:rPr>
          <w:rFonts w:hint="eastAsia" w:ascii="宋体" w:hAnsi="宋体" w:eastAsia="宋体" w:cs="宋体"/>
          <w:sz w:val="28"/>
          <w:szCs w:val="28"/>
        </w:rPr>
        <w:t>。舞台再大，你不上台，就只配当个观众，平台再好，你不参与，就永远没有机会</w:t>
      </w:r>
      <w:r>
        <w:rPr>
          <w:rFonts w:hint="eastAsia" w:ascii="宋体" w:hAnsi="宋体" w:cs="宋体"/>
          <w:sz w:val="28"/>
          <w:szCs w:val="28"/>
        </w:rPr>
        <w:t>。</w:t>
      </w:r>
    </w:p>
    <w:p w14:paraId="78B669CF">
      <w:pPr>
        <w:spacing w:line="500" w:lineRule="exact"/>
        <w:ind w:firstLine="560" w:firstLineChars="200"/>
        <w:jc w:val="left"/>
        <w:rPr>
          <w:rFonts w:ascii="宋体" w:hAnsi="宋体" w:eastAsia="宋体" w:cs="宋体"/>
          <w:sz w:val="28"/>
          <w:szCs w:val="28"/>
        </w:rPr>
      </w:pPr>
      <w:r>
        <w:rPr>
          <w:rFonts w:hint="eastAsia" w:ascii="宋体" w:hAnsi="宋体" w:cs="宋体"/>
          <w:sz w:val="28"/>
          <w:szCs w:val="28"/>
        </w:rPr>
        <w:t>敬请相互转告</w:t>
      </w:r>
      <w:r>
        <w:rPr>
          <w:rFonts w:ascii="宋体" w:hAnsi="宋体" w:eastAsia="宋体" w:cs="宋体"/>
          <w:sz w:val="28"/>
          <w:szCs w:val="28"/>
        </w:rPr>
        <w:t>！</w:t>
      </w:r>
    </w:p>
    <w:p w14:paraId="42FCF105">
      <w:pPr>
        <w:spacing w:line="50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rPr>
        <w:t xml:space="preserve"> </w:t>
      </w:r>
      <w:r>
        <w:rPr>
          <w:rFonts w:hint="eastAsia" w:ascii="宋体" w:hAnsi="宋体" w:eastAsia="宋体" w:cs="宋体"/>
          <w:sz w:val="28"/>
          <w:szCs w:val="28"/>
        </w:rPr>
        <w:t>神木能源集团石窑店矿业有限公司</w:t>
      </w:r>
    </w:p>
    <w:p w14:paraId="702A7289">
      <w:pPr>
        <w:spacing w:line="500" w:lineRule="exact"/>
        <w:ind w:firstLine="560" w:firstLineChars="200"/>
        <w:jc w:val="left"/>
        <w:rPr>
          <w:rFonts w:hint="eastAsia" w:ascii="仿宋" w:hAnsi="仿宋" w:eastAsia="仿宋" w:cs="仿宋"/>
          <w:b/>
          <w:color w:val="000000"/>
          <w:kern w:val="0"/>
          <w:sz w:val="44"/>
          <w:szCs w:val="44"/>
        </w:rPr>
      </w:pPr>
      <w:r>
        <w:rPr>
          <w:rFonts w:hint="eastAsia" w:ascii="宋体" w:hAnsi="宋体" w:eastAsia="宋体" w:cs="宋体"/>
          <w:sz w:val="28"/>
          <w:szCs w:val="28"/>
        </w:rPr>
        <w:t xml:space="preserve">                                财务部</w:t>
      </w:r>
    </w:p>
    <w:p w14:paraId="1BCC3E4D">
      <w:pPr>
        <w:numPr>
          <w:ilvl w:val="0"/>
          <w:numId w:val="0"/>
        </w:numPr>
        <w:jc w:val="center"/>
        <w:rPr>
          <w:rFonts w:hint="eastAsia" w:ascii="仿宋" w:hAnsi="仿宋" w:eastAsia="仿宋" w:cs="仿宋"/>
          <w:b/>
          <w:bCs/>
          <w:sz w:val="32"/>
          <w:szCs w:val="32"/>
          <w:lang w:val="en-US" w:eastAsia="zh-CN"/>
        </w:rPr>
      </w:pPr>
    </w:p>
    <w:p w14:paraId="0E24AE36">
      <w:pPr>
        <w:numPr>
          <w:ilvl w:val="0"/>
          <w:numId w:val="0"/>
        </w:numPr>
        <w:jc w:val="center"/>
        <w:rPr>
          <w:rFonts w:hint="eastAsia" w:ascii="仿宋" w:hAnsi="仿宋" w:eastAsia="仿宋" w:cs="仿宋"/>
          <w:b w:val="0"/>
          <w:bCs w:val="0"/>
          <w:sz w:val="28"/>
          <w:szCs w:val="28"/>
          <w:lang w:val="en-US" w:eastAsia="zh-CN"/>
        </w:rPr>
      </w:pPr>
      <w:r>
        <w:rPr>
          <w:rFonts w:hint="eastAsia" w:ascii="仿宋" w:hAnsi="仿宋" w:eastAsia="仿宋" w:cs="仿宋"/>
          <w:b/>
          <w:bCs/>
          <w:sz w:val="32"/>
          <w:szCs w:val="32"/>
          <w:lang w:val="en-US" w:eastAsia="zh-CN"/>
        </w:rPr>
        <w:t>神木市茂宏种养殖有限公司搬迁补偿委托评估服务方案</w:t>
      </w:r>
      <w:r>
        <w:rPr>
          <w:rFonts w:hint="eastAsia" w:ascii="仿宋" w:hAnsi="仿宋" w:eastAsia="仿宋" w:cs="仿宋"/>
          <w:b w:val="0"/>
          <w:bCs w:val="0"/>
          <w:sz w:val="28"/>
          <w:szCs w:val="28"/>
          <w:lang w:val="en-US" w:eastAsia="zh-CN"/>
        </w:rPr>
        <w:t>​</w:t>
      </w:r>
    </w:p>
    <w:p w14:paraId="179248B1">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一、项目背景​​</w:t>
      </w:r>
    </w:p>
    <w:p w14:paraId="5E1B6F68">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神木市茂宏种养殖有限公司（以下简称 "该公司"）建厂地点位于我公司井田范围内张家伙盘小组，法人为神木市店塔镇倪家沟小组张家伙盘村张凤义。该公司初建于 2006 年 3 月，陆续建成厂房、大棚、办公楼、活动场地、抽水设备、工人宿舍等设施，2015 年在此基础上，张凤义正式注册了神木市茂宏种养殖有限公司。​</w:t>
      </w:r>
    </w:p>
    <w:p w14:paraId="2D071CA7">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二、申请补偿理由​</w:t>
      </w:r>
    </w:p>
    <w:p w14:paraId="7C0EA5C8">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因我公司正常井下采掘活动，地面塌方，导致该公司水源枯竭，无法从事养殖活动，特向我公司提出搬迁补偿申请。</w:t>
      </w:r>
    </w:p>
    <w:p w14:paraId="18E795F0">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三、评估目的​</w:t>
      </w:r>
    </w:p>
    <w:p w14:paraId="31995FFD">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委托第三方评估公司对神木市茂宏种养殖有限公司在我公司采矿权设置前，即 2006 年至 2008 年修建的固定建筑物及其他设施的价值进行评估核算，为该公司搬迁补偿提供客观、公正、合理的价值依据，确保搬迁补偿工作的顺利进行，维护双方的合法权益。​</w:t>
      </w:r>
    </w:p>
    <w:p w14:paraId="22FBB975">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四、评估范围和内容​</w:t>
      </w:r>
    </w:p>
    <w:p w14:paraId="30484803">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（一）评估范围​</w:t>
      </w:r>
    </w:p>
    <w:p w14:paraId="006FF0FC">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评估范围为神木市茂宏种养殖有限公司在 2006 年至 2008 年期间修建的位于我公司井田范围内张家伙盘小组的固定建筑物及其他设施。具体包括但不限于：​</w:t>
      </w:r>
    </w:p>
    <w:p w14:paraId="40AE57ED">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固定建筑物：2008年前修建的厂房、大棚、办公楼、工人宿舍等。​</w:t>
      </w:r>
    </w:p>
    <w:p w14:paraId="2E3F9555">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其他设施：活动场地、抽水设备等。​</w:t>
      </w:r>
    </w:p>
    <w:p w14:paraId="0FF81FD7">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（二）评估内容​</w:t>
      </w:r>
    </w:p>
    <w:p w14:paraId="3F3660F7">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对上述固定建筑物和其他设施的数量、规格、型号、建设质量、使用状况等进行实地勘查和记录。​​</w:t>
      </w:r>
    </w:p>
    <w:p w14:paraId="3C081A7F">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五、评估依据​</w:t>
      </w:r>
    </w:p>
    <w:p w14:paraId="7614269E">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（一）法律法规依据​</w:t>
      </w:r>
    </w:p>
    <w:p w14:paraId="049436F4">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《中华人民共和国资产评估法》、《资产评估准则 —— 基本准则》、其他相关的法律法规和政策文件。​</w:t>
      </w:r>
    </w:p>
    <w:p w14:paraId="124B9A6A">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（二）政策文件依据​</w:t>
      </w:r>
    </w:p>
    <w:p w14:paraId="4F806EEF">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《神政办发〔2022〕58 号文件》补偿标准。​</w:t>
      </w:r>
    </w:p>
    <w:p w14:paraId="2E56B3D9">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（三）资料依据​</w:t>
      </w:r>
    </w:p>
    <w:p w14:paraId="632C3B85">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该公司提供的申请资料、建设相关文件、财务资料等。​</w:t>
      </w:r>
    </w:p>
    <w:p w14:paraId="3D5192F2">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公共关系部走访调查获取的资料。​</w:t>
      </w:r>
    </w:p>
    <w:p w14:paraId="02EC6D5F">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第三方评估公司实地勘查获取的资料。​</w:t>
      </w:r>
    </w:p>
    <w:p w14:paraId="78145B47">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（四）参考依据​</w:t>
      </w:r>
    </w:p>
    <w:p w14:paraId="06ED42BB">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以往类似搬迁案例的评估和补偿情况。​</w:t>
      </w:r>
    </w:p>
    <w:p w14:paraId="10023EFE">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五、评估原则</w:t>
      </w:r>
    </w:p>
    <w:p w14:paraId="110D2AE2">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（一）独立性原则​</w:t>
      </w:r>
    </w:p>
    <w:p w14:paraId="2D477FF0">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评估机构和评估人员应独立于委托方和被评估方，不受任何一方的干扰和影响，保持客观公正的立场。​</w:t>
      </w:r>
    </w:p>
    <w:p w14:paraId="1C6137C9">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（二）客观性原则​</w:t>
      </w:r>
    </w:p>
    <w:p w14:paraId="68C1FE0E">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以实际发生的事实为依据，实事求是地进行评估，确保评估结果真实可靠。​</w:t>
      </w:r>
    </w:p>
    <w:p w14:paraId="240A4925">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（三）合规性原则​</w:t>
      </w:r>
    </w:p>
    <w:p w14:paraId="58ECAEBA">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严格遵守国家法律法规和政策文件的要求，确保评估过程和评估结果符合相关规定。​</w:t>
      </w:r>
    </w:p>
    <w:p w14:paraId="22E135A9">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六、评估方法​​</w:t>
      </w:r>
    </w:p>
    <w:p w14:paraId="7759CDC1">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估算评估对象的重置成本，扣除实体性贬值、功能性贬值和经济性贬值，确定评估对象的价值。对于固定建筑物，考虑其建筑成本、土地取得成本、建设期间的资金成本等因素，计算重置成本，并根据使用年限、维护状况等确定成新率，计算评估价值。对于其他设施，如抽水设备等，按照其购置成本、安装成本、使用年限等因素进行评估。​</w:t>
      </w:r>
    </w:p>
    <w:p w14:paraId="107AAE29">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七、评估工作程序​</w:t>
      </w:r>
    </w:p>
    <w:p w14:paraId="3B150E36">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（一）签订委托合同阶段​</w:t>
      </w:r>
    </w:p>
    <w:p w14:paraId="68539129">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我公司与第三方评估公司就评估服务的内容、范围、费用、时间等事项进行协商，达成一致后签订委托评估合同，明确双方的权利和义务，确保评估工作的顺利开展。从签订委托合同到提交评估报告，预计总时间为 20-30 个工作日，具体时间可根据实际情况进行调整。</w:t>
      </w:r>
    </w:p>
    <w:p w14:paraId="443179D5">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（二）资料收集阶段</w:t>
      </w:r>
    </w:p>
    <w:p w14:paraId="3385E849">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评估公司向我公司和该公司收集评估所需的相关资料。</w:t>
      </w:r>
    </w:p>
    <w:p w14:paraId="7AC204AF">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（三）现场勘查阶段​</w:t>
      </w:r>
    </w:p>
    <w:p w14:paraId="16DC4199">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评估公司组织专业人员对评估对象进行实地勘查，记录固定建筑物和其他设施的位置、数量、规格、型号、建设质量、使用状况等实际情况。​​</w:t>
      </w:r>
    </w:p>
    <w:p w14:paraId="73BBBBD7">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拍摄现场照片和视频，作为评估的依据之一。​</w:t>
      </w:r>
    </w:p>
    <w:p w14:paraId="3B566DE2">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（四）评估估算阶段​</w:t>
      </w:r>
    </w:p>
    <w:p w14:paraId="23115510">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评估公司根据收集到的资料和现场勘查结果，选择合适的评估方法进行评估估算。​​</w:t>
      </w:r>
    </w:p>
    <w:p w14:paraId="0A8491BD">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（五）撰写评估报告阶段​</w:t>
      </w:r>
    </w:p>
    <w:p w14:paraId="7BFCE560">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评估公司根据评估估算结果，撰写评估报告，评估报告应内容完整、数据准确、结论合理，符合相关法律法规和政策文件的要求。​</w:t>
      </w:r>
    </w:p>
    <w:p w14:paraId="4F8294AC">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八、评估质量控制​</w:t>
      </w:r>
    </w:p>
    <w:p w14:paraId="4014FCC8">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（一）建立质量控制体系​</w:t>
      </w:r>
    </w:p>
    <w:p w14:paraId="5FA008E6">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第三方评估公司应建立完善的质量控制体系，明确各环节的质量控制责任和要求，确保评估工作的每个环节都符合质量标准。​</w:t>
      </w:r>
    </w:p>
    <w:p w14:paraId="1D281A22">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（二）人员资质审核​</w:t>
      </w:r>
    </w:p>
    <w:p w14:paraId="1EB47592">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参与评估的人员应具备相应的专业资质和丰富的评估经验，评估公司应对其资质进行审核，确保评估人员的专业能力满足评估工作的要求。​</w:t>
      </w:r>
    </w:p>
    <w:p w14:paraId="050DBC48">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（三）资料审核​</w:t>
      </w:r>
    </w:p>
    <w:p w14:paraId="50A0316F">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对收集到的资料进行严格审核，确保资料的真实性、完整性和准确性。对于重要资料，如建设相关文件、财务资料等，应进行实地核实和验证。​</w:t>
      </w:r>
    </w:p>
    <w:p w14:paraId="44C06E65">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（四）现场勘查复核​</w:t>
      </w:r>
    </w:p>
    <w:p w14:paraId="0DA02048">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在现场勘查过程中，评估公司应安排专人对勘查结果进行复核，确保勘查记录的准确性和完整性。​</w:t>
      </w:r>
    </w:p>
    <w:p w14:paraId="537AA810">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九、保密措施​</w:t>
      </w:r>
    </w:p>
    <w:p w14:paraId="534EF712">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（一）保密责任​</w:t>
      </w:r>
    </w:p>
    <w:p w14:paraId="3EA814AC">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第三方评估公司及其工作人员应对在评估过程中知悉的我公司和该公司的商业秘密、业务信息、财务数据等予以严格保密，不得向任何第三方披露。​</w:t>
      </w:r>
    </w:p>
    <w:p w14:paraId="30C4A843">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（二）违约责任​</w:t>
      </w:r>
    </w:p>
    <w:p w14:paraId="5016EA01">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如评估公司及其工作人员违反保密义务，应承担相应的法律责任和赔偿责任。​</w:t>
      </w:r>
    </w:p>
    <w:p w14:paraId="570565AE">
      <w:pPr>
        <w:numPr>
          <w:ilvl w:val="0"/>
          <w:numId w:val="0"/>
        </w:numPr>
        <w:ind w:leftChars="0" w:firstLine="840" w:firstLineChars="300"/>
        <w:rPr>
          <w:rFonts w:hint="eastAsia" w:ascii="仿宋" w:hAnsi="仿宋" w:eastAsia="仿宋" w:cs="仿宋"/>
          <w:b w:val="0"/>
          <w:bCs w:val="0"/>
          <w:sz w:val="28"/>
          <w:szCs w:val="28"/>
          <w:lang w:val="en-US" w:eastAsia="zh-CN"/>
        </w:rPr>
      </w:pPr>
    </w:p>
    <w:p w14:paraId="0B1A55A6">
      <w:pPr>
        <w:numPr>
          <w:ilvl w:val="0"/>
          <w:numId w:val="0"/>
        </w:numPr>
        <w:ind w:leftChars="0" w:firstLine="5040" w:firstLineChars="18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公共关系部</w:t>
      </w:r>
    </w:p>
    <w:p w14:paraId="5E24AC99">
      <w:pPr>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2025年6月12日</w:t>
      </w:r>
    </w:p>
    <w:p w14:paraId="124D03D9"/>
    <w:p w14:paraId="6D7FF500">
      <w:pPr>
        <w:pStyle w:val="5"/>
        <w:ind w:left="1470"/>
        <w:jc w:val="center"/>
        <w:rPr>
          <w:rFonts w:cs="宋体" w:asciiTheme="minorEastAsia" w:hAnsiTheme="minorEastAsia"/>
          <w:color w:val="000000"/>
          <w:sz w:val="11"/>
          <w:szCs w:val="11"/>
        </w:rPr>
      </w:pPr>
    </w:p>
    <w:sectPr>
      <w:headerReference r:id="rId3" w:type="default"/>
      <w:footerReference r:id="rId4" w:type="default"/>
      <w:pgSz w:w="11906" w:h="16838"/>
      <w:pgMar w:top="1984" w:right="1417" w:bottom="1738"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8E7">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766DED">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4766DED">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2B4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N2ExYTgzOTY2Yzg2ODVhOTNjMTliYTZmYjNkNjgifQ=="/>
  </w:docVars>
  <w:rsids>
    <w:rsidRoot w:val="00375867"/>
    <w:rsid w:val="00075504"/>
    <w:rsid w:val="0016455E"/>
    <w:rsid w:val="00375867"/>
    <w:rsid w:val="00440905"/>
    <w:rsid w:val="00470554"/>
    <w:rsid w:val="005465D6"/>
    <w:rsid w:val="00553D63"/>
    <w:rsid w:val="0059257A"/>
    <w:rsid w:val="005B28AA"/>
    <w:rsid w:val="006A4C64"/>
    <w:rsid w:val="00746F42"/>
    <w:rsid w:val="007A3F4B"/>
    <w:rsid w:val="00977B1B"/>
    <w:rsid w:val="00B73C3C"/>
    <w:rsid w:val="00E169F0"/>
    <w:rsid w:val="00F60AB4"/>
    <w:rsid w:val="01CC6E4A"/>
    <w:rsid w:val="01D7320F"/>
    <w:rsid w:val="022D3697"/>
    <w:rsid w:val="032C3213"/>
    <w:rsid w:val="037A6B7D"/>
    <w:rsid w:val="04D1788E"/>
    <w:rsid w:val="04FD0994"/>
    <w:rsid w:val="07896DE7"/>
    <w:rsid w:val="081540DF"/>
    <w:rsid w:val="083C1EFC"/>
    <w:rsid w:val="08582178"/>
    <w:rsid w:val="0B5D7822"/>
    <w:rsid w:val="0D3D5EE8"/>
    <w:rsid w:val="0E474C36"/>
    <w:rsid w:val="11CB7507"/>
    <w:rsid w:val="11E773C9"/>
    <w:rsid w:val="14F25D04"/>
    <w:rsid w:val="17A41FDC"/>
    <w:rsid w:val="18B01979"/>
    <w:rsid w:val="19441324"/>
    <w:rsid w:val="19B365CA"/>
    <w:rsid w:val="1ADE4496"/>
    <w:rsid w:val="1CC30CB2"/>
    <w:rsid w:val="1E0674B7"/>
    <w:rsid w:val="21146DAF"/>
    <w:rsid w:val="21AA36F4"/>
    <w:rsid w:val="21F120F1"/>
    <w:rsid w:val="23BB1BF4"/>
    <w:rsid w:val="240253BF"/>
    <w:rsid w:val="249F5AFF"/>
    <w:rsid w:val="252C2FAF"/>
    <w:rsid w:val="25513AC5"/>
    <w:rsid w:val="26AD77E2"/>
    <w:rsid w:val="272773E7"/>
    <w:rsid w:val="27E539D6"/>
    <w:rsid w:val="283D61E5"/>
    <w:rsid w:val="2999796A"/>
    <w:rsid w:val="29D55086"/>
    <w:rsid w:val="2A317FF8"/>
    <w:rsid w:val="2AAB1A00"/>
    <w:rsid w:val="2D0F18D9"/>
    <w:rsid w:val="2F677EDD"/>
    <w:rsid w:val="2F765C6C"/>
    <w:rsid w:val="307964D0"/>
    <w:rsid w:val="30864860"/>
    <w:rsid w:val="30E34F3D"/>
    <w:rsid w:val="334E352C"/>
    <w:rsid w:val="340B6D81"/>
    <w:rsid w:val="369E506D"/>
    <w:rsid w:val="36D82799"/>
    <w:rsid w:val="3A4C2EA9"/>
    <w:rsid w:val="3B2C2F74"/>
    <w:rsid w:val="3CC33E0A"/>
    <w:rsid w:val="3DB22898"/>
    <w:rsid w:val="3EAA36E4"/>
    <w:rsid w:val="41A52502"/>
    <w:rsid w:val="428B6D31"/>
    <w:rsid w:val="432137B6"/>
    <w:rsid w:val="437E488A"/>
    <w:rsid w:val="44B87902"/>
    <w:rsid w:val="44FF34A7"/>
    <w:rsid w:val="450A7EFC"/>
    <w:rsid w:val="4790150F"/>
    <w:rsid w:val="482B1F66"/>
    <w:rsid w:val="4A0B57DE"/>
    <w:rsid w:val="4AA9297E"/>
    <w:rsid w:val="4DAA1FD9"/>
    <w:rsid w:val="4DFF35E9"/>
    <w:rsid w:val="50936083"/>
    <w:rsid w:val="518277ED"/>
    <w:rsid w:val="52141C0F"/>
    <w:rsid w:val="530D75A7"/>
    <w:rsid w:val="533871FE"/>
    <w:rsid w:val="538057B3"/>
    <w:rsid w:val="557C075D"/>
    <w:rsid w:val="55C64EDF"/>
    <w:rsid w:val="565E0E7D"/>
    <w:rsid w:val="587737CE"/>
    <w:rsid w:val="5AB1663D"/>
    <w:rsid w:val="5C2C0286"/>
    <w:rsid w:val="5FB92779"/>
    <w:rsid w:val="616B73D3"/>
    <w:rsid w:val="623C364A"/>
    <w:rsid w:val="637C74EB"/>
    <w:rsid w:val="63836527"/>
    <w:rsid w:val="64AD4B32"/>
    <w:rsid w:val="65B975D9"/>
    <w:rsid w:val="69740C0E"/>
    <w:rsid w:val="6A0A6A4D"/>
    <w:rsid w:val="6BEC739F"/>
    <w:rsid w:val="6D9E5186"/>
    <w:rsid w:val="6EEA76DD"/>
    <w:rsid w:val="6F2E4A83"/>
    <w:rsid w:val="7018263E"/>
    <w:rsid w:val="701E6E74"/>
    <w:rsid w:val="73166BF9"/>
    <w:rsid w:val="73196CBD"/>
    <w:rsid w:val="73D7364C"/>
    <w:rsid w:val="76B06E78"/>
    <w:rsid w:val="7899684C"/>
    <w:rsid w:val="79E306C6"/>
    <w:rsid w:val="7A6F6CE4"/>
    <w:rsid w:val="7C89773A"/>
    <w:rsid w:val="7CA4341C"/>
    <w:rsid w:val="7CF404F4"/>
    <w:rsid w:val="7DB639FC"/>
    <w:rsid w:val="7EBE0EB7"/>
    <w:rsid w:val="7F075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rPr>
  </w:style>
  <w:style w:type="paragraph" w:styleId="4">
    <w:name w:val="Body Text"/>
    <w:basedOn w:val="1"/>
    <w:qFormat/>
    <w:uiPriority w:val="0"/>
    <w:rPr>
      <w:rFonts w:ascii="Times New Roman" w:hAnsi="Times New Roman" w:eastAsia="仿宋_GB2312" w:cs="Times New Roman"/>
      <w:sz w:val="32"/>
      <w:szCs w:val="24"/>
    </w:rPr>
  </w:style>
  <w:style w:type="paragraph" w:styleId="5">
    <w:name w:val="Block Text"/>
    <w:basedOn w:val="1"/>
    <w:autoRedefine/>
    <w:qFormat/>
    <w:uiPriority w:val="0"/>
    <w:pPr>
      <w:widowControl/>
      <w:tabs>
        <w:tab w:val="right" w:pos="8640"/>
      </w:tabs>
      <w:ind w:left="1440" w:leftChars="700" w:right="1440"/>
    </w:pPr>
    <w:rPr>
      <w:rFonts w:ascii="Garamond" w:hAnsi="Garamond" w:eastAsia="Times New Roman"/>
      <w:spacing w:val="-2"/>
      <w:kern w:val="0"/>
      <w:sz w:val="24"/>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ind w:firstLine="20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式文本"/>
    <w:basedOn w:val="1"/>
    <w:qFormat/>
    <w:uiPriority w:val="0"/>
    <w:pPr>
      <w:spacing w:line="540" w:lineRule="exact"/>
      <w:ind w:firstLine="200" w:firstLineChars="200"/>
    </w:pPr>
    <w:rPr>
      <w:rFonts w:ascii="宋体"/>
      <w:sz w:val="28"/>
    </w:rPr>
  </w:style>
  <w:style w:type="character" w:customStyle="1" w:styleId="14">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15">
    <w:name w:val="页脚 字符"/>
    <w:basedOn w:val="11"/>
    <w:link w:val="6"/>
    <w:qFormat/>
    <w:uiPriority w:val="0"/>
    <w:rPr>
      <w:rFonts w:asciiTheme="minorHAnsi" w:hAnsiTheme="minorHAnsi" w:eastAsiaTheme="minorEastAsia" w:cstheme="minorBidi"/>
      <w:kern w:val="2"/>
      <w:sz w:val="18"/>
      <w:szCs w:val="18"/>
    </w:rPr>
  </w:style>
  <w:style w:type="character" w:customStyle="1" w:styleId="16">
    <w:name w:val="font31"/>
    <w:basedOn w:val="11"/>
    <w:qFormat/>
    <w:uiPriority w:val="0"/>
    <w:rPr>
      <w:rFonts w:hint="eastAsia" w:ascii="宋体" w:hAnsi="宋体" w:eastAsia="宋体" w:cs="宋体"/>
      <w:color w:val="000000"/>
      <w:sz w:val="28"/>
      <w:szCs w:val="28"/>
      <w:u w:val="single"/>
    </w:rPr>
  </w:style>
  <w:style w:type="character" w:customStyle="1" w:styleId="17">
    <w:name w:val="font21"/>
    <w:basedOn w:val="11"/>
    <w:qFormat/>
    <w:uiPriority w:val="0"/>
    <w:rPr>
      <w:rFonts w:hint="eastAsia" w:ascii="宋体" w:hAnsi="宋体" w:eastAsia="宋体" w:cs="宋体"/>
      <w:color w:val="000000"/>
      <w:sz w:val="28"/>
      <w:szCs w:val="28"/>
      <w:u w:val="none"/>
    </w:rPr>
  </w:style>
  <w:style w:type="character" w:customStyle="1" w:styleId="18">
    <w:name w:val="font41"/>
    <w:basedOn w:val="11"/>
    <w:qFormat/>
    <w:uiPriority w:val="0"/>
    <w:rPr>
      <w:rFonts w:hint="eastAsia" w:ascii="宋体" w:hAnsi="宋体" w:eastAsia="宋体" w:cs="宋体"/>
      <w:color w:val="000000"/>
      <w:sz w:val="18"/>
      <w:szCs w:val="18"/>
      <w:u w:val="none"/>
    </w:rPr>
  </w:style>
  <w:style w:type="character" w:customStyle="1" w:styleId="19">
    <w:name w:val="font51"/>
    <w:basedOn w:val="11"/>
    <w:autoRedefine/>
    <w:qFormat/>
    <w:uiPriority w:val="0"/>
    <w:rPr>
      <w:rFonts w:hint="eastAsia" w:ascii="宋体" w:hAnsi="宋体" w:eastAsia="宋体" w:cs="宋体"/>
      <w:color w:val="000000"/>
      <w:sz w:val="21"/>
      <w:szCs w:val="21"/>
      <w:u w:val="none"/>
    </w:rPr>
  </w:style>
  <w:style w:type="character" w:customStyle="1" w:styleId="20">
    <w:name w:val="font01"/>
    <w:basedOn w:val="11"/>
    <w:autoRedefine/>
    <w:qFormat/>
    <w:uiPriority w:val="0"/>
    <w:rPr>
      <w:rFonts w:hint="eastAsia" w:ascii="宋体" w:hAnsi="宋体" w:eastAsia="宋体" w:cs="宋体"/>
      <w:color w:val="000000"/>
      <w:sz w:val="22"/>
      <w:szCs w:val="22"/>
      <w:u w:val="none"/>
    </w:rPr>
  </w:style>
  <w:style w:type="paragraph" w:customStyle="1" w:styleId="21">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1269</Words>
  <Characters>1349</Characters>
  <Lines>25</Lines>
  <Paragraphs>7</Paragraphs>
  <TotalTime>1</TotalTime>
  <ScaleCrop>false</ScaleCrop>
  <LinksUpToDate>false</LinksUpToDate>
  <CharactersWithSpaces>1629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焦慧军</cp:lastModifiedBy>
  <cp:lastPrinted>2022-10-19T00:38:00Z</cp:lastPrinted>
  <dcterms:modified xsi:type="dcterms:W3CDTF">2025-07-14T01:34:31Z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F978AC9A3FA146BEABBC9D0805D4CB29</vt:lpwstr>
  </property>
  <property fmtid="{D5CDD505-2E9C-101B-9397-08002B2CF9AE}" pid="4" name="KSOTemplateDocerSaveRecord">
    <vt:lpwstr>eyJoZGlkIjoiMjQ1N2Q4OGE5NjBkMDY4YmM2ZTg2NWIzYzhiZjA4M2EiLCJ1c2VySWQiOiI0NTcxMDYzNDgifQ==</vt:lpwstr>
  </property>
</Properties>
</file>