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FA7B64">
      <w:pPr>
        <w:spacing w:line="312" w:lineRule="auto"/>
        <w:jc w:val="center"/>
        <w:outlineLvl w:val="0"/>
        <w:rPr>
          <w:color w:val="auto"/>
          <w:highlight w:val="none"/>
        </w:rPr>
      </w:pPr>
      <w:bookmarkStart w:id="0" w:name="_Toc18121"/>
      <w:r>
        <w:rPr>
          <w:rFonts w:hint="eastAsia" w:ascii="黑体" w:eastAsia="黑体"/>
          <w:color w:val="auto"/>
          <w:sz w:val="44"/>
          <w:szCs w:val="22"/>
          <w:highlight w:val="none"/>
        </w:rPr>
        <w:t xml:space="preserve"> 采购（技术及服务）需求</w:t>
      </w:r>
      <w:bookmarkEnd w:id="0"/>
    </w:p>
    <w:p w14:paraId="5D199499">
      <w:pPr>
        <w:pStyle w:val="58"/>
        <w:numPr>
          <w:ilvl w:val="0"/>
          <w:numId w:val="0"/>
        </w:numPr>
        <w:spacing w:line="360" w:lineRule="auto"/>
        <w:ind w:leftChars="200"/>
        <w:jc w:val="center"/>
        <w:rPr>
          <w:rFonts w:hint="eastAsia" w:ascii="宋体" w:hAnsi="宋体"/>
          <w:b/>
          <w:sz w:val="28"/>
          <w:szCs w:val="28"/>
          <w:lang w:val="en-US" w:eastAsia="zh-CN"/>
        </w:rPr>
      </w:pPr>
      <w:r>
        <w:rPr>
          <w:rFonts w:hint="eastAsia" w:ascii="宋体" w:hAnsi="宋体"/>
          <w:b/>
          <w:sz w:val="28"/>
          <w:szCs w:val="28"/>
          <w:lang w:val="en-US" w:eastAsia="zh-CN"/>
        </w:rPr>
        <w:t>中俄联合校园A区12栋楼配套设备采购项目</w:t>
      </w:r>
    </w:p>
    <w:p w14:paraId="056D90AD">
      <w:pPr>
        <w:pStyle w:val="4"/>
      </w:pPr>
      <w:bookmarkStart w:id="1" w:name="_Toc203241788"/>
      <w:bookmarkStart w:id="2" w:name="_Toc511661025"/>
      <w:r>
        <w:rPr>
          <w:rFonts w:hint="eastAsia"/>
        </w:rPr>
        <w:t>一、项目概况</w:t>
      </w:r>
      <w:bookmarkEnd w:id="1"/>
      <w:bookmarkEnd w:id="2"/>
    </w:p>
    <w:p w14:paraId="59BF8B25">
      <w:pPr>
        <w:pStyle w:val="5"/>
        <w:rPr>
          <w:rFonts w:hint="eastAsia"/>
          <w:lang w:val="sq-AL"/>
        </w:rPr>
      </w:pPr>
      <w:bookmarkStart w:id="3" w:name="_Toc203241789"/>
      <w:bookmarkStart w:id="4" w:name="_Toc511661026"/>
      <w:r>
        <w:rPr>
          <w:rFonts w:hint="eastAsia"/>
          <w:lang w:val="sq-AL"/>
        </w:rPr>
        <w:t>1、建设目标</w:t>
      </w:r>
      <w:bookmarkEnd w:id="3"/>
      <w:bookmarkEnd w:id="4"/>
    </w:p>
    <w:p w14:paraId="283D2F5C">
      <w:pPr>
        <w:spacing w:line="360" w:lineRule="auto"/>
        <w:ind w:firstLine="480" w:firstLineChars="200"/>
        <w:rPr>
          <w:rFonts w:hint="eastAsia"/>
          <w:sz w:val="24"/>
        </w:rPr>
      </w:pPr>
      <w:bookmarkStart w:id="5" w:name="_Toc511661027"/>
      <w:r>
        <w:rPr>
          <w:rFonts w:hint="eastAsia"/>
          <w:sz w:val="24"/>
        </w:rPr>
        <w:t>中俄联合校园A区12栋楼配套设备采购项目的建设目标</w:t>
      </w:r>
      <w:r>
        <w:rPr>
          <w:sz w:val="24"/>
        </w:rPr>
        <w:t>是为本楼师生</w:t>
      </w:r>
      <w:r>
        <w:rPr>
          <w:rFonts w:hint="eastAsia"/>
          <w:sz w:val="24"/>
        </w:rPr>
        <w:t>提供高性能、高可靠的校园网络；</w:t>
      </w:r>
      <w:r>
        <w:rPr>
          <w:sz w:val="24"/>
        </w:rPr>
        <w:t>面对海量需要访问校园网的终端，此次设备要具备足够性能进行传输及统一用户接入认证；无线实现区域内高质量覆盖，支持漫游，在安全、简便和性能方面有保障，满足场景化使用的需求。根据学校的规模和数据应用，满足师生的日常应用使用需求</w:t>
      </w:r>
      <w:r>
        <w:rPr>
          <w:rFonts w:hint="eastAsia"/>
          <w:sz w:val="24"/>
        </w:rPr>
        <w:t>。</w:t>
      </w:r>
    </w:p>
    <w:p w14:paraId="68AAF644">
      <w:pPr>
        <w:pStyle w:val="5"/>
        <w:rPr>
          <w:rFonts w:hint="eastAsia"/>
          <w:lang w:val="sq-AL"/>
        </w:rPr>
      </w:pPr>
      <w:bookmarkStart w:id="6" w:name="_Toc203241790"/>
      <w:r>
        <w:rPr>
          <w:rFonts w:hint="eastAsia"/>
          <w:lang w:val="sq-AL"/>
        </w:rPr>
        <w:t>2、预期的建设效果</w:t>
      </w:r>
      <w:bookmarkEnd w:id="5"/>
      <w:bookmarkEnd w:id="6"/>
    </w:p>
    <w:p w14:paraId="45B50F9E">
      <w:pPr>
        <w:spacing w:line="360" w:lineRule="auto"/>
        <w:ind w:firstLine="480" w:firstLineChars="200"/>
        <w:rPr>
          <w:rFonts w:hint="eastAsia"/>
          <w:sz w:val="24"/>
        </w:rPr>
      </w:pPr>
      <w:bookmarkStart w:id="7" w:name="_Toc511661028"/>
      <w:r>
        <w:rPr>
          <w:rFonts w:hint="eastAsia"/>
          <w:sz w:val="24"/>
        </w:rPr>
        <w:t>中俄联合校园A区12栋楼配套设备采购项目要满足师生在A区室内和室外随时随地接入校园网的需求，包括校园无线和有线，针对中俄联合校园A区12栋楼的使用场景需求对室内和室外区域进行信号覆盖，满足师生在科研、学习、娱乐、研讨等方面校园网访问需求。</w:t>
      </w:r>
    </w:p>
    <w:p w14:paraId="2E7101C8">
      <w:pPr>
        <w:spacing w:line="360" w:lineRule="auto"/>
        <w:ind w:firstLine="480" w:firstLineChars="200"/>
        <w:rPr>
          <w:rFonts w:hint="eastAsia"/>
          <w:sz w:val="24"/>
        </w:rPr>
      </w:pPr>
      <w:r>
        <w:rPr>
          <w:rFonts w:hint="eastAsia"/>
          <w:sz w:val="24"/>
        </w:rPr>
        <w:t>能够在提供信号接入的同时融合基于用户身份、终端类型、接入位置和时间等因素等策略。建成后精细的优化网络覆盖情况及用户接入体验大幅度提升我校运行效率，为建设智慧化高校提供良好基础底座。</w:t>
      </w:r>
    </w:p>
    <w:p w14:paraId="33C71ADB">
      <w:pPr>
        <w:pStyle w:val="4"/>
        <w:rPr>
          <w:rFonts w:hint="eastAsia"/>
        </w:rPr>
      </w:pPr>
      <w:bookmarkStart w:id="8" w:name="_Toc203241791"/>
      <w:r>
        <w:rPr>
          <w:rFonts w:hint="eastAsia"/>
        </w:rPr>
        <w:t>二、项目需求描述</w:t>
      </w:r>
      <w:bookmarkEnd w:id="7"/>
      <w:bookmarkEnd w:id="8"/>
    </w:p>
    <w:p w14:paraId="5593D1F1">
      <w:pPr>
        <w:pStyle w:val="2"/>
        <w:rPr>
          <w:rFonts w:hint="eastAsia" w:eastAsia="等线"/>
          <w:lang w:val="en-US" w:eastAsia="zh-CN"/>
        </w:rPr>
      </w:pPr>
      <w:r>
        <w:rPr>
          <w:rFonts w:hint="eastAsia"/>
          <w:sz w:val="24"/>
        </w:rPr>
        <w:t>该项目预算前期进行了充分的调研，对项目的计划、金额、实施等环节进行了充分的论证，确保项目的合理性和可落地性；同时，网络安全和信息化办公室具有丰富的项目建设与实施经验，良好的协调和组织能力。整个项目在实施过程中均采用成熟稳定的技术，无技术风险，建设完成后，校园网将在安全性、稳定性、高效性等各方面得到全面提升。项目预算依据现有市场报价，采用成熟稳定产品，在各高校内均有成功实施部署案例可以借鉴，项目实施资金分配合理。在各方面都能保证项目的顺利完成。</w:t>
      </w:r>
    </w:p>
    <w:p w14:paraId="3001EC0B">
      <w:pPr>
        <w:pStyle w:val="4"/>
        <w:rPr>
          <w:rFonts w:hint="eastAsia"/>
        </w:rPr>
      </w:pPr>
      <w:bookmarkStart w:id="9" w:name="_Toc203241792"/>
      <w:bookmarkStart w:id="10" w:name="_Toc511661029"/>
      <w:r>
        <w:rPr>
          <w:rFonts w:hint="eastAsia"/>
        </w:rPr>
        <w:t>三、项目技术要求</w:t>
      </w:r>
      <w:bookmarkEnd w:id="9"/>
      <w:bookmarkEnd w:id="10"/>
    </w:p>
    <w:p w14:paraId="4B5FD645">
      <w:pPr>
        <w:pStyle w:val="5"/>
        <w:rPr>
          <w:lang w:val="sq-AL"/>
        </w:rPr>
      </w:pPr>
      <w:bookmarkStart w:id="11" w:name="_Toc203241793"/>
      <w:bookmarkStart w:id="12" w:name="_Toc511661030"/>
      <w:r>
        <w:rPr>
          <w:rFonts w:hint="eastAsia"/>
          <w:lang w:val="sq-AL"/>
        </w:rPr>
        <w:t>1、总体要求</w:t>
      </w:r>
      <w:bookmarkEnd w:id="11"/>
      <w:bookmarkEnd w:id="12"/>
    </w:p>
    <w:p w14:paraId="5524706B">
      <w:pPr>
        <w:spacing w:line="360" w:lineRule="auto"/>
        <w:ind w:firstLine="480" w:firstLineChars="200"/>
        <w:rPr>
          <w:rFonts w:hint="eastAsia"/>
          <w:sz w:val="24"/>
        </w:rPr>
      </w:pPr>
      <w:r>
        <w:rPr>
          <w:rFonts w:hint="eastAsia"/>
          <w:sz w:val="24"/>
        </w:rPr>
        <w:t>本次校园网建设无线设备采用可支持802.11be网络协议标准，目标是指定范围内的室内和室外区域进行无缝覆盖。</w:t>
      </w:r>
    </w:p>
    <w:p w14:paraId="61E69655">
      <w:pPr>
        <w:spacing w:line="360" w:lineRule="auto"/>
        <w:ind w:firstLine="480" w:firstLineChars="200"/>
        <w:rPr>
          <w:sz w:val="24"/>
        </w:rPr>
      </w:pPr>
      <w:bookmarkStart w:id="13" w:name="_Toc511661031"/>
      <w:r>
        <w:rPr>
          <w:sz w:val="24"/>
        </w:rPr>
        <w:t>1.</w:t>
      </w:r>
      <w:r>
        <w:rPr>
          <w:sz w:val="24"/>
        </w:rPr>
        <w:tab/>
      </w:r>
      <w:r>
        <w:rPr>
          <w:rFonts w:hint="eastAsia"/>
          <w:sz w:val="24"/>
        </w:rPr>
        <w:t>安全可靠性</w:t>
      </w:r>
    </w:p>
    <w:p w14:paraId="239D1A15">
      <w:pPr>
        <w:spacing w:line="360" w:lineRule="auto"/>
        <w:ind w:firstLine="480" w:firstLineChars="200"/>
        <w:rPr>
          <w:sz w:val="24"/>
        </w:rPr>
      </w:pPr>
      <w:r>
        <w:rPr>
          <w:rFonts w:hint="eastAsia"/>
          <w:sz w:val="24"/>
        </w:rPr>
        <w:t>总体要求必须遵循可靠性的原则，设计中应尽最大可能减少因网络故障而造成的业务无法正常进行的现象的发生（如：因服务器或网络故障造成用户无法访问业务系统，进而无法进行正常业务的现象等）；同时设计中还应注重信息安全体系的建设，提高网络的整体安全性，进一步保证数据安全。</w:t>
      </w:r>
    </w:p>
    <w:p w14:paraId="6848D739">
      <w:pPr>
        <w:spacing w:line="360" w:lineRule="auto"/>
        <w:ind w:firstLine="480" w:firstLineChars="200"/>
        <w:rPr>
          <w:sz w:val="24"/>
        </w:rPr>
      </w:pPr>
      <w:r>
        <w:rPr>
          <w:sz w:val="24"/>
        </w:rPr>
        <w:t>2.</w:t>
      </w:r>
      <w:r>
        <w:rPr>
          <w:sz w:val="24"/>
        </w:rPr>
        <w:tab/>
      </w:r>
      <w:r>
        <w:rPr>
          <w:rFonts w:hint="eastAsia"/>
          <w:sz w:val="24"/>
        </w:rPr>
        <w:t>先进成熟性</w:t>
      </w:r>
    </w:p>
    <w:p w14:paraId="0D0D3425">
      <w:pPr>
        <w:spacing w:line="360" w:lineRule="auto"/>
        <w:ind w:firstLine="480" w:firstLineChars="200"/>
        <w:rPr>
          <w:sz w:val="24"/>
        </w:rPr>
      </w:pPr>
      <w:r>
        <w:rPr>
          <w:rFonts w:hint="eastAsia"/>
          <w:sz w:val="24"/>
        </w:rPr>
        <w:t>应具有产品和技术先进性，先进的产品和技术是未来网络系统性能的保证。在信息技术飞速发展的今天，我们选择的产品和技术应具有一定的前瞻性，能够适应未来一段时间（</w:t>
      </w:r>
      <w:r>
        <w:rPr>
          <w:sz w:val="24"/>
        </w:rPr>
        <w:t xml:space="preserve">5-10 </w:t>
      </w:r>
      <w:r>
        <w:rPr>
          <w:rFonts w:hint="eastAsia"/>
          <w:sz w:val="24"/>
        </w:rPr>
        <w:t>年）业务需求及技术发展变化的需要。同时，尽可能兼顾产品和技术的成熟性，增强网络的整体稳定性。</w:t>
      </w:r>
    </w:p>
    <w:p w14:paraId="55930FB8">
      <w:pPr>
        <w:spacing w:line="360" w:lineRule="auto"/>
        <w:ind w:firstLine="480" w:firstLineChars="200"/>
        <w:rPr>
          <w:sz w:val="24"/>
        </w:rPr>
      </w:pPr>
      <w:r>
        <w:rPr>
          <w:sz w:val="24"/>
        </w:rPr>
        <w:t>3.</w:t>
      </w:r>
      <w:r>
        <w:rPr>
          <w:sz w:val="24"/>
        </w:rPr>
        <w:tab/>
      </w:r>
      <w:r>
        <w:rPr>
          <w:rFonts w:hint="eastAsia"/>
          <w:sz w:val="24"/>
        </w:rPr>
        <w:t>开放与可扩展性</w:t>
      </w:r>
    </w:p>
    <w:p w14:paraId="4C552D22">
      <w:pPr>
        <w:spacing w:line="360" w:lineRule="auto"/>
        <w:ind w:firstLine="480" w:firstLineChars="200"/>
        <w:rPr>
          <w:sz w:val="24"/>
        </w:rPr>
      </w:pPr>
      <w:r>
        <w:rPr>
          <w:rFonts w:hint="eastAsia"/>
          <w:sz w:val="24"/>
        </w:rPr>
        <w:t>应选择开放式设计的产品或技术，满足系统间灵活的信息交互的需要。同时，充分考虑产品可扩展性，满足不断发展变化的业务和技术需求。</w:t>
      </w:r>
    </w:p>
    <w:p w14:paraId="332BDA58">
      <w:pPr>
        <w:spacing w:line="360" w:lineRule="auto"/>
        <w:ind w:firstLine="480" w:firstLineChars="200"/>
        <w:rPr>
          <w:sz w:val="24"/>
        </w:rPr>
      </w:pPr>
      <w:r>
        <w:rPr>
          <w:sz w:val="24"/>
        </w:rPr>
        <w:t>4.</w:t>
      </w:r>
      <w:r>
        <w:rPr>
          <w:sz w:val="24"/>
        </w:rPr>
        <w:tab/>
      </w:r>
      <w:r>
        <w:rPr>
          <w:rFonts w:hint="eastAsia"/>
          <w:sz w:val="24"/>
        </w:rPr>
        <w:t>统一标准化</w:t>
      </w:r>
    </w:p>
    <w:p w14:paraId="05355231">
      <w:pPr>
        <w:spacing w:line="360" w:lineRule="auto"/>
        <w:ind w:firstLine="480" w:firstLineChars="200"/>
        <w:rPr>
          <w:sz w:val="24"/>
        </w:rPr>
      </w:pPr>
      <w:r>
        <w:rPr>
          <w:rFonts w:hint="eastAsia"/>
          <w:sz w:val="24"/>
        </w:rPr>
        <w:t>坚持标准化的原则，采用业界公认的行业或技术标准，降低管理复杂度。同时坚持统一化的原则，应尽可能采用统一的标准。</w:t>
      </w:r>
    </w:p>
    <w:p w14:paraId="54AF1F49">
      <w:pPr>
        <w:spacing w:line="360" w:lineRule="auto"/>
        <w:ind w:firstLine="480" w:firstLineChars="200"/>
        <w:rPr>
          <w:sz w:val="24"/>
        </w:rPr>
      </w:pPr>
      <w:r>
        <w:rPr>
          <w:sz w:val="24"/>
        </w:rPr>
        <w:t>5.</w:t>
      </w:r>
      <w:r>
        <w:rPr>
          <w:sz w:val="24"/>
        </w:rPr>
        <w:tab/>
      </w:r>
      <w:r>
        <w:rPr>
          <w:rFonts w:hint="eastAsia"/>
          <w:sz w:val="24"/>
        </w:rPr>
        <w:t>经济性</w:t>
      </w:r>
    </w:p>
    <w:p w14:paraId="0DD93EF8">
      <w:pPr>
        <w:spacing w:line="360" w:lineRule="auto"/>
        <w:ind w:firstLine="480" w:firstLineChars="200"/>
      </w:pPr>
      <w:r>
        <w:rPr>
          <w:rFonts w:hint="eastAsia"/>
          <w:sz w:val="24"/>
        </w:rPr>
        <w:t>必须实用、经济，应该尽量利用现有资源，坚持在先进、高性能前提下合理投资，以期在成本最佳的前提下获得最大的经济效益和社会效益。</w:t>
      </w:r>
    </w:p>
    <w:p w14:paraId="45987D82">
      <w:pPr>
        <w:pStyle w:val="2"/>
        <w:rPr>
          <w:rFonts w:ascii="Times New Roman" w:hAnsi="Times New Roman" w:eastAsia="宋体"/>
          <w:sz w:val="24"/>
          <w:szCs w:val="24"/>
          <w:lang w:val="en-US" w:eastAsia="zh-CN"/>
        </w:rPr>
      </w:pPr>
    </w:p>
    <w:p w14:paraId="224E2433">
      <w:pPr>
        <w:pStyle w:val="2"/>
        <w:rPr>
          <w:rFonts w:ascii="Times New Roman" w:hAnsi="Times New Roman" w:eastAsia="宋体"/>
          <w:sz w:val="24"/>
          <w:szCs w:val="24"/>
          <w:lang w:val="en-US" w:eastAsia="zh-CN"/>
        </w:rPr>
      </w:pPr>
    </w:p>
    <w:p w14:paraId="5BA84A77">
      <w:pPr>
        <w:pStyle w:val="2"/>
        <w:rPr>
          <w:rFonts w:ascii="Times New Roman" w:hAnsi="Times New Roman" w:eastAsia="宋体"/>
          <w:sz w:val="24"/>
          <w:szCs w:val="24"/>
          <w:lang w:val="en-US" w:eastAsia="zh-CN"/>
        </w:rPr>
      </w:pPr>
    </w:p>
    <w:p w14:paraId="536886E8">
      <w:pPr>
        <w:pStyle w:val="2"/>
        <w:rPr>
          <w:rFonts w:hint="eastAsia" w:ascii="Times New Roman" w:hAnsi="Times New Roman" w:eastAsia="宋体"/>
          <w:sz w:val="24"/>
          <w:szCs w:val="24"/>
          <w:lang w:val="en-US" w:eastAsia="zh-CN"/>
        </w:rPr>
      </w:pPr>
    </w:p>
    <w:p w14:paraId="3514D83C">
      <w:pPr>
        <w:pStyle w:val="5"/>
        <w:rPr>
          <w:lang w:val="sq-AL"/>
        </w:rPr>
      </w:pPr>
      <w:bookmarkStart w:id="14" w:name="_Toc203241794"/>
      <w:r>
        <w:rPr>
          <w:rFonts w:hint="eastAsia"/>
          <w:lang w:val="sq-AL"/>
        </w:rPr>
        <w:t>2、关键技术指标</w:t>
      </w:r>
      <w:bookmarkEnd w:id="13"/>
      <w:bookmarkEnd w:id="14"/>
    </w:p>
    <w:p w14:paraId="034CB545">
      <w:pPr>
        <w:spacing w:line="360" w:lineRule="auto"/>
        <w:rPr>
          <w:b/>
          <w:bCs/>
          <w:sz w:val="24"/>
        </w:rPr>
      </w:pPr>
      <w:bookmarkStart w:id="15" w:name="_Toc511661033"/>
      <w:r>
        <w:rPr>
          <w:rFonts w:hint="eastAsia"/>
          <w:b/>
          <w:bCs/>
          <w:sz w:val="24"/>
        </w:rPr>
        <w:t>采购清单：</w:t>
      </w:r>
    </w:p>
    <w:p w14:paraId="3FD628DB">
      <w:pPr>
        <w:spacing w:line="360" w:lineRule="auto"/>
        <w:rPr>
          <w:sz w:val="24"/>
        </w:rPr>
      </w:pPr>
    </w:p>
    <w:tbl>
      <w:tblPr>
        <w:tblStyle w:val="22"/>
        <w:tblW w:w="85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81"/>
        <w:gridCol w:w="1776"/>
        <w:gridCol w:w="1834"/>
        <w:gridCol w:w="1583"/>
        <w:gridCol w:w="1198"/>
        <w:gridCol w:w="669"/>
      </w:tblGrid>
      <w:tr w14:paraId="214B8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0" w:type="auto"/>
            <w:noWrap/>
            <w:vAlign w:val="center"/>
          </w:tcPr>
          <w:p w14:paraId="1A62E4D7">
            <w:pPr>
              <w:widowControl/>
              <w:jc w:val="center"/>
              <w:rPr>
                <w:rFonts w:hint="eastAsia" w:ascii="宋体" w:hAnsi="宋体" w:cs="宋体"/>
                <w:b/>
                <w:bCs/>
                <w:szCs w:val="21"/>
              </w:rPr>
            </w:pPr>
            <w:r>
              <w:rPr>
                <w:rFonts w:hint="eastAsia" w:ascii="宋体" w:hAnsi="宋体" w:cs="宋体"/>
                <w:b/>
                <w:bCs/>
                <w:szCs w:val="21"/>
              </w:rPr>
              <w:t>信息点桥接器</w:t>
            </w:r>
          </w:p>
        </w:tc>
        <w:tc>
          <w:tcPr>
            <w:tcW w:w="0" w:type="auto"/>
            <w:noWrap w:val="0"/>
            <w:vAlign w:val="center"/>
          </w:tcPr>
          <w:p w14:paraId="786A263E">
            <w:pPr>
              <w:widowControl/>
              <w:jc w:val="center"/>
              <w:rPr>
                <w:rFonts w:hint="eastAsia" w:ascii="宋体" w:hAnsi="宋体" w:cs="宋体"/>
                <w:b/>
                <w:bCs/>
                <w:szCs w:val="21"/>
              </w:rPr>
            </w:pPr>
            <w:r>
              <w:rPr>
                <w:rFonts w:hint="eastAsia" w:ascii="宋体" w:hAnsi="宋体" w:cs="宋体"/>
                <w:b/>
                <w:bCs/>
                <w:szCs w:val="21"/>
              </w:rPr>
              <w:t>室外信息点桥接器</w:t>
            </w:r>
          </w:p>
        </w:tc>
        <w:tc>
          <w:tcPr>
            <w:tcW w:w="0" w:type="auto"/>
            <w:noWrap w:val="0"/>
            <w:vAlign w:val="center"/>
          </w:tcPr>
          <w:p w14:paraId="5AF5BE84">
            <w:pPr>
              <w:widowControl/>
              <w:jc w:val="center"/>
              <w:rPr>
                <w:rFonts w:ascii="宋体" w:hAnsi="宋体" w:cs="宋体"/>
                <w:b/>
                <w:bCs/>
                <w:szCs w:val="21"/>
              </w:rPr>
            </w:pPr>
            <w:r>
              <w:rPr>
                <w:rFonts w:ascii="宋体" w:hAnsi="宋体" w:cs="宋体"/>
                <w:b/>
                <w:bCs/>
                <w:szCs w:val="21"/>
              </w:rPr>
              <w:t>24</w:t>
            </w:r>
            <w:r>
              <w:rPr>
                <w:rFonts w:hint="eastAsia" w:ascii="宋体" w:hAnsi="宋体" w:cs="宋体"/>
                <w:b/>
                <w:bCs/>
                <w:szCs w:val="21"/>
              </w:rPr>
              <w:t>口POE供电设备</w:t>
            </w:r>
          </w:p>
        </w:tc>
        <w:tc>
          <w:tcPr>
            <w:tcW w:w="0" w:type="auto"/>
            <w:noWrap w:val="0"/>
            <w:vAlign w:val="center"/>
          </w:tcPr>
          <w:p w14:paraId="17ABFF9F">
            <w:pPr>
              <w:widowControl/>
              <w:jc w:val="center"/>
              <w:rPr>
                <w:rFonts w:ascii="宋体" w:hAnsi="宋体" w:cs="宋体"/>
                <w:b/>
                <w:bCs/>
                <w:szCs w:val="21"/>
              </w:rPr>
            </w:pPr>
            <w:r>
              <w:rPr>
                <w:rFonts w:hint="eastAsia" w:ascii="宋体" w:hAnsi="宋体" w:cs="宋体"/>
                <w:b/>
                <w:bCs/>
                <w:szCs w:val="21"/>
              </w:rPr>
              <w:t>光信号传输设备</w:t>
            </w:r>
          </w:p>
        </w:tc>
        <w:tc>
          <w:tcPr>
            <w:tcW w:w="0" w:type="auto"/>
            <w:noWrap w:val="0"/>
            <w:vAlign w:val="center"/>
          </w:tcPr>
          <w:p w14:paraId="4DB27C14">
            <w:pPr>
              <w:widowControl/>
              <w:jc w:val="center"/>
              <w:rPr>
                <w:rFonts w:hint="eastAsia" w:ascii="宋体" w:hAnsi="宋体" w:cs="宋体"/>
                <w:b/>
                <w:bCs/>
                <w:szCs w:val="21"/>
              </w:rPr>
            </w:pPr>
            <w:r>
              <w:rPr>
                <w:rFonts w:hint="eastAsia" w:ascii="宋体" w:hAnsi="宋体" w:cs="宋体"/>
                <w:b/>
                <w:bCs/>
                <w:szCs w:val="21"/>
              </w:rPr>
              <w:t>无线控制器</w:t>
            </w:r>
          </w:p>
        </w:tc>
        <w:tc>
          <w:tcPr>
            <w:tcW w:w="0" w:type="auto"/>
            <w:noWrap w:val="0"/>
            <w:vAlign w:val="center"/>
          </w:tcPr>
          <w:p w14:paraId="2DFF0420">
            <w:pPr>
              <w:widowControl/>
              <w:jc w:val="center"/>
              <w:rPr>
                <w:rFonts w:hint="eastAsia" w:ascii="宋体" w:hAnsi="宋体" w:cs="宋体"/>
                <w:b/>
                <w:bCs/>
                <w:szCs w:val="21"/>
              </w:rPr>
            </w:pPr>
            <w:r>
              <w:rPr>
                <w:rFonts w:hint="eastAsia" w:ascii="宋体" w:hAnsi="宋体" w:cs="宋体"/>
                <w:b/>
                <w:bCs/>
                <w:szCs w:val="21"/>
              </w:rPr>
              <w:t>机柜</w:t>
            </w:r>
          </w:p>
        </w:tc>
      </w:tr>
      <w:tr w14:paraId="0540A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0" w:type="auto"/>
            <w:noWrap/>
            <w:vAlign w:val="center"/>
          </w:tcPr>
          <w:p w14:paraId="7D835068">
            <w:pPr>
              <w:widowControl/>
              <w:jc w:val="center"/>
              <w:rPr>
                <w:rFonts w:hint="eastAsia" w:ascii="宋体" w:hAnsi="宋体" w:cs="宋体"/>
                <w:b/>
                <w:bCs/>
                <w:szCs w:val="21"/>
              </w:rPr>
            </w:pPr>
            <w:r>
              <w:rPr>
                <w:rFonts w:ascii="宋体" w:hAnsi="宋体" w:cs="宋体"/>
                <w:b/>
                <w:bCs/>
                <w:szCs w:val="21"/>
              </w:rPr>
              <w:t>275</w:t>
            </w:r>
            <w:r>
              <w:rPr>
                <w:rFonts w:hint="eastAsia" w:ascii="宋体" w:hAnsi="宋体" w:cs="宋体"/>
                <w:b/>
                <w:bCs/>
                <w:szCs w:val="21"/>
              </w:rPr>
              <w:t>个</w:t>
            </w:r>
          </w:p>
        </w:tc>
        <w:tc>
          <w:tcPr>
            <w:tcW w:w="0" w:type="auto"/>
            <w:noWrap w:val="0"/>
            <w:vAlign w:val="center"/>
          </w:tcPr>
          <w:p w14:paraId="60069C88">
            <w:pPr>
              <w:widowControl/>
              <w:jc w:val="center"/>
              <w:rPr>
                <w:rFonts w:hint="eastAsia" w:ascii="宋体" w:hAnsi="宋体" w:cs="宋体"/>
                <w:b/>
                <w:bCs/>
                <w:szCs w:val="21"/>
              </w:rPr>
            </w:pPr>
            <w:r>
              <w:rPr>
                <w:rFonts w:ascii="宋体" w:hAnsi="宋体" w:cs="宋体"/>
                <w:b/>
                <w:bCs/>
                <w:szCs w:val="21"/>
              </w:rPr>
              <w:t>20</w:t>
            </w:r>
            <w:r>
              <w:rPr>
                <w:rFonts w:hint="eastAsia" w:ascii="宋体" w:hAnsi="宋体" w:cs="宋体"/>
                <w:b/>
                <w:bCs/>
                <w:szCs w:val="21"/>
              </w:rPr>
              <w:t>个</w:t>
            </w:r>
          </w:p>
        </w:tc>
        <w:tc>
          <w:tcPr>
            <w:tcW w:w="0" w:type="auto"/>
            <w:noWrap w:val="0"/>
            <w:vAlign w:val="center"/>
          </w:tcPr>
          <w:p w14:paraId="5AE118A9">
            <w:pPr>
              <w:widowControl/>
              <w:jc w:val="center"/>
              <w:rPr>
                <w:rFonts w:ascii="宋体" w:hAnsi="宋体" w:cs="宋体"/>
                <w:b/>
                <w:bCs/>
                <w:szCs w:val="21"/>
              </w:rPr>
            </w:pPr>
            <w:r>
              <w:rPr>
                <w:rFonts w:ascii="宋体" w:hAnsi="宋体" w:cs="宋体"/>
                <w:b/>
                <w:bCs/>
                <w:szCs w:val="21"/>
              </w:rPr>
              <w:t>13</w:t>
            </w:r>
            <w:r>
              <w:rPr>
                <w:rFonts w:hint="eastAsia" w:ascii="宋体" w:hAnsi="宋体" w:cs="宋体"/>
                <w:b/>
                <w:bCs/>
                <w:szCs w:val="21"/>
              </w:rPr>
              <w:t>台</w:t>
            </w:r>
          </w:p>
        </w:tc>
        <w:tc>
          <w:tcPr>
            <w:tcW w:w="0" w:type="auto"/>
            <w:noWrap w:val="0"/>
            <w:vAlign w:val="center"/>
          </w:tcPr>
          <w:p w14:paraId="0E7530A0">
            <w:pPr>
              <w:widowControl/>
              <w:jc w:val="center"/>
              <w:rPr>
                <w:rFonts w:ascii="宋体" w:hAnsi="宋体" w:cs="宋体"/>
                <w:b/>
                <w:bCs/>
                <w:szCs w:val="21"/>
              </w:rPr>
            </w:pPr>
            <w:r>
              <w:rPr>
                <w:rFonts w:ascii="宋体" w:hAnsi="宋体" w:cs="宋体"/>
                <w:b/>
                <w:bCs/>
                <w:szCs w:val="21"/>
              </w:rPr>
              <w:t>1</w:t>
            </w:r>
            <w:r>
              <w:rPr>
                <w:rFonts w:hint="eastAsia" w:ascii="宋体" w:hAnsi="宋体" w:cs="宋体"/>
                <w:b/>
                <w:bCs/>
                <w:szCs w:val="21"/>
              </w:rPr>
              <w:t>台</w:t>
            </w:r>
          </w:p>
        </w:tc>
        <w:tc>
          <w:tcPr>
            <w:tcW w:w="0" w:type="auto"/>
            <w:noWrap w:val="0"/>
            <w:vAlign w:val="center"/>
          </w:tcPr>
          <w:p w14:paraId="04B134CD">
            <w:pPr>
              <w:widowControl/>
              <w:jc w:val="center"/>
              <w:rPr>
                <w:rFonts w:hint="eastAsia" w:ascii="宋体" w:hAnsi="宋体" w:cs="宋体"/>
                <w:b/>
                <w:bCs/>
                <w:szCs w:val="21"/>
              </w:rPr>
            </w:pPr>
            <w:r>
              <w:rPr>
                <w:rFonts w:ascii="宋体" w:hAnsi="宋体" w:cs="宋体"/>
                <w:b/>
                <w:bCs/>
                <w:szCs w:val="21"/>
              </w:rPr>
              <w:t>1</w:t>
            </w:r>
            <w:r>
              <w:rPr>
                <w:rFonts w:hint="eastAsia" w:ascii="宋体" w:hAnsi="宋体" w:cs="宋体"/>
                <w:b/>
                <w:bCs/>
                <w:szCs w:val="21"/>
              </w:rPr>
              <w:t>台</w:t>
            </w:r>
          </w:p>
        </w:tc>
        <w:tc>
          <w:tcPr>
            <w:tcW w:w="0" w:type="auto"/>
            <w:noWrap w:val="0"/>
            <w:vAlign w:val="center"/>
          </w:tcPr>
          <w:p w14:paraId="68B23052">
            <w:pPr>
              <w:widowControl/>
              <w:jc w:val="center"/>
              <w:rPr>
                <w:rFonts w:ascii="宋体" w:hAnsi="宋体" w:cs="宋体"/>
                <w:b/>
                <w:bCs/>
                <w:szCs w:val="21"/>
              </w:rPr>
            </w:pPr>
            <w:r>
              <w:rPr>
                <w:rFonts w:ascii="宋体" w:hAnsi="宋体" w:cs="宋体"/>
                <w:b/>
                <w:bCs/>
                <w:szCs w:val="21"/>
              </w:rPr>
              <w:t>12</w:t>
            </w:r>
            <w:r>
              <w:rPr>
                <w:rFonts w:hint="eastAsia" w:ascii="宋体" w:hAnsi="宋体" w:cs="宋体"/>
                <w:b/>
                <w:bCs/>
                <w:szCs w:val="21"/>
              </w:rPr>
              <w:t>个</w:t>
            </w:r>
          </w:p>
        </w:tc>
      </w:tr>
    </w:tbl>
    <w:p w14:paraId="173CE120">
      <w:pPr>
        <w:pStyle w:val="2"/>
        <w:rPr>
          <w:rFonts w:hint="eastAsia" w:eastAsia="等线"/>
          <w:lang w:val="en-US" w:eastAsia="zh-CN"/>
        </w:rPr>
      </w:pPr>
    </w:p>
    <w:p w14:paraId="769F369F">
      <w:pPr>
        <w:pStyle w:val="6"/>
        <w:numPr>
          <w:ilvl w:val="3"/>
          <w:numId w:val="6"/>
        </w:numPr>
        <w:tabs>
          <w:tab w:val="left" w:pos="420"/>
          <w:tab w:val="left" w:pos="851"/>
        </w:tabs>
        <w:ind w:left="851" w:hanging="851"/>
        <w:rPr>
          <w:rFonts w:hint="eastAsia" w:ascii="宋体" w:hAnsi="宋体" w:eastAsia="宋体" w:cs="宋体"/>
          <w:sz w:val="24"/>
          <w:szCs w:val="24"/>
          <w:lang w:val="sq-AL"/>
        </w:rPr>
      </w:pPr>
      <w:r>
        <w:rPr>
          <w:rFonts w:hint="eastAsia" w:ascii="宋体" w:hAnsi="宋体" w:eastAsia="宋体" w:cs="宋体"/>
          <w:sz w:val="24"/>
          <w:szCs w:val="24"/>
          <w:lang w:val="sq-AL"/>
        </w:rPr>
        <w:t>技术指标</w:t>
      </w:r>
      <w:bookmarkStart w:id="16" w:name="_Toc137224562"/>
      <w:bookmarkStart w:id="17" w:name="_Toc106896671"/>
    </w:p>
    <w:p w14:paraId="5738BAA1">
      <w:pPr>
        <w:pStyle w:val="7"/>
        <w:rPr>
          <w:rFonts w:ascii="宋体" w:hAnsi="宋体"/>
          <w:szCs w:val="28"/>
        </w:rPr>
      </w:pPr>
      <w:r>
        <w:rPr>
          <w:rFonts w:hint="eastAsia" w:ascii="宋体" w:hAnsi="宋体" w:cs="宋体"/>
          <w:bCs/>
          <w:szCs w:val="28"/>
        </w:rPr>
        <w:t>信息点桥接器</w:t>
      </w:r>
      <w:r>
        <w:rPr>
          <w:rFonts w:hint="eastAsia" w:ascii="宋体" w:hAnsi="宋体"/>
          <w:szCs w:val="28"/>
        </w:rPr>
        <w:t>：数量</w:t>
      </w:r>
      <w:r>
        <w:rPr>
          <w:rFonts w:ascii="宋体" w:hAnsi="宋体"/>
          <w:szCs w:val="28"/>
        </w:rPr>
        <w:t>275</w:t>
      </w:r>
      <w:r>
        <w:rPr>
          <w:rFonts w:hint="eastAsia" w:ascii="宋体" w:hAnsi="宋体"/>
          <w:szCs w:val="28"/>
        </w:rPr>
        <w:t>个</w:t>
      </w:r>
    </w:p>
    <w:tbl>
      <w:tblPr>
        <w:tblStyle w:val="22"/>
        <w:tblW w:w="0" w:type="auto"/>
        <w:jc w:val="center"/>
        <w:tblLayout w:type="fixed"/>
        <w:tblCellMar>
          <w:top w:w="0" w:type="dxa"/>
          <w:left w:w="108" w:type="dxa"/>
          <w:bottom w:w="0" w:type="dxa"/>
          <w:right w:w="108" w:type="dxa"/>
        </w:tblCellMar>
      </w:tblPr>
      <w:tblGrid>
        <w:gridCol w:w="1696"/>
        <w:gridCol w:w="6526"/>
      </w:tblGrid>
      <w:tr w14:paraId="61A957DF">
        <w:tblPrEx>
          <w:tblCellMar>
            <w:top w:w="0" w:type="dxa"/>
            <w:left w:w="108" w:type="dxa"/>
            <w:bottom w:w="0" w:type="dxa"/>
            <w:right w:w="108" w:type="dxa"/>
          </w:tblCellMar>
        </w:tblPrEx>
        <w:trPr>
          <w:trHeight w:val="270" w:hRule="atLeast"/>
          <w:jc w:val="center"/>
        </w:trPr>
        <w:tc>
          <w:tcPr>
            <w:tcW w:w="1696" w:type="dxa"/>
            <w:tcBorders>
              <w:top w:val="single" w:color="auto" w:sz="4" w:space="0"/>
              <w:left w:val="single" w:color="auto" w:sz="4" w:space="0"/>
              <w:bottom w:val="single" w:color="auto" w:sz="4" w:space="0"/>
              <w:right w:val="single" w:color="auto" w:sz="4" w:space="0"/>
            </w:tcBorders>
            <w:noWrap/>
            <w:vAlign w:val="center"/>
          </w:tcPr>
          <w:p w14:paraId="14AB6B3A">
            <w:pPr>
              <w:pStyle w:val="8"/>
              <w:ind w:firstLine="0" w:firstLineChars="0"/>
              <w:jc w:val="center"/>
              <w:rPr>
                <w:rFonts w:hint="eastAsia" w:ascii="宋体" w:hAnsi="宋体"/>
                <w:b/>
                <w:bCs/>
              </w:rPr>
            </w:pPr>
            <w:r>
              <w:rPr>
                <w:rFonts w:hint="eastAsia" w:ascii="宋体" w:hAnsi="宋体"/>
                <w:b/>
                <w:bCs/>
              </w:rPr>
              <w:t>功能及技术指标</w:t>
            </w:r>
          </w:p>
        </w:tc>
        <w:tc>
          <w:tcPr>
            <w:tcW w:w="6526" w:type="dxa"/>
            <w:tcBorders>
              <w:top w:val="single" w:color="auto" w:sz="4" w:space="0"/>
              <w:left w:val="nil"/>
              <w:bottom w:val="single" w:color="auto" w:sz="4" w:space="0"/>
              <w:right w:val="single" w:color="auto" w:sz="4" w:space="0"/>
            </w:tcBorders>
            <w:noWrap/>
            <w:vAlign w:val="center"/>
          </w:tcPr>
          <w:p w14:paraId="1BE34AF3">
            <w:pPr>
              <w:pStyle w:val="8"/>
              <w:ind w:firstLine="0" w:firstLineChars="0"/>
              <w:jc w:val="center"/>
              <w:rPr>
                <w:rFonts w:hint="eastAsia" w:ascii="宋体" w:hAnsi="宋体"/>
                <w:b/>
                <w:bCs/>
              </w:rPr>
            </w:pPr>
            <w:r>
              <w:rPr>
                <w:rFonts w:hint="eastAsia" w:ascii="宋体" w:hAnsi="宋体"/>
                <w:b/>
                <w:bCs/>
              </w:rPr>
              <w:t>参数要求</w:t>
            </w:r>
          </w:p>
        </w:tc>
      </w:tr>
      <w:tr w14:paraId="733E4DAB">
        <w:tblPrEx>
          <w:tblCellMar>
            <w:top w:w="0" w:type="dxa"/>
            <w:left w:w="108" w:type="dxa"/>
            <w:bottom w:w="0" w:type="dxa"/>
            <w:right w:w="108" w:type="dxa"/>
          </w:tblCellMar>
        </w:tblPrEx>
        <w:trPr>
          <w:trHeight w:val="270" w:hRule="atLeast"/>
          <w:jc w:val="center"/>
        </w:trPr>
        <w:tc>
          <w:tcPr>
            <w:tcW w:w="1696" w:type="dxa"/>
            <w:tcBorders>
              <w:top w:val="single" w:color="auto" w:sz="4" w:space="0"/>
              <w:left w:val="single" w:color="auto" w:sz="4" w:space="0"/>
              <w:bottom w:val="single" w:color="auto" w:sz="4" w:space="0"/>
              <w:right w:val="single" w:color="auto" w:sz="4" w:space="0"/>
            </w:tcBorders>
            <w:noWrap/>
            <w:vAlign w:val="center"/>
          </w:tcPr>
          <w:p w14:paraId="61B5FCDC">
            <w:pPr>
              <w:pStyle w:val="8"/>
              <w:ind w:firstLine="0" w:firstLineChars="0"/>
              <w:rPr>
                <w:rFonts w:hint="eastAsia" w:ascii="宋体" w:hAnsi="宋体"/>
              </w:rPr>
            </w:pPr>
            <w:r>
              <w:rPr>
                <w:rFonts w:hint="eastAsia" w:ascii="宋体" w:hAnsi="宋体"/>
              </w:rPr>
              <w:t>工作模式</w:t>
            </w:r>
          </w:p>
        </w:tc>
        <w:tc>
          <w:tcPr>
            <w:tcW w:w="6526" w:type="dxa"/>
            <w:tcBorders>
              <w:top w:val="single" w:color="auto" w:sz="4" w:space="0"/>
              <w:left w:val="nil"/>
              <w:bottom w:val="single" w:color="auto" w:sz="4" w:space="0"/>
              <w:right w:val="single" w:color="auto" w:sz="4" w:space="0"/>
            </w:tcBorders>
            <w:noWrap/>
            <w:vAlign w:val="top"/>
          </w:tcPr>
          <w:p w14:paraId="56EC734D">
            <w:pPr>
              <w:pStyle w:val="8"/>
              <w:ind w:firstLine="0" w:firstLineChars="0"/>
              <w:rPr>
                <w:rFonts w:hint="eastAsia" w:ascii="宋体" w:hAnsi="宋体"/>
              </w:rPr>
            </w:pPr>
            <w:r>
              <w:rPr>
                <w:rFonts w:hint="eastAsia" w:ascii="宋体" w:hAnsi="宋体"/>
              </w:rPr>
              <w:t>★采用整机双频≥4流设计，可同时工作在802.11a/b/g/n/ac/ac wave2/ax</w:t>
            </w:r>
            <w:r>
              <w:rPr>
                <w:rFonts w:ascii="宋体" w:hAnsi="宋体"/>
              </w:rPr>
              <w:t>/be</w:t>
            </w:r>
            <w:r>
              <w:rPr>
                <w:rFonts w:hint="eastAsia" w:ascii="宋体" w:hAnsi="宋体"/>
              </w:rPr>
              <w:t>模式；</w:t>
            </w:r>
          </w:p>
        </w:tc>
      </w:tr>
      <w:tr w14:paraId="3A3632D7">
        <w:tblPrEx>
          <w:tblCellMar>
            <w:top w:w="0" w:type="dxa"/>
            <w:left w:w="108" w:type="dxa"/>
            <w:bottom w:w="0" w:type="dxa"/>
            <w:right w:w="108" w:type="dxa"/>
          </w:tblCellMar>
        </w:tblPrEx>
        <w:trPr>
          <w:trHeight w:val="58" w:hRule="atLeast"/>
          <w:jc w:val="center"/>
        </w:trPr>
        <w:tc>
          <w:tcPr>
            <w:tcW w:w="1696" w:type="dxa"/>
            <w:tcBorders>
              <w:top w:val="single" w:color="auto" w:sz="4" w:space="0"/>
              <w:left w:val="single" w:color="auto" w:sz="4" w:space="0"/>
              <w:bottom w:val="single" w:color="auto" w:sz="4" w:space="0"/>
              <w:right w:val="single" w:color="auto" w:sz="4" w:space="0"/>
            </w:tcBorders>
            <w:noWrap/>
            <w:vAlign w:val="center"/>
          </w:tcPr>
          <w:p w14:paraId="45C6E844">
            <w:pPr>
              <w:pStyle w:val="8"/>
              <w:ind w:firstLine="0" w:firstLineChars="0"/>
              <w:rPr>
                <w:rFonts w:hint="eastAsia" w:ascii="宋体" w:hAnsi="宋体"/>
              </w:rPr>
            </w:pPr>
            <w:r>
              <w:rPr>
                <w:rFonts w:hint="eastAsia" w:ascii="宋体" w:hAnsi="宋体"/>
              </w:rPr>
              <w:t>协商速率</w:t>
            </w:r>
          </w:p>
        </w:tc>
        <w:tc>
          <w:tcPr>
            <w:tcW w:w="6526" w:type="dxa"/>
            <w:tcBorders>
              <w:top w:val="nil"/>
              <w:left w:val="nil"/>
              <w:bottom w:val="single" w:color="auto" w:sz="4" w:space="0"/>
              <w:right w:val="single" w:color="auto" w:sz="4" w:space="0"/>
            </w:tcBorders>
            <w:noWrap w:val="0"/>
            <w:vAlign w:val="top"/>
          </w:tcPr>
          <w:p w14:paraId="7B452D5F">
            <w:pPr>
              <w:pStyle w:val="8"/>
              <w:ind w:firstLine="0" w:firstLineChars="0"/>
              <w:rPr>
                <w:rFonts w:hint="eastAsia" w:ascii="宋体" w:hAnsi="宋体"/>
              </w:rPr>
            </w:pPr>
            <w:r>
              <w:rPr>
                <w:rFonts w:hint="eastAsia" w:ascii="宋体" w:hAnsi="宋体"/>
              </w:rPr>
              <w:t>★整机协商速率≥</w:t>
            </w:r>
            <w:r>
              <w:rPr>
                <w:rFonts w:ascii="宋体" w:hAnsi="宋体"/>
              </w:rPr>
              <w:t>3.57</w:t>
            </w:r>
            <w:r>
              <w:rPr>
                <w:rFonts w:hint="eastAsia" w:ascii="宋体" w:hAnsi="宋体"/>
              </w:rPr>
              <w:t>Gbps，其中5G射频速率≥</w:t>
            </w:r>
            <w:r>
              <w:rPr>
                <w:rFonts w:ascii="宋体" w:hAnsi="宋体"/>
              </w:rPr>
              <w:t>2.88</w:t>
            </w:r>
            <w:r>
              <w:rPr>
                <w:rFonts w:hint="eastAsia" w:ascii="宋体" w:hAnsi="宋体"/>
              </w:rPr>
              <w:t>G，2.4G速率≥0.</w:t>
            </w:r>
            <w:r>
              <w:rPr>
                <w:rFonts w:ascii="宋体" w:hAnsi="宋体"/>
              </w:rPr>
              <w:t>68</w:t>
            </w:r>
            <w:r>
              <w:rPr>
                <w:rFonts w:hint="eastAsia" w:ascii="宋体" w:hAnsi="宋体"/>
              </w:rPr>
              <w:t>G；</w:t>
            </w:r>
          </w:p>
        </w:tc>
      </w:tr>
      <w:tr w14:paraId="5E42B29A">
        <w:tblPrEx>
          <w:tblCellMar>
            <w:top w:w="0" w:type="dxa"/>
            <w:left w:w="108" w:type="dxa"/>
            <w:bottom w:w="0" w:type="dxa"/>
            <w:right w:w="108" w:type="dxa"/>
          </w:tblCellMar>
        </w:tblPrEx>
        <w:trPr>
          <w:trHeight w:val="425" w:hRule="atLeast"/>
          <w:jc w:val="center"/>
        </w:trPr>
        <w:tc>
          <w:tcPr>
            <w:tcW w:w="1696" w:type="dxa"/>
            <w:tcBorders>
              <w:top w:val="single" w:color="auto" w:sz="4" w:space="0"/>
              <w:left w:val="single" w:color="auto" w:sz="4" w:space="0"/>
              <w:bottom w:val="single" w:color="auto" w:sz="4" w:space="0"/>
              <w:right w:val="single" w:color="auto" w:sz="4" w:space="0"/>
            </w:tcBorders>
            <w:noWrap w:val="0"/>
            <w:vAlign w:val="center"/>
          </w:tcPr>
          <w:p w14:paraId="77ABD758">
            <w:pPr>
              <w:pStyle w:val="8"/>
              <w:ind w:firstLine="0" w:firstLineChars="0"/>
              <w:rPr>
                <w:rFonts w:hint="eastAsia" w:ascii="宋体" w:hAnsi="宋体"/>
                <w:color w:val="auto"/>
              </w:rPr>
            </w:pPr>
            <w:r>
              <w:rPr>
                <w:rFonts w:hint="eastAsia" w:ascii="宋体" w:hAnsi="宋体"/>
                <w:color w:val="auto"/>
              </w:rPr>
              <w:t>接口设计</w:t>
            </w:r>
          </w:p>
        </w:tc>
        <w:tc>
          <w:tcPr>
            <w:tcW w:w="6526" w:type="dxa"/>
            <w:tcBorders>
              <w:top w:val="nil"/>
              <w:left w:val="nil"/>
              <w:bottom w:val="single" w:color="auto" w:sz="4" w:space="0"/>
              <w:right w:val="single" w:color="auto" w:sz="4" w:space="0"/>
            </w:tcBorders>
            <w:noWrap w:val="0"/>
            <w:vAlign w:val="top"/>
          </w:tcPr>
          <w:p w14:paraId="0105B311">
            <w:pPr>
              <w:pStyle w:val="8"/>
              <w:ind w:firstLine="0" w:firstLineChars="0"/>
              <w:rPr>
                <w:rFonts w:hint="eastAsia" w:ascii="宋体" w:hAnsi="宋体"/>
                <w:color w:val="auto"/>
              </w:rPr>
            </w:pPr>
            <w:r>
              <w:rPr>
                <w:rFonts w:hint="eastAsia" w:ascii="宋体" w:hAnsi="宋体"/>
                <w:color w:val="auto"/>
              </w:rPr>
              <w:t>★实配：</w:t>
            </w:r>
            <w:r>
              <w:rPr>
                <w:rFonts w:ascii="宋体" w:hAnsi="宋体"/>
                <w:color w:val="auto"/>
              </w:rPr>
              <w:t>2.5</w:t>
            </w:r>
            <w:r>
              <w:rPr>
                <w:rFonts w:hint="eastAsia" w:ascii="宋体" w:hAnsi="宋体"/>
                <w:color w:val="auto"/>
              </w:rPr>
              <w:t>G电口接口数≥</w:t>
            </w:r>
            <w:r>
              <w:rPr>
                <w:rFonts w:ascii="宋体" w:hAnsi="宋体"/>
                <w:color w:val="auto"/>
              </w:rPr>
              <w:t>1</w:t>
            </w:r>
            <w:r>
              <w:rPr>
                <w:rFonts w:hint="eastAsia" w:ascii="宋体" w:hAnsi="宋体"/>
                <w:color w:val="auto"/>
              </w:rPr>
              <w:t>个,</w:t>
            </w:r>
            <w:r>
              <w:rPr>
                <w:rFonts w:ascii="宋体" w:hAnsi="宋体"/>
                <w:color w:val="auto"/>
              </w:rPr>
              <w:t>1</w:t>
            </w:r>
            <w:r>
              <w:rPr>
                <w:rFonts w:hint="eastAsia" w:ascii="宋体" w:hAnsi="宋体"/>
                <w:color w:val="auto"/>
              </w:rPr>
              <w:t>G电口接口数≥</w:t>
            </w:r>
            <w:r>
              <w:rPr>
                <w:rFonts w:ascii="宋体" w:hAnsi="宋体"/>
                <w:color w:val="auto"/>
              </w:rPr>
              <w:t>4</w:t>
            </w:r>
            <w:r>
              <w:rPr>
                <w:rFonts w:hint="eastAsia" w:ascii="宋体" w:hAnsi="宋体"/>
                <w:color w:val="auto"/>
              </w:rPr>
              <w:t>个</w:t>
            </w:r>
            <w:r>
              <w:rPr>
                <w:color w:val="auto"/>
              </w:rPr>
              <w:t>,</w:t>
            </w:r>
            <w:r>
              <w:rPr>
                <w:rFonts w:hint="eastAsia"/>
                <w:color w:val="auto"/>
              </w:rPr>
              <w:t>提供能够显示产品参数的网站截图、产品白皮书或其他能够证明所投产品满足该参数的证明材料；</w:t>
            </w:r>
          </w:p>
        </w:tc>
      </w:tr>
      <w:tr w14:paraId="50B2B552">
        <w:tblPrEx>
          <w:tblCellMar>
            <w:top w:w="0" w:type="dxa"/>
            <w:left w:w="108" w:type="dxa"/>
            <w:bottom w:w="0" w:type="dxa"/>
            <w:right w:w="108" w:type="dxa"/>
          </w:tblCellMar>
        </w:tblPrEx>
        <w:trPr>
          <w:trHeight w:val="425" w:hRule="atLeast"/>
          <w:jc w:val="center"/>
        </w:trPr>
        <w:tc>
          <w:tcPr>
            <w:tcW w:w="1696" w:type="dxa"/>
            <w:tcBorders>
              <w:top w:val="single" w:color="auto" w:sz="4" w:space="0"/>
              <w:left w:val="single" w:color="auto" w:sz="4" w:space="0"/>
              <w:bottom w:val="single" w:color="auto" w:sz="4" w:space="0"/>
              <w:right w:val="single" w:color="auto" w:sz="4" w:space="0"/>
            </w:tcBorders>
            <w:noWrap w:val="0"/>
            <w:vAlign w:val="center"/>
          </w:tcPr>
          <w:p w14:paraId="788E5AA4">
            <w:pPr>
              <w:pStyle w:val="8"/>
              <w:ind w:firstLine="0" w:firstLineChars="0"/>
              <w:rPr>
                <w:rFonts w:hint="eastAsia" w:ascii="宋体" w:hAnsi="宋体"/>
                <w:color w:val="auto"/>
              </w:rPr>
            </w:pPr>
            <w:r>
              <w:rPr>
                <w:rFonts w:hint="eastAsia" w:ascii="宋体" w:hAnsi="宋体"/>
                <w:color w:val="auto"/>
              </w:rPr>
              <w:t>控制器授权</w:t>
            </w:r>
          </w:p>
        </w:tc>
        <w:tc>
          <w:tcPr>
            <w:tcW w:w="6526" w:type="dxa"/>
            <w:tcBorders>
              <w:top w:val="nil"/>
              <w:left w:val="nil"/>
              <w:bottom w:val="single" w:color="auto" w:sz="4" w:space="0"/>
              <w:right w:val="single" w:color="auto" w:sz="4" w:space="0"/>
            </w:tcBorders>
            <w:noWrap w:val="0"/>
            <w:vAlign w:val="center"/>
          </w:tcPr>
          <w:p w14:paraId="6C031C2B">
            <w:pPr>
              <w:pStyle w:val="8"/>
              <w:ind w:firstLine="0" w:firstLineChars="0"/>
              <w:rPr>
                <w:rFonts w:hint="eastAsia" w:ascii="宋体" w:hAnsi="宋体"/>
                <w:color w:val="auto"/>
              </w:rPr>
            </w:pPr>
            <w:r>
              <w:rPr>
                <w:color w:val="auto"/>
              </w:rPr>
              <w:t>无线控制器配套管理桥接器授权数量须满足本次项目使用需求；</w:t>
            </w:r>
          </w:p>
        </w:tc>
      </w:tr>
      <w:tr w14:paraId="3779F2B2">
        <w:tblPrEx>
          <w:tblCellMar>
            <w:top w:w="0" w:type="dxa"/>
            <w:left w:w="108" w:type="dxa"/>
            <w:bottom w:w="0" w:type="dxa"/>
            <w:right w:w="108" w:type="dxa"/>
          </w:tblCellMar>
        </w:tblPrEx>
        <w:trPr>
          <w:trHeight w:val="263" w:hRule="atLeast"/>
          <w:jc w:val="center"/>
        </w:trPr>
        <w:tc>
          <w:tcPr>
            <w:tcW w:w="1696" w:type="dxa"/>
            <w:tcBorders>
              <w:top w:val="single" w:color="auto" w:sz="4" w:space="0"/>
              <w:left w:val="single" w:color="auto" w:sz="4" w:space="0"/>
              <w:bottom w:val="single" w:color="auto" w:sz="4" w:space="0"/>
              <w:right w:val="single" w:color="auto" w:sz="4" w:space="0"/>
            </w:tcBorders>
            <w:noWrap w:val="0"/>
            <w:vAlign w:val="center"/>
          </w:tcPr>
          <w:p w14:paraId="77D65208">
            <w:pPr>
              <w:pStyle w:val="8"/>
              <w:ind w:firstLine="0" w:firstLineChars="0"/>
              <w:rPr>
                <w:rFonts w:hint="eastAsia" w:ascii="宋体" w:hAnsi="宋体"/>
                <w:color w:val="auto"/>
              </w:rPr>
            </w:pPr>
            <w:r>
              <w:rPr>
                <w:rFonts w:hint="eastAsia" w:ascii="宋体" w:hAnsi="宋体"/>
                <w:color w:val="auto"/>
              </w:rPr>
              <w:t>物联网</w:t>
            </w:r>
          </w:p>
        </w:tc>
        <w:tc>
          <w:tcPr>
            <w:tcW w:w="6526" w:type="dxa"/>
            <w:tcBorders>
              <w:top w:val="nil"/>
              <w:left w:val="nil"/>
              <w:bottom w:val="single" w:color="auto" w:sz="4" w:space="0"/>
              <w:right w:val="single" w:color="auto" w:sz="4" w:space="0"/>
            </w:tcBorders>
            <w:noWrap w:val="0"/>
            <w:vAlign w:val="top"/>
          </w:tcPr>
          <w:p w14:paraId="63894571">
            <w:pPr>
              <w:pStyle w:val="8"/>
              <w:ind w:firstLine="0" w:firstLineChars="0"/>
              <w:rPr>
                <w:rFonts w:hint="eastAsia" w:ascii="宋体" w:hAnsi="宋体"/>
                <w:color w:val="auto"/>
              </w:rPr>
            </w:pPr>
            <w:r>
              <w:rPr>
                <w:rFonts w:hint="eastAsia" w:ascii="微软雅黑" w:hAnsi="微软雅黑" w:eastAsia="微软雅黑" w:cs="微软雅黑"/>
                <w:color w:val="auto"/>
              </w:rPr>
              <w:t>⽀</w:t>
            </w:r>
            <w:r>
              <w:rPr>
                <w:rFonts w:hint="eastAsia" w:ascii="宋体" w:hAnsi="宋体"/>
                <w:color w:val="auto"/>
              </w:rPr>
              <w:t>持BLE 5.0版本功能模块；</w:t>
            </w:r>
          </w:p>
        </w:tc>
      </w:tr>
      <w:tr w14:paraId="13766ED8">
        <w:tblPrEx>
          <w:tblCellMar>
            <w:top w:w="0" w:type="dxa"/>
            <w:left w:w="108" w:type="dxa"/>
            <w:bottom w:w="0" w:type="dxa"/>
            <w:right w:w="108" w:type="dxa"/>
          </w:tblCellMar>
        </w:tblPrEx>
        <w:trPr>
          <w:trHeight w:val="270" w:hRule="atLeast"/>
          <w:jc w:val="center"/>
        </w:trPr>
        <w:tc>
          <w:tcPr>
            <w:tcW w:w="1696" w:type="dxa"/>
            <w:tcBorders>
              <w:top w:val="single" w:color="auto" w:sz="4" w:space="0"/>
              <w:left w:val="single" w:color="auto" w:sz="4" w:space="0"/>
              <w:bottom w:val="single" w:color="000000" w:sz="4" w:space="0"/>
              <w:right w:val="single" w:color="auto" w:sz="4" w:space="0"/>
            </w:tcBorders>
            <w:noWrap w:val="0"/>
            <w:vAlign w:val="top"/>
          </w:tcPr>
          <w:p w14:paraId="05EC1F62">
            <w:pPr>
              <w:pStyle w:val="8"/>
              <w:ind w:firstLine="0" w:firstLineChars="0"/>
              <w:rPr>
                <w:rFonts w:hint="eastAsia" w:ascii="宋体" w:hAnsi="宋体"/>
                <w:color w:val="auto"/>
              </w:rPr>
            </w:pPr>
            <w:r>
              <w:rPr>
                <w:rFonts w:hint="eastAsia" w:ascii="宋体" w:hAnsi="宋体"/>
                <w:color w:val="auto"/>
              </w:rPr>
              <w:t>安装方式</w:t>
            </w:r>
          </w:p>
        </w:tc>
        <w:tc>
          <w:tcPr>
            <w:tcW w:w="6526" w:type="dxa"/>
            <w:tcBorders>
              <w:top w:val="nil"/>
              <w:left w:val="nil"/>
              <w:bottom w:val="single" w:color="auto" w:sz="4" w:space="0"/>
              <w:right w:val="single" w:color="auto" w:sz="4" w:space="0"/>
            </w:tcBorders>
            <w:noWrap w:val="0"/>
            <w:vAlign w:val="top"/>
          </w:tcPr>
          <w:p w14:paraId="44300C6E">
            <w:pPr>
              <w:pStyle w:val="8"/>
              <w:ind w:firstLine="0" w:firstLineChars="0"/>
              <w:rPr>
                <w:rFonts w:hint="eastAsia" w:ascii="宋体" w:hAnsi="宋体"/>
                <w:color w:val="auto"/>
              </w:rPr>
            </w:pPr>
            <w:r>
              <w:rPr>
                <w:rFonts w:hint="eastAsia" w:ascii="宋体" w:hAnsi="宋体"/>
                <w:color w:val="auto"/>
              </w:rPr>
              <w:t>支持壁挂、吸顶、墙面暗盒安装方式；</w:t>
            </w:r>
          </w:p>
        </w:tc>
      </w:tr>
      <w:tr w14:paraId="6E9BA781">
        <w:tblPrEx>
          <w:tblCellMar>
            <w:top w:w="0" w:type="dxa"/>
            <w:left w:w="108" w:type="dxa"/>
            <w:bottom w:w="0" w:type="dxa"/>
            <w:right w:w="108" w:type="dxa"/>
          </w:tblCellMar>
        </w:tblPrEx>
        <w:trPr>
          <w:trHeight w:val="270" w:hRule="atLeast"/>
          <w:jc w:val="center"/>
        </w:trPr>
        <w:tc>
          <w:tcPr>
            <w:tcW w:w="1696" w:type="dxa"/>
            <w:tcBorders>
              <w:top w:val="nil"/>
              <w:left w:val="single" w:color="auto" w:sz="4" w:space="0"/>
              <w:bottom w:val="single" w:color="auto" w:sz="4" w:space="0"/>
              <w:right w:val="single" w:color="auto" w:sz="4" w:space="0"/>
            </w:tcBorders>
            <w:noWrap/>
            <w:vAlign w:val="center"/>
          </w:tcPr>
          <w:p w14:paraId="668D1D27">
            <w:pPr>
              <w:pStyle w:val="8"/>
              <w:ind w:firstLine="0" w:firstLineChars="0"/>
              <w:rPr>
                <w:rFonts w:hint="eastAsia" w:ascii="宋体" w:hAnsi="宋体"/>
                <w:color w:val="auto"/>
              </w:rPr>
            </w:pPr>
            <w:r>
              <w:rPr>
                <w:rFonts w:hint="eastAsia" w:ascii="宋体" w:hAnsi="宋体"/>
                <w:color w:val="auto"/>
              </w:rPr>
              <w:t>路由交换要求</w:t>
            </w:r>
          </w:p>
        </w:tc>
        <w:tc>
          <w:tcPr>
            <w:tcW w:w="6526" w:type="dxa"/>
            <w:tcBorders>
              <w:top w:val="nil"/>
              <w:left w:val="nil"/>
              <w:bottom w:val="single" w:color="auto" w:sz="4" w:space="0"/>
              <w:right w:val="single" w:color="auto" w:sz="4" w:space="0"/>
            </w:tcBorders>
            <w:noWrap w:val="0"/>
            <w:vAlign w:val="center"/>
          </w:tcPr>
          <w:p w14:paraId="78553356">
            <w:pPr>
              <w:pStyle w:val="8"/>
              <w:ind w:firstLine="0" w:firstLineChars="0"/>
              <w:rPr>
                <w:rFonts w:hint="eastAsia" w:ascii="宋体" w:hAnsi="宋体"/>
                <w:color w:val="auto"/>
              </w:rPr>
            </w:pPr>
            <w:r>
              <w:rPr>
                <w:rFonts w:hint="eastAsia" w:ascii="宋体" w:hAnsi="宋体"/>
                <w:color w:val="auto"/>
              </w:rPr>
              <w:t>支持静态IP地址或DHCP获取IP地址；</w:t>
            </w:r>
          </w:p>
        </w:tc>
      </w:tr>
      <w:tr w14:paraId="23D52894">
        <w:tblPrEx>
          <w:tblCellMar>
            <w:top w:w="0" w:type="dxa"/>
            <w:left w:w="108" w:type="dxa"/>
            <w:bottom w:w="0" w:type="dxa"/>
            <w:right w:w="108" w:type="dxa"/>
          </w:tblCellMar>
        </w:tblPrEx>
        <w:trPr>
          <w:trHeight w:val="436" w:hRule="atLeast"/>
          <w:jc w:val="center"/>
        </w:trPr>
        <w:tc>
          <w:tcPr>
            <w:tcW w:w="1696" w:type="dxa"/>
            <w:tcBorders>
              <w:top w:val="nil"/>
              <w:left w:val="single" w:color="auto" w:sz="4" w:space="0"/>
              <w:bottom w:val="single" w:color="000000" w:sz="4" w:space="0"/>
              <w:right w:val="single" w:color="auto" w:sz="4" w:space="0"/>
            </w:tcBorders>
            <w:noWrap w:val="0"/>
            <w:vAlign w:val="center"/>
          </w:tcPr>
          <w:p w14:paraId="36E5D862">
            <w:pPr>
              <w:pStyle w:val="8"/>
              <w:ind w:firstLine="0" w:firstLineChars="0"/>
              <w:rPr>
                <w:rFonts w:hint="eastAsia" w:ascii="宋体" w:hAnsi="宋体"/>
                <w:color w:val="auto"/>
              </w:rPr>
            </w:pPr>
            <w:r>
              <w:rPr>
                <w:rFonts w:hint="eastAsia" w:ascii="宋体" w:hAnsi="宋体"/>
                <w:color w:val="auto"/>
              </w:rPr>
              <w:t>认证要求</w:t>
            </w:r>
          </w:p>
        </w:tc>
        <w:tc>
          <w:tcPr>
            <w:tcW w:w="6526" w:type="dxa"/>
            <w:tcBorders>
              <w:top w:val="nil"/>
              <w:left w:val="nil"/>
              <w:bottom w:val="single" w:color="auto" w:sz="4" w:space="0"/>
              <w:right w:val="single" w:color="auto" w:sz="4" w:space="0"/>
            </w:tcBorders>
            <w:noWrap w:val="0"/>
            <w:vAlign w:val="center"/>
          </w:tcPr>
          <w:p w14:paraId="65CA0EFD">
            <w:pPr>
              <w:pStyle w:val="8"/>
              <w:ind w:firstLine="0" w:firstLineChars="0"/>
              <w:rPr>
                <w:rFonts w:hint="eastAsia" w:ascii="宋体" w:hAnsi="宋体"/>
                <w:color w:val="auto"/>
              </w:rPr>
            </w:pPr>
            <w:r>
              <w:rPr>
                <w:rFonts w:hint="eastAsia" w:ascii="宋体" w:hAnsi="宋体"/>
                <w:color w:val="auto"/>
              </w:rPr>
              <w:t>支持802.1x认证、MAC地址认证、PSK认证、Portal认证；</w:t>
            </w:r>
          </w:p>
        </w:tc>
      </w:tr>
      <w:tr w14:paraId="5122E340">
        <w:tblPrEx>
          <w:tblCellMar>
            <w:top w:w="0" w:type="dxa"/>
            <w:left w:w="108" w:type="dxa"/>
            <w:bottom w:w="0" w:type="dxa"/>
            <w:right w:w="108" w:type="dxa"/>
          </w:tblCellMar>
        </w:tblPrEx>
        <w:trPr>
          <w:trHeight w:val="540" w:hRule="atLeast"/>
          <w:jc w:val="center"/>
        </w:trPr>
        <w:tc>
          <w:tcPr>
            <w:tcW w:w="1696" w:type="dxa"/>
            <w:tcBorders>
              <w:top w:val="nil"/>
              <w:left w:val="single" w:color="auto" w:sz="4" w:space="0"/>
              <w:bottom w:val="single" w:color="auto" w:sz="4" w:space="0"/>
              <w:right w:val="single" w:color="auto" w:sz="4" w:space="0"/>
            </w:tcBorders>
            <w:noWrap/>
            <w:vAlign w:val="center"/>
          </w:tcPr>
          <w:p w14:paraId="4B5E8882">
            <w:pPr>
              <w:pStyle w:val="8"/>
              <w:ind w:firstLine="0" w:firstLineChars="0"/>
              <w:rPr>
                <w:rFonts w:hint="eastAsia" w:ascii="宋体" w:hAnsi="宋体"/>
                <w:color w:val="auto"/>
              </w:rPr>
            </w:pPr>
            <w:r>
              <w:rPr>
                <w:rFonts w:hint="eastAsia" w:ascii="宋体" w:hAnsi="宋体"/>
                <w:color w:val="auto"/>
              </w:rPr>
              <w:t>终端识别要求</w:t>
            </w:r>
          </w:p>
        </w:tc>
        <w:tc>
          <w:tcPr>
            <w:tcW w:w="6526" w:type="dxa"/>
            <w:tcBorders>
              <w:top w:val="nil"/>
              <w:left w:val="nil"/>
              <w:bottom w:val="single" w:color="auto" w:sz="4" w:space="0"/>
              <w:right w:val="single" w:color="auto" w:sz="4" w:space="0"/>
            </w:tcBorders>
            <w:noWrap w:val="0"/>
            <w:vAlign w:val="center"/>
          </w:tcPr>
          <w:p w14:paraId="615B9663">
            <w:pPr>
              <w:pStyle w:val="8"/>
              <w:ind w:firstLine="0" w:firstLineChars="0"/>
              <w:rPr>
                <w:rFonts w:hint="eastAsia" w:ascii="宋体" w:hAnsi="宋体"/>
                <w:color w:val="auto"/>
              </w:rPr>
            </w:pPr>
            <w:r>
              <w:rPr>
                <w:rFonts w:hint="eastAsia" w:ascii="宋体" w:hAnsi="宋体"/>
                <w:color w:val="auto"/>
              </w:rPr>
              <w:t>支持终端智能识别无线客户端的类型（手机，平板，笔记本等）；</w:t>
            </w:r>
          </w:p>
        </w:tc>
      </w:tr>
      <w:tr w14:paraId="2FFE1040">
        <w:tblPrEx>
          <w:tblCellMar>
            <w:top w:w="0" w:type="dxa"/>
            <w:left w:w="108" w:type="dxa"/>
            <w:bottom w:w="0" w:type="dxa"/>
            <w:right w:w="108" w:type="dxa"/>
          </w:tblCellMar>
        </w:tblPrEx>
        <w:trPr>
          <w:trHeight w:val="270" w:hRule="atLeast"/>
          <w:jc w:val="center"/>
        </w:trPr>
        <w:tc>
          <w:tcPr>
            <w:tcW w:w="1696" w:type="dxa"/>
            <w:tcBorders>
              <w:top w:val="nil"/>
              <w:left w:val="single" w:color="auto" w:sz="4" w:space="0"/>
              <w:bottom w:val="single" w:color="auto" w:sz="4" w:space="0"/>
              <w:right w:val="single" w:color="auto" w:sz="4" w:space="0"/>
            </w:tcBorders>
            <w:noWrap/>
            <w:vAlign w:val="center"/>
          </w:tcPr>
          <w:p w14:paraId="6F187791">
            <w:pPr>
              <w:pStyle w:val="8"/>
              <w:ind w:firstLine="0" w:firstLineChars="0"/>
              <w:rPr>
                <w:rFonts w:hint="eastAsia" w:ascii="宋体" w:hAnsi="宋体"/>
                <w:color w:val="auto"/>
              </w:rPr>
            </w:pPr>
            <w:r>
              <w:rPr>
                <w:rFonts w:hint="eastAsia" w:ascii="宋体" w:hAnsi="宋体"/>
                <w:color w:val="auto"/>
              </w:rPr>
              <w:t>网管要求</w:t>
            </w:r>
          </w:p>
        </w:tc>
        <w:tc>
          <w:tcPr>
            <w:tcW w:w="6526" w:type="dxa"/>
            <w:tcBorders>
              <w:top w:val="nil"/>
              <w:left w:val="nil"/>
              <w:bottom w:val="single" w:color="auto" w:sz="4" w:space="0"/>
              <w:right w:val="single" w:color="auto" w:sz="4" w:space="0"/>
            </w:tcBorders>
            <w:noWrap/>
            <w:vAlign w:val="center"/>
          </w:tcPr>
          <w:p w14:paraId="685C970A">
            <w:pPr>
              <w:pStyle w:val="8"/>
              <w:ind w:firstLine="0" w:firstLineChars="0"/>
              <w:rPr>
                <w:rFonts w:hint="eastAsia" w:ascii="宋体" w:hAnsi="宋体"/>
                <w:color w:val="auto"/>
              </w:rPr>
            </w:pPr>
            <w:r>
              <w:rPr>
                <w:rFonts w:hint="eastAsia" w:ascii="宋体" w:hAnsi="宋体"/>
                <w:color w:val="auto"/>
              </w:rPr>
              <w:t>支持通过Telnet、TFTP、WEB管理；</w:t>
            </w:r>
          </w:p>
        </w:tc>
      </w:tr>
      <w:tr w14:paraId="3B8FF14F">
        <w:tblPrEx>
          <w:tblCellMar>
            <w:top w:w="0" w:type="dxa"/>
            <w:left w:w="108" w:type="dxa"/>
            <w:bottom w:w="0" w:type="dxa"/>
            <w:right w:w="108" w:type="dxa"/>
          </w:tblCellMar>
        </w:tblPrEx>
        <w:trPr>
          <w:trHeight w:val="270" w:hRule="atLeast"/>
          <w:jc w:val="center"/>
        </w:trPr>
        <w:tc>
          <w:tcPr>
            <w:tcW w:w="1696" w:type="dxa"/>
            <w:tcBorders>
              <w:top w:val="nil"/>
              <w:left w:val="single" w:color="auto" w:sz="4" w:space="0"/>
              <w:bottom w:val="single" w:color="auto" w:sz="4" w:space="0"/>
              <w:right w:val="single" w:color="auto" w:sz="4" w:space="0"/>
            </w:tcBorders>
            <w:noWrap w:val="0"/>
            <w:vAlign w:val="top"/>
          </w:tcPr>
          <w:p w14:paraId="0C8F4200">
            <w:pPr>
              <w:pStyle w:val="8"/>
              <w:ind w:firstLine="0" w:firstLineChars="0"/>
              <w:rPr>
                <w:rFonts w:hint="eastAsia" w:ascii="宋体" w:hAnsi="宋体"/>
                <w:color w:val="auto"/>
              </w:rPr>
            </w:pPr>
            <w:r>
              <w:rPr>
                <w:rFonts w:hint="eastAsia" w:ascii="宋体" w:hAnsi="宋体"/>
                <w:color w:val="auto"/>
              </w:rPr>
              <w:t>环境要求</w:t>
            </w:r>
          </w:p>
        </w:tc>
        <w:tc>
          <w:tcPr>
            <w:tcW w:w="6526" w:type="dxa"/>
            <w:tcBorders>
              <w:top w:val="nil"/>
              <w:left w:val="nil"/>
              <w:bottom w:val="single" w:color="auto" w:sz="4" w:space="0"/>
              <w:right w:val="single" w:color="auto" w:sz="4" w:space="0"/>
            </w:tcBorders>
            <w:noWrap/>
            <w:vAlign w:val="top"/>
          </w:tcPr>
          <w:p w14:paraId="70F55C26">
            <w:pPr>
              <w:pStyle w:val="8"/>
              <w:ind w:firstLine="0" w:firstLineChars="0"/>
              <w:rPr>
                <w:rFonts w:hint="eastAsia" w:ascii="宋体" w:hAnsi="宋体"/>
                <w:color w:val="auto"/>
              </w:rPr>
            </w:pPr>
            <w:r>
              <w:rPr>
                <w:rFonts w:hint="eastAsia" w:ascii="宋体" w:hAnsi="宋体"/>
                <w:color w:val="auto"/>
              </w:rPr>
              <w:t>工作温度：0°C～40°C ；</w:t>
            </w:r>
          </w:p>
        </w:tc>
      </w:tr>
      <w:tr w14:paraId="353A9436">
        <w:tblPrEx>
          <w:tblCellMar>
            <w:top w:w="0" w:type="dxa"/>
            <w:left w:w="108" w:type="dxa"/>
            <w:bottom w:w="0" w:type="dxa"/>
            <w:right w:w="108" w:type="dxa"/>
          </w:tblCellMar>
        </w:tblPrEx>
        <w:trPr>
          <w:trHeight w:val="217" w:hRule="atLeast"/>
          <w:jc w:val="center"/>
        </w:trPr>
        <w:tc>
          <w:tcPr>
            <w:tcW w:w="1696" w:type="dxa"/>
            <w:tcBorders>
              <w:top w:val="single" w:color="auto" w:sz="4" w:space="0"/>
              <w:left w:val="single" w:color="auto" w:sz="4" w:space="0"/>
              <w:bottom w:val="single" w:color="auto" w:sz="4" w:space="0"/>
              <w:right w:val="single" w:color="auto" w:sz="4" w:space="0"/>
            </w:tcBorders>
            <w:noWrap w:val="0"/>
            <w:vAlign w:val="center"/>
          </w:tcPr>
          <w:p w14:paraId="12B30FAD">
            <w:pPr>
              <w:pStyle w:val="8"/>
              <w:ind w:firstLine="0" w:firstLineChars="0"/>
              <w:rPr>
                <w:rFonts w:hint="eastAsia" w:ascii="宋体" w:hAnsi="宋体"/>
                <w:color w:val="auto"/>
              </w:rPr>
            </w:pPr>
            <w:r>
              <w:rPr>
                <w:rFonts w:hint="eastAsia" w:ascii="宋体" w:hAnsi="宋体"/>
                <w:color w:val="auto"/>
              </w:rPr>
              <w:t>无线探针</w:t>
            </w:r>
          </w:p>
        </w:tc>
        <w:tc>
          <w:tcPr>
            <w:tcW w:w="6526" w:type="dxa"/>
            <w:tcBorders>
              <w:top w:val="single" w:color="auto" w:sz="4" w:space="0"/>
              <w:left w:val="nil"/>
              <w:bottom w:val="single" w:color="auto" w:sz="4" w:space="0"/>
              <w:right w:val="single" w:color="auto" w:sz="4" w:space="0"/>
            </w:tcBorders>
            <w:noWrap/>
            <w:vAlign w:val="center"/>
          </w:tcPr>
          <w:p w14:paraId="7F4EFD2B">
            <w:pPr>
              <w:pStyle w:val="8"/>
              <w:ind w:firstLine="0" w:firstLineChars="0"/>
              <w:rPr>
                <w:rFonts w:hint="eastAsia" w:ascii="宋体" w:hAnsi="宋体"/>
                <w:color w:val="auto"/>
              </w:rPr>
            </w:pPr>
            <w:r>
              <w:rPr>
                <w:rFonts w:hint="eastAsia" w:ascii="宋体" w:hAnsi="宋体"/>
                <w:color w:val="auto"/>
              </w:rPr>
              <w:t>★支持开启无线探针，收集数据传送给大数据平台，分析用户行为；</w:t>
            </w:r>
          </w:p>
        </w:tc>
      </w:tr>
    </w:tbl>
    <w:p w14:paraId="5F4B6F59">
      <w:pPr>
        <w:pStyle w:val="2"/>
        <w:ind w:firstLine="0"/>
        <w:rPr>
          <w:rFonts w:eastAsia="等线"/>
          <w:color w:val="auto"/>
          <w:lang w:val="en-US" w:eastAsia="zh-CN"/>
        </w:rPr>
      </w:pPr>
    </w:p>
    <w:p w14:paraId="27E8D3E1">
      <w:pPr>
        <w:pStyle w:val="2"/>
        <w:ind w:firstLine="0"/>
        <w:rPr>
          <w:rFonts w:eastAsia="等线"/>
          <w:color w:val="auto"/>
          <w:lang w:val="en-US" w:eastAsia="zh-CN"/>
        </w:rPr>
      </w:pPr>
    </w:p>
    <w:p w14:paraId="5F47FB4D">
      <w:pPr>
        <w:pStyle w:val="7"/>
        <w:rPr>
          <w:rFonts w:ascii="宋体" w:hAnsi="宋体"/>
          <w:color w:val="auto"/>
          <w:szCs w:val="28"/>
        </w:rPr>
      </w:pPr>
      <w:r>
        <w:rPr>
          <w:rFonts w:hint="eastAsia" w:ascii="宋体" w:hAnsi="宋体" w:cs="宋体"/>
          <w:bCs/>
          <w:color w:val="auto"/>
          <w:szCs w:val="28"/>
        </w:rPr>
        <w:t>室外信息点桥接器</w:t>
      </w:r>
      <w:r>
        <w:rPr>
          <w:rFonts w:hint="eastAsia" w:ascii="宋体" w:hAnsi="宋体"/>
          <w:color w:val="auto"/>
          <w:szCs w:val="28"/>
        </w:rPr>
        <w:t>：数量</w:t>
      </w:r>
      <w:r>
        <w:rPr>
          <w:rFonts w:ascii="宋体" w:hAnsi="宋体"/>
          <w:color w:val="auto"/>
          <w:szCs w:val="28"/>
        </w:rPr>
        <w:t>20</w:t>
      </w:r>
      <w:r>
        <w:rPr>
          <w:rFonts w:hint="eastAsia" w:ascii="宋体" w:hAnsi="宋体"/>
          <w:color w:val="auto"/>
          <w:szCs w:val="28"/>
        </w:rPr>
        <w:t>个</w:t>
      </w:r>
    </w:p>
    <w:tbl>
      <w:tblPr>
        <w:tblStyle w:val="22"/>
        <w:tblW w:w="0" w:type="auto"/>
        <w:jc w:val="center"/>
        <w:tblLayout w:type="fixed"/>
        <w:tblCellMar>
          <w:top w:w="0" w:type="dxa"/>
          <w:left w:w="108" w:type="dxa"/>
          <w:bottom w:w="0" w:type="dxa"/>
          <w:right w:w="108" w:type="dxa"/>
        </w:tblCellMar>
      </w:tblPr>
      <w:tblGrid>
        <w:gridCol w:w="1696"/>
        <w:gridCol w:w="6526"/>
      </w:tblGrid>
      <w:tr w14:paraId="04D5575B">
        <w:tblPrEx>
          <w:tblCellMar>
            <w:top w:w="0" w:type="dxa"/>
            <w:left w:w="108" w:type="dxa"/>
            <w:bottom w:w="0" w:type="dxa"/>
            <w:right w:w="108" w:type="dxa"/>
          </w:tblCellMar>
        </w:tblPrEx>
        <w:trPr>
          <w:trHeight w:val="270" w:hRule="atLeast"/>
          <w:jc w:val="center"/>
        </w:trPr>
        <w:tc>
          <w:tcPr>
            <w:tcW w:w="1696" w:type="dxa"/>
            <w:tcBorders>
              <w:top w:val="single" w:color="auto" w:sz="4" w:space="0"/>
              <w:left w:val="single" w:color="auto" w:sz="4" w:space="0"/>
              <w:bottom w:val="single" w:color="auto" w:sz="4" w:space="0"/>
              <w:right w:val="single" w:color="auto" w:sz="4" w:space="0"/>
            </w:tcBorders>
            <w:noWrap/>
            <w:vAlign w:val="center"/>
          </w:tcPr>
          <w:p w14:paraId="60B85B41">
            <w:pPr>
              <w:pStyle w:val="8"/>
              <w:ind w:firstLine="0" w:firstLineChars="0"/>
              <w:jc w:val="center"/>
              <w:rPr>
                <w:rFonts w:hint="eastAsia" w:ascii="宋体" w:hAnsi="宋体"/>
                <w:b/>
                <w:bCs/>
                <w:color w:val="auto"/>
              </w:rPr>
            </w:pPr>
            <w:r>
              <w:rPr>
                <w:rFonts w:hint="eastAsia" w:ascii="宋体" w:hAnsi="宋体"/>
                <w:b/>
                <w:bCs/>
                <w:color w:val="auto"/>
              </w:rPr>
              <w:t>功能及技术指标</w:t>
            </w:r>
          </w:p>
        </w:tc>
        <w:tc>
          <w:tcPr>
            <w:tcW w:w="6526" w:type="dxa"/>
            <w:tcBorders>
              <w:top w:val="single" w:color="auto" w:sz="4" w:space="0"/>
              <w:left w:val="nil"/>
              <w:bottom w:val="single" w:color="auto" w:sz="4" w:space="0"/>
              <w:right w:val="single" w:color="auto" w:sz="4" w:space="0"/>
            </w:tcBorders>
            <w:noWrap/>
            <w:vAlign w:val="center"/>
          </w:tcPr>
          <w:p w14:paraId="45FAFE3E">
            <w:pPr>
              <w:pStyle w:val="8"/>
              <w:ind w:firstLine="0" w:firstLineChars="0"/>
              <w:jc w:val="center"/>
              <w:rPr>
                <w:rFonts w:hint="eastAsia" w:ascii="宋体" w:hAnsi="宋体"/>
                <w:b/>
                <w:bCs/>
                <w:color w:val="auto"/>
              </w:rPr>
            </w:pPr>
            <w:r>
              <w:rPr>
                <w:rFonts w:hint="eastAsia" w:ascii="宋体" w:hAnsi="宋体"/>
                <w:b/>
                <w:bCs/>
                <w:color w:val="auto"/>
              </w:rPr>
              <w:t>参数要求</w:t>
            </w:r>
          </w:p>
        </w:tc>
      </w:tr>
      <w:tr w14:paraId="434E270A">
        <w:tblPrEx>
          <w:tblCellMar>
            <w:top w:w="0" w:type="dxa"/>
            <w:left w:w="108" w:type="dxa"/>
            <w:bottom w:w="0" w:type="dxa"/>
            <w:right w:w="108" w:type="dxa"/>
          </w:tblCellMar>
        </w:tblPrEx>
        <w:trPr>
          <w:trHeight w:val="270" w:hRule="atLeast"/>
          <w:jc w:val="center"/>
        </w:trPr>
        <w:tc>
          <w:tcPr>
            <w:tcW w:w="1696" w:type="dxa"/>
            <w:tcBorders>
              <w:top w:val="single" w:color="auto" w:sz="4" w:space="0"/>
              <w:left w:val="single" w:color="auto" w:sz="4" w:space="0"/>
              <w:bottom w:val="single" w:color="auto" w:sz="4" w:space="0"/>
              <w:right w:val="single" w:color="auto" w:sz="4" w:space="0"/>
            </w:tcBorders>
            <w:noWrap/>
            <w:vAlign w:val="center"/>
          </w:tcPr>
          <w:p w14:paraId="41B6372B">
            <w:pPr>
              <w:pStyle w:val="8"/>
              <w:ind w:firstLine="0" w:firstLineChars="0"/>
              <w:rPr>
                <w:rFonts w:hint="eastAsia" w:ascii="宋体" w:hAnsi="宋体"/>
                <w:color w:val="auto"/>
              </w:rPr>
            </w:pPr>
            <w:r>
              <w:rPr>
                <w:rFonts w:hint="eastAsia" w:ascii="宋体" w:hAnsi="宋体"/>
                <w:color w:val="auto"/>
              </w:rPr>
              <w:t>工作模式</w:t>
            </w:r>
          </w:p>
        </w:tc>
        <w:tc>
          <w:tcPr>
            <w:tcW w:w="6526" w:type="dxa"/>
            <w:tcBorders>
              <w:top w:val="single" w:color="auto" w:sz="4" w:space="0"/>
              <w:left w:val="nil"/>
              <w:bottom w:val="single" w:color="auto" w:sz="4" w:space="0"/>
              <w:right w:val="single" w:color="auto" w:sz="4" w:space="0"/>
            </w:tcBorders>
            <w:noWrap/>
            <w:vAlign w:val="top"/>
          </w:tcPr>
          <w:p w14:paraId="626746F6">
            <w:pPr>
              <w:pStyle w:val="8"/>
              <w:ind w:firstLine="0" w:firstLineChars="0"/>
              <w:rPr>
                <w:rFonts w:hint="eastAsia" w:ascii="宋体" w:hAnsi="宋体"/>
                <w:color w:val="auto"/>
              </w:rPr>
            </w:pPr>
            <w:r>
              <w:rPr>
                <w:rFonts w:hint="eastAsia" w:ascii="宋体" w:hAnsi="宋体"/>
                <w:color w:val="auto"/>
              </w:rPr>
              <w:t>★采用整机双频≥</w:t>
            </w:r>
            <w:r>
              <w:rPr>
                <w:rFonts w:ascii="宋体" w:hAnsi="宋体"/>
                <w:color w:val="auto"/>
              </w:rPr>
              <w:t>6</w:t>
            </w:r>
            <w:r>
              <w:rPr>
                <w:rFonts w:hint="eastAsia" w:ascii="宋体" w:hAnsi="宋体"/>
                <w:color w:val="auto"/>
              </w:rPr>
              <w:t>流设计，可同时工作在802.11a/b/g/n/ac/ac wave2/ax/</w:t>
            </w:r>
            <w:r>
              <w:rPr>
                <w:rFonts w:ascii="宋体" w:hAnsi="宋体"/>
                <w:color w:val="auto"/>
              </w:rPr>
              <w:t>be</w:t>
            </w:r>
            <w:r>
              <w:rPr>
                <w:rFonts w:hint="eastAsia" w:ascii="宋体" w:hAnsi="宋体"/>
                <w:color w:val="auto"/>
              </w:rPr>
              <w:t>模式；</w:t>
            </w:r>
          </w:p>
        </w:tc>
      </w:tr>
      <w:tr w14:paraId="61D09DCF">
        <w:tblPrEx>
          <w:tblCellMar>
            <w:top w:w="0" w:type="dxa"/>
            <w:left w:w="108" w:type="dxa"/>
            <w:bottom w:w="0" w:type="dxa"/>
            <w:right w:w="108" w:type="dxa"/>
          </w:tblCellMar>
        </w:tblPrEx>
        <w:trPr>
          <w:trHeight w:val="58" w:hRule="atLeast"/>
          <w:jc w:val="center"/>
        </w:trPr>
        <w:tc>
          <w:tcPr>
            <w:tcW w:w="1696" w:type="dxa"/>
            <w:tcBorders>
              <w:top w:val="single" w:color="auto" w:sz="4" w:space="0"/>
              <w:left w:val="single" w:color="auto" w:sz="4" w:space="0"/>
              <w:bottom w:val="single" w:color="auto" w:sz="4" w:space="0"/>
              <w:right w:val="single" w:color="auto" w:sz="4" w:space="0"/>
            </w:tcBorders>
            <w:noWrap/>
            <w:vAlign w:val="center"/>
          </w:tcPr>
          <w:p w14:paraId="23846206">
            <w:pPr>
              <w:pStyle w:val="8"/>
              <w:ind w:firstLine="0" w:firstLineChars="0"/>
              <w:rPr>
                <w:rFonts w:hint="eastAsia" w:ascii="宋体" w:hAnsi="宋体"/>
                <w:color w:val="auto"/>
              </w:rPr>
            </w:pPr>
            <w:r>
              <w:rPr>
                <w:rFonts w:hint="eastAsia" w:ascii="宋体" w:hAnsi="宋体"/>
                <w:color w:val="auto"/>
              </w:rPr>
              <w:t>协商速率</w:t>
            </w:r>
          </w:p>
        </w:tc>
        <w:tc>
          <w:tcPr>
            <w:tcW w:w="6526" w:type="dxa"/>
            <w:tcBorders>
              <w:top w:val="nil"/>
              <w:left w:val="nil"/>
              <w:bottom w:val="single" w:color="auto" w:sz="4" w:space="0"/>
              <w:right w:val="single" w:color="auto" w:sz="4" w:space="0"/>
            </w:tcBorders>
            <w:noWrap w:val="0"/>
            <w:vAlign w:val="top"/>
          </w:tcPr>
          <w:p w14:paraId="3AAD69C1">
            <w:pPr>
              <w:pStyle w:val="8"/>
              <w:ind w:firstLine="0" w:firstLineChars="0"/>
              <w:rPr>
                <w:rFonts w:hint="eastAsia" w:ascii="宋体" w:hAnsi="宋体"/>
                <w:color w:val="auto"/>
              </w:rPr>
            </w:pPr>
            <w:r>
              <w:rPr>
                <w:rFonts w:hint="eastAsia" w:ascii="宋体" w:hAnsi="宋体"/>
                <w:color w:val="auto"/>
              </w:rPr>
              <w:t>★整机协商速率≥</w:t>
            </w:r>
            <w:r>
              <w:rPr>
                <w:rFonts w:ascii="宋体" w:hAnsi="宋体"/>
                <w:color w:val="auto"/>
              </w:rPr>
              <w:t>6.45</w:t>
            </w:r>
            <w:r>
              <w:rPr>
                <w:rFonts w:hint="eastAsia" w:ascii="宋体" w:hAnsi="宋体"/>
                <w:color w:val="auto"/>
              </w:rPr>
              <w:t>Gbps，其中5G射频速率≥</w:t>
            </w:r>
            <w:r>
              <w:rPr>
                <w:rFonts w:ascii="宋体" w:hAnsi="宋体"/>
                <w:color w:val="auto"/>
              </w:rPr>
              <w:t>5.76</w:t>
            </w:r>
            <w:r>
              <w:rPr>
                <w:rFonts w:hint="eastAsia" w:ascii="宋体" w:hAnsi="宋体"/>
                <w:color w:val="auto"/>
              </w:rPr>
              <w:t>G，2.4G速率≥0.</w:t>
            </w:r>
            <w:r>
              <w:rPr>
                <w:rFonts w:ascii="宋体" w:hAnsi="宋体"/>
                <w:color w:val="auto"/>
              </w:rPr>
              <w:t>68</w:t>
            </w:r>
            <w:r>
              <w:rPr>
                <w:rFonts w:hint="eastAsia" w:ascii="宋体" w:hAnsi="宋体"/>
                <w:color w:val="auto"/>
              </w:rPr>
              <w:t>G；</w:t>
            </w:r>
          </w:p>
        </w:tc>
      </w:tr>
      <w:tr w14:paraId="0BF37D66">
        <w:tblPrEx>
          <w:tblCellMar>
            <w:top w:w="0" w:type="dxa"/>
            <w:left w:w="108" w:type="dxa"/>
            <w:bottom w:w="0" w:type="dxa"/>
            <w:right w:w="108" w:type="dxa"/>
          </w:tblCellMar>
        </w:tblPrEx>
        <w:trPr>
          <w:trHeight w:val="425" w:hRule="atLeast"/>
          <w:jc w:val="center"/>
        </w:trPr>
        <w:tc>
          <w:tcPr>
            <w:tcW w:w="1696" w:type="dxa"/>
            <w:tcBorders>
              <w:top w:val="single" w:color="auto" w:sz="4" w:space="0"/>
              <w:left w:val="single" w:color="auto" w:sz="4" w:space="0"/>
              <w:bottom w:val="single" w:color="auto" w:sz="4" w:space="0"/>
              <w:right w:val="single" w:color="auto" w:sz="4" w:space="0"/>
            </w:tcBorders>
            <w:noWrap w:val="0"/>
            <w:vAlign w:val="center"/>
          </w:tcPr>
          <w:p w14:paraId="58B191D1">
            <w:pPr>
              <w:pStyle w:val="8"/>
              <w:ind w:firstLine="0" w:firstLineChars="0"/>
              <w:rPr>
                <w:rFonts w:hint="eastAsia" w:ascii="宋体" w:hAnsi="宋体"/>
                <w:color w:val="auto"/>
              </w:rPr>
            </w:pPr>
            <w:r>
              <w:rPr>
                <w:rFonts w:hint="eastAsia" w:ascii="宋体" w:hAnsi="宋体"/>
                <w:color w:val="auto"/>
              </w:rPr>
              <w:t>接口设计</w:t>
            </w:r>
          </w:p>
        </w:tc>
        <w:tc>
          <w:tcPr>
            <w:tcW w:w="6526" w:type="dxa"/>
            <w:tcBorders>
              <w:top w:val="nil"/>
              <w:left w:val="nil"/>
              <w:bottom w:val="single" w:color="auto" w:sz="4" w:space="0"/>
              <w:right w:val="single" w:color="auto" w:sz="4" w:space="0"/>
            </w:tcBorders>
            <w:noWrap w:val="0"/>
            <w:vAlign w:val="top"/>
          </w:tcPr>
          <w:p w14:paraId="7B62C4A3">
            <w:pPr>
              <w:pStyle w:val="8"/>
              <w:ind w:firstLine="0" w:firstLineChars="0"/>
              <w:rPr>
                <w:rFonts w:hint="eastAsia" w:ascii="宋体" w:hAnsi="宋体"/>
                <w:color w:val="auto"/>
              </w:rPr>
            </w:pPr>
            <w:r>
              <w:rPr>
                <w:rFonts w:hint="eastAsia" w:ascii="宋体" w:hAnsi="宋体"/>
                <w:color w:val="auto"/>
              </w:rPr>
              <w:t xml:space="preserve">★实配： </w:t>
            </w:r>
            <w:r>
              <w:rPr>
                <w:rFonts w:ascii="宋体" w:hAnsi="宋体"/>
                <w:color w:val="auto"/>
              </w:rPr>
              <w:t>1G/2.5G</w:t>
            </w:r>
            <w:r>
              <w:rPr>
                <w:rFonts w:hint="eastAsia" w:ascii="宋体" w:hAnsi="宋体"/>
                <w:color w:val="auto"/>
              </w:rPr>
              <w:t>电口接口数≥</w:t>
            </w:r>
            <w:r>
              <w:rPr>
                <w:rFonts w:ascii="宋体" w:hAnsi="宋体"/>
                <w:color w:val="auto"/>
              </w:rPr>
              <w:t>1</w:t>
            </w:r>
            <w:r>
              <w:rPr>
                <w:rFonts w:hint="eastAsia" w:ascii="宋体" w:hAnsi="宋体"/>
                <w:color w:val="auto"/>
              </w:rPr>
              <w:t>个</w:t>
            </w:r>
            <w:r>
              <w:rPr>
                <w:rFonts w:ascii="宋体" w:hAnsi="宋体"/>
                <w:color w:val="auto"/>
              </w:rPr>
              <w:t>,1</w:t>
            </w:r>
            <w:r>
              <w:rPr>
                <w:rFonts w:hint="eastAsia" w:ascii="宋体" w:hAnsi="宋体"/>
                <w:color w:val="auto"/>
              </w:rPr>
              <w:t>G光口≥</w:t>
            </w:r>
            <w:r>
              <w:rPr>
                <w:rFonts w:ascii="宋体" w:hAnsi="宋体"/>
                <w:color w:val="auto"/>
              </w:rPr>
              <w:t>1</w:t>
            </w:r>
            <w:r>
              <w:rPr>
                <w:rFonts w:hint="eastAsia" w:ascii="宋体" w:hAnsi="宋体"/>
                <w:color w:val="auto"/>
              </w:rPr>
              <w:t>个</w:t>
            </w:r>
            <w:r>
              <w:rPr>
                <w:color w:val="auto"/>
              </w:rPr>
              <w:t>,</w:t>
            </w:r>
            <w:r>
              <w:rPr>
                <w:rFonts w:hint="eastAsia"/>
                <w:color w:val="auto"/>
              </w:rPr>
              <w:t>提供</w:t>
            </w:r>
            <w:r>
              <w:rPr>
                <w:rFonts w:hint="eastAsia"/>
                <w:color w:val="auto"/>
                <w:lang w:val="en-US" w:eastAsia="zh-CN"/>
              </w:rPr>
              <w:t>能够显示</w:t>
            </w:r>
            <w:r>
              <w:rPr>
                <w:rFonts w:hint="eastAsia"/>
                <w:color w:val="auto"/>
              </w:rPr>
              <w:t>产品参数的网站截图、产品白皮书或其他能够证明所投产品满足该参数的证明材料；</w:t>
            </w:r>
          </w:p>
        </w:tc>
      </w:tr>
      <w:tr w14:paraId="0202A33A">
        <w:tblPrEx>
          <w:tblCellMar>
            <w:top w:w="0" w:type="dxa"/>
            <w:left w:w="108" w:type="dxa"/>
            <w:bottom w:w="0" w:type="dxa"/>
            <w:right w:w="108" w:type="dxa"/>
          </w:tblCellMar>
        </w:tblPrEx>
        <w:trPr>
          <w:trHeight w:val="425" w:hRule="atLeast"/>
          <w:jc w:val="center"/>
        </w:trPr>
        <w:tc>
          <w:tcPr>
            <w:tcW w:w="1696" w:type="dxa"/>
            <w:tcBorders>
              <w:top w:val="single" w:color="auto" w:sz="4" w:space="0"/>
              <w:left w:val="single" w:color="auto" w:sz="4" w:space="0"/>
              <w:bottom w:val="single" w:color="auto" w:sz="4" w:space="0"/>
              <w:right w:val="single" w:color="auto" w:sz="4" w:space="0"/>
            </w:tcBorders>
            <w:noWrap w:val="0"/>
            <w:vAlign w:val="center"/>
          </w:tcPr>
          <w:p w14:paraId="1BBE67C6">
            <w:pPr>
              <w:pStyle w:val="8"/>
              <w:ind w:firstLine="0" w:firstLineChars="0"/>
              <w:rPr>
                <w:rFonts w:hint="eastAsia" w:ascii="宋体" w:hAnsi="宋体"/>
                <w:color w:val="auto"/>
              </w:rPr>
            </w:pPr>
            <w:r>
              <w:rPr>
                <w:rFonts w:hint="eastAsia" w:ascii="宋体" w:hAnsi="宋体"/>
                <w:color w:val="auto"/>
              </w:rPr>
              <w:t>天线要求</w:t>
            </w:r>
          </w:p>
        </w:tc>
        <w:tc>
          <w:tcPr>
            <w:tcW w:w="6526" w:type="dxa"/>
            <w:tcBorders>
              <w:top w:val="nil"/>
              <w:left w:val="nil"/>
              <w:bottom w:val="single" w:color="auto" w:sz="4" w:space="0"/>
              <w:right w:val="single" w:color="auto" w:sz="4" w:space="0"/>
            </w:tcBorders>
            <w:noWrap w:val="0"/>
            <w:vAlign w:val="center"/>
          </w:tcPr>
          <w:p w14:paraId="67DA58C8">
            <w:pPr>
              <w:pStyle w:val="8"/>
              <w:ind w:firstLine="0" w:firstLineChars="0"/>
              <w:rPr>
                <w:color w:val="auto"/>
              </w:rPr>
            </w:pPr>
            <w:r>
              <w:rPr>
                <w:rFonts w:hint="eastAsia" w:ascii="宋体" w:hAnsi="宋体"/>
                <w:color w:val="auto"/>
              </w:rPr>
              <w:t>★支持并实配外置全向增强天线；</w:t>
            </w:r>
          </w:p>
        </w:tc>
      </w:tr>
      <w:tr w14:paraId="4382A238">
        <w:tblPrEx>
          <w:tblCellMar>
            <w:top w:w="0" w:type="dxa"/>
            <w:left w:w="108" w:type="dxa"/>
            <w:bottom w:w="0" w:type="dxa"/>
            <w:right w:w="108" w:type="dxa"/>
          </w:tblCellMar>
        </w:tblPrEx>
        <w:trPr>
          <w:trHeight w:val="425" w:hRule="atLeast"/>
          <w:jc w:val="center"/>
        </w:trPr>
        <w:tc>
          <w:tcPr>
            <w:tcW w:w="1696" w:type="dxa"/>
            <w:tcBorders>
              <w:top w:val="single" w:color="auto" w:sz="4" w:space="0"/>
              <w:left w:val="single" w:color="auto" w:sz="4" w:space="0"/>
              <w:bottom w:val="single" w:color="auto" w:sz="4" w:space="0"/>
              <w:right w:val="single" w:color="auto" w:sz="4" w:space="0"/>
            </w:tcBorders>
            <w:noWrap w:val="0"/>
            <w:vAlign w:val="center"/>
          </w:tcPr>
          <w:p w14:paraId="799015AC">
            <w:pPr>
              <w:pStyle w:val="8"/>
              <w:ind w:firstLine="0" w:firstLineChars="0"/>
              <w:rPr>
                <w:rFonts w:hint="eastAsia" w:ascii="宋体" w:hAnsi="宋体"/>
                <w:color w:val="auto"/>
              </w:rPr>
            </w:pPr>
            <w:r>
              <w:rPr>
                <w:rFonts w:hint="eastAsia" w:ascii="宋体" w:hAnsi="宋体"/>
                <w:color w:val="auto"/>
              </w:rPr>
              <w:t>控制器授权</w:t>
            </w:r>
          </w:p>
        </w:tc>
        <w:tc>
          <w:tcPr>
            <w:tcW w:w="6526" w:type="dxa"/>
            <w:tcBorders>
              <w:top w:val="nil"/>
              <w:left w:val="nil"/>
              <w:bottom w:val="single" w:color="auto" w:sz="4" w:space="0"/>
              <w:right w:val="single" w:color="auto" w:sz="4" w:space="0"/>
            </w:tcBorders>
            <w:noWrap w:val="0"/>
            <w:vAlign w:val="center"/>
          </w:tcPr>
          <w:p w14:paraId="54612A39">
            <w:pPr>
              <w:pStyle w:val="8"/>
              <w:ind w:firstLine="0" w:firstLineChars="0"/>
              <w:rPr>
                <w:rFonts w:hint="eastAsia" w:ascii="宋体" w:hAnsi="宋体"/>
                <w:color w:val="auto"/>
              </w:rPr>
            </w:pPr>
            <w:r>
              <w:rPr>
                <w:color w:val="auto"/>
              </w:rPr>
              <w:t>无线控制器配套管理桥接器授权数量须满足本次项目使用需求；</w:t>
            </w:r>
          </w:p>
        </w:tc>
      </w:tr>
      <w:tr w14:paraId="674DFE23">
        <w:tblPrEx>
          <w:tblCellMar>
            <w:top w:w="0" w:type="dxa"/>
            <w:left w:w="108" w:type="dxa"/>
            <w:bottom w:w="0" w:type="dxa"/>
            <w:right w:w="108" w:type="dxa"/>
          </w:tblCellMar>
        </w:tblPrEx>
        <w:trPr>
          <w:trHeight w:val="263" w:hRule="atLeast"/>
          <w:jc w:val="center"/>
        </w:trPr>
        <w:tc>
          <w:tcPr>
            <w:tcW w:w="1696" w:type="dxa"/>
            <w:tcBorders>
              <w:top w:val="single" w:color="auto" w:sz="4" w:space="0"/>
              <w:left w:val="single" w:color="auto" w:sz="4" w:space="0"/>
              <w:bottom w:val="single" w:color="auto" w:sz="4" w:space="0"/>
              <w:right w:val="single" w:color="auto" w:sz="4" w:space="0"/>
            </w:tcBorders>
            <w:noWrap w:val="0"/>
            <w:vAlign w:val="center"/>
          </w:tcPr>
          <w:p w14:paraId="2D11D41B">
            <w:pPr>
              <w:pStyle w:val="8"/>
              <w:ind w:firstLine="0" w:firstLineChars="0"/>
              <w:rPr>
                <w:rFonts w:hint="eastAsia" w:ascii="宋体" w:hAnsi="宋体"/>
                <w:color w:val="auto"/>
              </w:rPr>
            </w:pPr>
            <w:r>
              <w:rPr>
                <w:rFonts w:hint="eastAsia" w:ascii="宋体" w:hAnsi="宋体"/>
                <w:color w:val="auto"/>
              </w:rPr>
              <w:t>物联网</w:t>
            </w:r>
          </w:p>
        </w:tc>
        <w:tc>
          <w:tcPr>
            <w:tcW w:w="6526" w:type="dxa"/>
            <w:tcBorders>
              <w:top w:val="nil"/>
              <w:left w:val="nil"/>
              <w:bottom w:val="single" w:color="auto" w:sz="4" w:space="0"/>
              <w:right w:val="single" w:color="auto" w:sz="4" w:space="0"/>
            </w:tcBorders>
            <w:noWrap w:val="0"/>
            <w:vAlign w:val="top"/>
          </w:tcPr>
          <w:p w14:paraId="0D286655">
            <w:pPr>
              <w:pStyle w:val="8"/>
              <w:ind w:firstLine="0" w:firstLineChars="0"/>
              <w:rPr>
                <w:rFonts w:hint="eastAsia" w:ascii="宋体" w:hAnsi="宋体"/>
                <w:color w:val="auto"/>
              </w:rPr>
            </w:pPr>
            <w:r>
              <w:rPr>
                <w:rFonts w:hint="eastAsia" w:ascii="微软雅黑" w:hAnsi="微软雅黑" w:eastAsia="微软雅黑" w:cs="微软雅黑"/>
                <w:color w:val="auto"/>
              </w:rPr>
              <w:t>⽀</w:t>
            </w:r>
            <w:r>
              <w:rPr>
                <w:rFonts w:hint="eastAsia" w:ascii="宋体" w:hAnsi="宋体"/>
                <w:color w:val="auto"/>
              </w:rPr>
              <w:t>持BLE 5.0版本功能模块；</w:t>
            </w:r>
          </w:p>
        </w:tc>
      </w:tr>
      <w:tr w14:paraId="4ED3BD3C">
        <w:tblPrEx>
          <w:tblCellMar>
            <w:top w:w="0" w:type="dxa"/>
            <w:left w:w="108" w:type="dxa"/>
            <w:bottom w:w="0" w:type="dxa"/>
            <w:right w:w="108" w:type="dxa"/>
          </w:tblCellMar>
        </w:tblPrEx>
        <w:trPr>
          <w:trHeight w:val="270" w:hRule="atLeast"/>
          <w:jc w:val="center"/>
        </w:trPr>
        <w:tc>
          <w:tcPr>
            <w:tcW w:w="1696" w:type="dxa"/>
            <w:tcBorders>
              <w:top w:val="nil"/>
              <w:left w:val="single" w:color="auto" w:sz="4" w:space="0"/>
              <w:bottom w:val="single" w:color="auto" w:sz="4" w:space="0"/>
              <w:right w:val="single" w:color="auto" w:sz="4" w:space="0"/>
            </w:tcBorders>
            <w:noWrap/>
            <w:vAlign w:val="center"/>
          </w:tcPr>
          <w:p w14:paraId="26E7B77F">
            <w:pPr>
              <w:pStyle w:val="8"/>
              <w:ind w:firstLine="0" w:firstLineChars="0"/>
              <w:rPr>
                <w:rFonts w:hint="eastAsia" w:ascii="宋体" w:hAnsi="宋体"/>
                <w:color w:val="auto"/>
              </w:rPr>
            </w:pPr>
            <w:r>
              <w:rPr>
                <w:rFonts w:hint="eastAsia" w:ascii="宋体" w:hAnsi="宋体"/>
                <w:color w:val="auto"/>
              </w:rPr>
              <w:t>路由交换要求</w:t>
            </w:r>
          </w:p>
        </w:tc>
        <w:tc>
          <w:tcPr>
            <w:tcW w:w="6526" w:type="dxa"/>
            <w:tcBorders>
              <w:top w:val="nil"/>
              <w:left w:val="nil"/>
              <w:bottom w:val="single" w:color="auto" w:sz="4" w:space="0"/>
              <w:right w:val="single" w:color="auto" w:sz="4" w:space="0"/>
            </w:tcBorders>
            <w:noWrap w:val="0"/>
            <w:vAlign w:val="center"/>
          </w:tcPr>
          <w:p w14:paraId="2BAEF7D0">
            <w:pPr>
              <w:pStyle w:val="8"/>
              <w:ind w:firstLine="0" w:firstLineChars="0"/>
              <w:rPr>
                <w:rFonts w:hint="eastAsia" w:ascii="宋体" w:hAnsi="宋体"/>
                <w:color w:val="auto"/>
              </w:rPr>
            </w:pPr>
            <w:r>
              <w:rPr>
                <w:rFonts w:hint="eastAsia" w:ascii="宋体" w:hAnsi="宋体"/>
                <w:color w:val="auto"/>
              </w:rPr>
              <w:t>支持静态IP地址或DHCP获取IP地址；</w:t>
            </w:r>
          </w:p>
        </w:tc>
      </w:tr>
      <w:tr w14:paraId="4E11D291">
        <w:tblPrEx>
          <w:tblCellMar>
            <w:top w:w="0" w:type="dxa"/>
            <w:left w:w="108" w:type="dxa"/>
            <w:bottom w:w="0" w:type="dxa"/>
            <w:right w:w="108" w:type="dxa"/>
          </w:tblCellMar>
        </w:tblPrEx>
        <w:trPr>
          <w:trHeight w:val="436" w:hRule="atLeast"/>
          <w:jc w:val="center"/>
        </w:trPr>
        <w:tc>
          <w:tcPr>
            <w:tcW w:w="1696" w:type="dxa"/>
            <w:tcBorders>
              <w:top w:val="nil"/>
              <w:left w:val="single" w:color="auto" w:sz="4" w:space="0"/>
              <w:bottom w:val="single" w:color="000000" w:sz="4" w:space="0"/>
              <w:right w:val="single" w:color="auto" w:sz="4" w:space="0"/>
            </w:tcBorders>
            <w:noWrap w:val="0"/>
            <w:vAlign w:val="center"/>
          </w:tcPr>
          <w:p w14:paraId="4C67C649">
            <w:pPr>
              <w:pStyle w:val="8"/>
              <w:ind w:firstLine="0" w:firstLineChars="0"/>
              <w:rPr>
                <w:rFonts w:hint="eastAsia" w:ascii="宋体" w:hAnsi="宋体"/>
              </w:rPr>
            </w:pPr>
            <w:r>
              <w:rPr>
                <w:rFonts w:hint="eastAsia" w:ascii="宋体" w:hAnsi="宋体"/>
              </w:rPr>
              <w:t>认证要求</w:t>
            </w:r>
          </w:p>
        </w:tc>
        <w:tc>
          <w:tcPr>
            <w:tcW w:w="6526" w:type="dxa"/>
            <w:tcBorders>
              <w:top w:val="nil"/>
              <w:left w:val="nil"/>
              <w:bottom w:val="single" w:color="auto" w:sz="4" w:space="0"/>
              <w:right w:val="single" w:color="auto" w:sz="4" w:space="0"/>
            </w:tcBorders>
            <w:noWrap w:val="0"/>
            <w:vAlign w:val="center"/>
          </w:tcPr>
          <w:p w14:paraId="3A987915">
            <w:pPr>
              <w:pStyle w:val="8"/>
              <w:ind w:firstLine="0" w:firstLineChars="0"/>
              <w:rPr>
                <w:rFonts w:hint="eastAsia" w:ascii="宋体" w:hAnsi="宋体"/>
              </w:rPr>
            </w:pPr>
            <w:r>
              <w:rPr>
                <w:rFonts w:hint="eastAsia" w:ascii="宋体" w:hAnsi="宋体"/>
              </w:rPr>
              <w:t>支持802.1x认证、MAC地址认证、PSK认证、Portal认证；</w:t>
            </w:r>
          </w:p>
        </w:tc>
      </w:tr>
      <w:tr w14:paraId="5DC1C45E">
        <w:tblPrEx>
          <w:tblCellMar>
            <w:top w:w="0" w:type="dxa"/>
            <w:left w:w="108" w:type="dxa"/>
            <w:bottom w:w="0" w:type="dxa"/>
            <w:right w:w="108" w:type="dxa"/>
          </w:tblCellMar>
        </w:tblPrEx>
        <w:trPr>
          <w:trHeight w:val="540" w:hRule="atLeast"/>
          <w:jc w:val="center"/>
        </w:trPr>
        <w:tc>
          <w:tcPr>
            <w:tcW w:w="1696" w:type="dxa"/>
            <w:tcBorders>
              <w:top w:val="nil"/>
              <w:left w:val="single" w:color="auto" w:sz="4" w:space="0"/>
              <w:bottom w:val="single" w:color="auto" w:sz="4" w:space="0"/>
              <w:right w:val="single" w:color="auto" w:sz="4" w:space="0"/>
            </w:tcBorders>
            <w:noWrap/>
            <w:vAlign w:val="center"/>
          </w:tcPr>
          <w:p w14:paraId="74AD1568">
            <w:pPr>
              <w:pStyle w:val="8"/>
              <w:ind w:firstLine="0" w:firstLineChars="0"/>
              <w:rPr>
                <w:rFonts w:hint="eastAsia" w:ascii="宋体" w:hAnsi="宋体"/>
              </w:rPr>
            </w:pPr>
            <w:r>
              <w:rPr>
                <w:rFonts w:hint="eastAsia" w:ascii="宋体" w:hAnsi="宋体"/>
              </w:rPr>
              <w:t>终端识别要求</w:t>
            </w:r>
          </w:p>
        </w:tc>
        <w:tc>
          <w:tcPr>
            <w:tcW w:w="6526" w:type="dxa"/>
            <w:tcBorders>
              <w:top w:val="nil"/>
              <w:left w:val="nil"/>
              <w:bottom w:val="single" w:color="auto" w:sz="4" w:space="0"/>
              <w:right w:val="single" w:color="auto" w:sz="4" w:space="0"/>
            </w:tcBorders>
            <w:noWrap w:val="0"/>
            <w:vAlign w:val="center"/>
          </w:tcPr>
          <w:p w14:paraId="14B2DD96">
            <w:pPr>
              <w:pStyle w:val="8"/>
              <w:ind w:firstLine="0" w:firstLineChars="0"/>
              <w:rPr>
                <w:rFonts w:hint="eastAsia" w:ascii="宋体" w:hAnsi="宋体"/>
              </w:rPr>
            </w:pPr>
            <w:r>
              <w:rPr>
                <w:rFonts w:hint="eastAsia" w:ascii="宋体" w:hAnsi="宋体"/>
              </w:rPr>
              <w:t>支持终端智能识别无线客户端的类型（手机，平板，笔记本等）；</w:t>
            </w:r>
          </w:p>
        </w:tc>
      </w:tr>
      <w:tr w14:paraId="417F91D9">
        <w:tblPrEx>
          <w:tblCellMar>
            <w:top w:w="0" w:type="dxa"/>
            <w:left w:w="108" w:type="dxa"/>
            <w:bottom w:w="0" w:type="dxa"/>
            <w:right w:w="108" w:type="dxa"/>
          </w:tblCellMar>
        </w:tblPrEx>
        <w:trPr>
          <w:trHeight w:val="270" w:hRule="atLeast"/>
          <w:jc w:val="center"/>
        </w:trPr>
        <w:tc>
          <w:tcPr>
            <w:tcW w:w="1696" w:type="dxa"/>
            <w:tcBorders>
              <w:top w:val="nil"/>
              <w:left w:val="single" w:color="auto" w:sz="4" w:space="0"/>
              <w:bottom w:val="single" w:color="auto" w:sz="4" w:space="0"/>
              <w:right w:val="single" w:color="auto" w:sz="4" w:space="0"/>
            </w:tcBorders>
            <w:noWrap/>
            <w:vAlign w:val="center"/>
          </w:tcPr>
          <w:p w14:paraId="1DAD9CDE">
            <w:pPr>
              <w:pStyle w:val="8"/>
              <w:ind w:firstLine="0" w:firstLineChars="0"/>
              <w:rPr>
                <w:rFonts w:hint="eastAsia" w:ascii="宋体" w:hAnsi="宋体"/>
              </w:rPr>
            </w:pPr>
            <w:r>
              <w:rPr>
                <w:rFonts w:hint="eastAsia" w:ascii="宋体" w:hAnsi="宋体"/>
              </w:rPr>
              <w:t>网管要求</w:t>
            </w:r>
          </w:p>
        </w:tc>
        <w:tc>
          <w:tcPr>
            <w:tcW w:w="6526" w:type="dxa"/>
            <w:tcBorders>
              <w:top w:val="nil"/>
              <w:left w:val="nil"/>
              <w:bottom w:val="single" w:color="auto" w:sz="4" w:space="0"/>
              <w:right w:val="single" w:color="auto" w:sz="4" w:space="0"/>
            </w:tcBorders>
            <w:noWrap/>
            <w:vAlign w:val="center"/>
          </w:tcPr>
          <w:p w14:paraId="69399310">
            <w:pPr>
              <w:pStyle w:val="8"/>
              <w:ind w:firstLine="0" w:firstLineChars="0"/>
              <w:rPr>
                <w:rFonts w:hint="eastAsia" w:ascii="宋体" w:hAnsi="宋体"/>
              </w:rPr>
            </w:pPr>
            <w:r>
              <w:rPr>
                <w:rFonts w:hint="eastAsia" w:ascii="宋体" w:hAnsi="宋体"/>
              </w:rPr>
              <w:t>支持通过Telnet、TFTP、WEB管理；</w:t>
            </w:r>
          </w:p>
        </w:tc>
      </w:tr>
      <w:tr w14:paraId="5EAB5EBE">
        <w:tblPrEx>
          <w:tblCellMar>
            <w:top w:w="0" w:type="dxa"/>
            <w:left w:w="108" w:type="dxa"/>
            <w:bottom w:w="0" w:type="dxa"/>
            <w:right w:w="108" w:type="dxa"/>
          </w:tblCellMar>
        </w:tblPrEx>
        <w:trPr>
          <w:trHeight w:val="270" w:hRule="atLeast"/>
          <w:jc w:val="center"/>
        </w:trPr>
        <w:tc>
          <w:tcPr>
            <w:tcW w:w="1696" w:type="dxa"/>
            <w:tcBorders>
              <w:top w:val="nil"/>
              <w:left w:val="single" w:color="auto" w:sz="4" w:space="0"/>
              <w:bottom w:val="single" w:color="auto" w:sz="4" w:space="0"/>
              <w:right w:val="single" w:color="auto" w:sz="4" w:space="0"/>
            </w:tcBorders>
            <w:noWrap w:val="0"/>
            <w:vAlign w:val="top"/>
          </w:tcPr>
          <w:p w14:paraId="6CDD4C0A">
            <w:pPr>
              <w:pStyle w:val="8"/>
              <w:ind w:firstLine="0" w:firstLineChars="0"/>
              <w:rPr>
                <w:rFonts w:hint="eastAsia" w:ascii="宋体" w:hAnsi="宋体"/>
              </w:rPr>
            </w:pPr>
            <w:r>
              <w:rPr>
                <w:rFonts w:hint="eastAsia" w:ascii="宋体" w:hAnsi="宋体"/>
              </w:rPr>
              <w:t>环境要求</w:t>
            </w:r>
          </w:p>
        </w:tc>
        <w:tc>
          <w:tcPr>
            <w:tcW w:w="6526" w:type="dxa"/>
            <w:tcBorders>
              <w:top w:val="nil"/>
              <w:left w:val="nil"/>
              <w:bottom w:val="single" w:color="auto" w:sz="4" w:space="0"/>
              <w:right w:val="single" w:color="auto" w:sz="4" w:space="0"/>
            </w:tcBorders>
            <w:noWrap/>
            <w:vAlign w:val="top"/>
          </w:tcPr>
          <w:p w14:paraId="3C1AA109">
            <w:pPr>
              <w:pStyle w:val="8"/>
              <w:ind w:firstLine="0" w:firstLineChars="0"/>
              <w:rPr>
                <w:rFonts w:hint="eastAsia" w:ascii="宋体" w:hAnsi="宋体"/>
              </w:rPr>
            </w:pPr>
            <w:r>
              <w:rPr>
                <w:rFonts w:hint="eastAsia" w:ascii="宋体" w:hAnsi="宋体"/>
              </w:rPr>
              <w:t>★防护等级IP</w:t>
            </w:r>
            <w:r>
              <w:rPr>
                <w:rFonts w:ascii="宋体" w:hAnsi="宋体"/>
              </w:rPr>
              <w:t>65</w:t>
            </w:r>
            <w:r>
              <w:rPr>
                <w:rFonts w:hint="eastAsia" w:ascii="宋体" w:hAnsi="宋体"/>
              </w:rPr>
              <w:t>:，工作温度：</w:t>
            </w:r>
            <w:r>
              <w:rPr>
                <w:rFonts w:ascii="宋体" w:hAnsi="宋体"/>
              </w:rPr>
              <w:t>-30</w:t>
            </w:r>
            <w:r>
              <w:rPr>
                <w:rFonts w:hint="eastAsia" w:ascii="宋体" w:hAnsi="宋体"/>
              </w:rPr>
              <w:t>°C～</w:t>
            </w:r>
            <w:r>
              <w:rPr>
                <w:rFonts w:ascii="宋体" w:hAnsi="宋体"/>
              </w:rPr>
              <w:t>70</w:t>
            </w:r>
            <w:r>
              <w:rPr>
                <w:rFonts w:hint="eastAsia" w:ascii="宋体" w:hAnsi="宋体"/>
              </w:rPr>
              <w:t>°C ；</w:t>
            </w:r>
          </w:p>
        </w:tc>
      </w:tr>
      <w:tr w14:paraId="72539435">
        <w:tblPrEx>
          <w:tblCellMar>
            <w:top w:w="0" w:type="dxa"/>
            <w:left w:w="108" w:type="dxa"/>
            <w:bottom w:w="0" w:type="dxa"/>
            <w:right w:w="108" w:type="dxa"/>
          </w:tblCellMar>
        </w:tblPrEx>
        <w:trPr>
          <w:trHeight w:val="217" w:hRule="atLeast"/>
          <w:jc w:val="center"/>
        </w:trPr>
        <w:tc>
          <w:tcPr>
            <w:tcW w:w="1696" w:type="dxa"/>
            <w:tcBorders>
              <w:top w:val="single" w:color="auto" w:sz="4" w:space="0"/>
              <w:left w:val="single" w:color="auto" w:sz="4" w:space="0"/>
              <w:bottom w:val="single" w:color="auto" w:sz="4" w:space="0"/>
              <w:right w:val="single" w:color="auto" w:sz="4" w:space="0"/>
            </w:tcBorders>
            <w:noWrap w:val="0"/>
            <w:vAlign w:val="center"/>
          </w:tcPr>
          <w:p w14:paraId="3287D53A">
            <w:pPr>
              <w:pStyle w:val="8"/>
              <w:ind w:firstLine="0" w:firstLineChars="0"/>
              <w:rPr>
                <w:rFonts w:hint="eastAsia" w:ascii="宋体" w:hAnsi="宋体"/>
              </w:rPr>
            </w:pPr>
            <w:r>
              <w:rPr>
                <w:rFonts w:hint="eastAsia" w:ascii="宋体" w:hAnsi="宋体"/>
              </w:rPr>
              <w:t>无线探针</w:t>
            </w:r>
          </w:p>
        </w:tc>
        <w:tc>
          <w:tcPr>
            <w:tcW w:w="6526" w:type="dxa"/>
            <w:tcBorders>
              <w:top w:val="single" w:color="auto" w:sz="4" w:space="0"/>
              <w:left w:val="nil"/>
              <w:bottom w:val="single" w:color="auto" w:sz="4" w:space="0"/>
              <w:right w:val="single" w:color="auto" w:sz="4" w:space="0"/>
            </w:tcBorders>
            <w:noWrap/>
            <w:vAlign w:val="center"/>
          </w:tcPr>
          <w:p w14:paraId="69200E02">
            <w:pPr>
              <w:pStyle w:val="8"/>
              <w:ind w:firstLine="0" w:firstLineChars="0"/>
              <w:rPr>
                <w:rFonts w:hint="eastAsia" w:ascii="宋体" w:hAnsi="宋体"/>
              </w:rPr>
            </w:pPr>
            <w:r>
              <w:rPr>
                <w:rFonts w:hint="eastAsia" w:ascii="宋体" w:hAnsi="宋体"/>
              </w:rPr>
              <w:t>★支持开启无线探针，收集数据传送给大数据平台，分析用户行为；</w:t>
            </w:r>
          </w:p>
        </w:tc>
      </w:tr>
    </w:tbl>
    <w:p w14:paraId="5093187E">
      <w:pPr>
        <w:pStyle w:val="2"/>
        <w:ind w:firstLine="0"/>
        <w:rPr>
          <w:rFonts w:eastAsia="等线"/>
          <w:lang w:val="en-US" w:eastAsia="zh-CN"/>
        </w:rPr>
      </w:pPr>
    </w:p>
    <w:p w14:paraId="685E7D1A">
      <w:pPr>
        <w:pStyle w:val="7"/>
      </w:pPr>
      <w:r>
        <w:t>24</w:t>
      </w:r>
      <w:r>
        <w:rPr>
          <w:rFonts w:hint="eastAsia"/>
        </w:rPr>
        <w:t>口POE供电设备：数量</w:t>
      </w:r>
      <w:r>
        <w:t>13</w:t>
      </w:r>
      <w:r>
        <w:rPr>
          <w:rFonts w:hint="eastAsia"/>
        </w:rPr>
        <w:t>台</w:t>
      </w:r>
    </w:p>
    <w:tbl>
      <w:tblPr>
        <w:tblStyle w:val="22"/>
        <w:tblW w:w="0" w:type="auto"/>
        <w:jc w:val="center"/>
        <w:tblLayout w:type="fixed"/>
        <w:tblCellMar>
          <w:top w:w="0" w:type="dxa"/>
          <w:left w:w="108" w:type="dxa"/>
          <w:bottom w:w="0" w:type="dxa"/>
          <w:right w:w="108" w:type="dxa"/>
        </w:tblCellMar>
      </w:tblPr>
      <w:tblGrid>
        <w:gridCol w:w="1985"/>
        <w:gridCol w:w="6237"/>
      </w:tblGrid>
      <w:tr w14:paraId="391B5D84">
        <w:tblPrEx>
          <w:tblCellMar>
            <w:top w:w="0" w:type="dxa"/>
            <w:left w:w="108" w:type="dxa"/>
            <w:bottom w:w="0" w:type="dxa"/>
            <w:right w:w="108" w:type="dxa"/>
          </w:tblCellMar>
        </w:tblPrEx>
        <w:trPr>
          <w:trHeight w:val="285" w:hRule="atLeast"/>
          <w:tblHeader/>
          <w:jc w:val="center"/>
        </w:trPr>
        <w:tc>
          <w:tcPr>
            <w:tcW w:w="1985" w:type="dxa"/>
            <w:tcBorders>
              <w:top w:val="single" w:color="auto" w:sz="4" w:space="0"/>
              <w:left w:val="single" w:color="auto" w:sz="4" w:space="0"/>
              <w:bottom w:val="single" w:color="auto" w:sz="4" w:space="0"/>
              <w:right w:val="single" w:color="auto" w:sz="4" w:space="0"/>
            </w:tcBorders>
            <w:noWrap w:val="0"/>
            <w:vAlign w:val="center"/>
          </w:tcPr>
          <w:p w14:paraId="5B94504E">
            <w:pPr>
              <w:pStyle w:val="8"/>
              <w:ind w:firstLine="0" w:firstLineChars="0"/>
              <w:rPr>
                <w:b/>
                <w:bCs/>
              </w:rPr>
            </w:pPr>
            <w:r>
              <w:rPr>
                <w:rFonts w:hint="eastAsia"/>
                <w:b/>
                <w:bCs/>
              </w:rPr>
              <w:t>功能及技术指标</w:t>
            </w:r>
          </w:p>
        </w:tc>
        <w:tc>
          <w:tcPr>
            <w:tcW w:w="6237" w:type="dxa"/>
            <w:tcBorders>
              <w:top w:val="single" w:color="auto" w:sz="4" w:space="0"/>
              <w:left w:val="nil"/>
              <w:bottom w:val="single" w:color="auto" w:sz="4" w:space="0"/>
              <w:right w:val="single" w:color="auto" w:sz="4" w:space="0"/>
            </w:tcBorders>
            <w:noWrap w:val="0"/>
            <w:vAlign w:val="center"/>
          </w:tcPr>
          <w:p w14:paraId="7FC5F8BD">
            <w:pPr>
              <w:pStyle w:val="8"/>
              <w:ind w:firstLine="0" w:firstLineChars="0"/>
              <w:rPr>
                <w:b/>
                <w:bCs/>
              </w:rPr>
            </w:pPr>
            <w:r>
              <w:rPr>
                <w:rFonts w:hint="eastAsia"/>
                <w:b/>
                <w:bCs/>
              </w:rPr>
              <w:t>参数要求</w:t>
            </w:r>
          </w:p>
        </w:tc>
      </w:tr>
      <w:tr w14:paraId="06A1DABF">
        <w:tblPrEx>
          <w:tblCellMar>
            <w:top w:w="0" w:type="dxa"/>
            <w:left w:w="108" w:type="dxa"/>
            <w:bottom w:w="0" w:type="dxa"/>
            <w:right w:w="108" w:type="dxa"/>
          </w:tblCellMar>
        </w:tblPrEx>
        <w:trPr>
          <w:trHeight w:val="285" w:hRule="atLeast"/>
          <w:tblHeader/>
          <w:jc w:val="center"/>
        </w:trPr>
        <w:tc>
          <w:tcPr>
            <w:tcW w:w="1985" w:type="dxa"/>
            <w:vMerge w:val="restart"/>
            <w:tcBorders>
              <w:top w:val="single" w:color="auto" w:sz="4" w:space="0"/>
              <w:left w:val="single" w:color="auto" w:sz="4" w:space="0"/>
              <w:bottom w:val="single" w:color="auto" w:sz="4" w:space="0"/>
              <w:right w:val="single" w:color="auto" w:sz="4" w:space="0"/>
            </w:tcBorders>
            <w:noWrap w:val="0"/>
            <w:vAlign w:val="center"/>
          </w:tcPr>
          <w:p w14:paraId="0FAB1D69">
            <w:pPr>
              <w:pStyle w:val="8"/>
              <w:rPr>
                <w:rFonts w:hint="eastAsia" w:ascii="宋体" w:hAnsi="宋体"/>
                <w:szCs w:val="21"/>
              </w:rPr>
            </w:pPr>
            <w:r>
              <w:rPr>
                <w:rFonts w:hint="eastAsia" w:ascii="宋体" w:hAnsi="宋体"/>
                <w:szCs w:val="21"/>
              </w:rPr>
              <w:t>性能要求</w:t>
            </w:r>
          </w:p>
        </w:tc>
        <w:tc>
          <w:tcPr>
            <w:tcW w:w="6237" w:type="dxa"/>
            <w:tcBorders>
              <w:top w:val="single" w:color="auto" w:sz="4" w:space="0"/>
              <w:left w:val="nil"/>
              <w:bottom w:val="single" w:color="auto" w:sz="4" w:space="0"/>
              <w:right w:val="single" w:color="auto" w:sz="4" w:space="0"/>
            </w:tcBorders>
            <w:noWrap w:val="0"/>
            <w:vAlign w:val="center"/>
          </w:tcPr>
          <w:p w14:paraId="59A37E77">
            <w:pPr>
              <w:pStyle w:val="8"/>
              <w:ind w:firstLine="0" w:firstLineChars="0"/>
              <w:rPr>
                <w:rFonts w:hint="eastAsia" w:ascii="宋体" w:hAnsi="宋体"/>
                <w:szCs w:val="21"/>
              </w:rPr>
            </w:pPr>
            <w:r>
              <w:rPr>
                <w:rFonts w:hint="eastAsia" w:ascii="宋体" w:hAnsi="宋体"/>
                <w:szCs w:val="21"/>
              </w:rPr>
              <w:t>★交换容量≥600Gbps，以所投品牌网站最低值为准；</w:t>
            </w:r>
          </w:p>
        </w:tc>
      </w:tr>
      <w:tr w14:paraId="6E60496C">
        <w:tblPrEx>
          <w:tblCellMar>
            <w:top w:w="0" w:type="dxa"/>
            <w:left w:w="108" w:type="dxa"/>
            <w:bottom w:w="0" w:type="dxa"/>
            <w:right w:w="108" w:type="dxa"/>
          </w:tblCellMar>
        </w:tblPrEx>
        <w:trPr>
          <w:trHeight w:val="285" w:hRule="atLeast"/>
          <w:tblHeader/>
          <w:jc w:val="center"/>
        </w:trPr>
        <w:tc>
          <w:tcPr>
            <w:tcW w:w="1985" w:type="dxa"/>
            <w:vMerge w:val="continue"/>
            <w:tcBorders>
              <w:top w:val="single" w:color="auto" w:sz="4" w:space="0"/>
              <w:left w:val="single" w:color="auto" w:sz="4" w:space="0"/>
              <w:bottom w:val="single" w:color="auto" w:sz="4" w:space="0"/>
              <w:right w:val="single" w:color="auto" w:sz="4" w:space="0"/>
            </w:tcBorders>
            <w:noWrap w:val="0"/>
            <w:vAlign w:val="center"/>
          </w:tcPr>
          <w:p w14:paraId="56D8EEB3">
            <w:pPr>
              <w:pStyle w:val="8"/>
              <w:rPr>
                <w:rFonts w:hint="eastAsia" w:ascii="宋体" w:hAnsi="宋体"/>
                <w:szCs w:val="21"/>
              </w:rPr>
            </w:pPr>
          </w:p>
        </w:tc>
        <w:tc>
          <w:tcPr>
            <w:tcW w:w="6237" w:type="dxa"/>
            <w:tcBorders>
              <w:top w:val="single" w:color="auto" w:sz="4" w:space="0"/>
              <w:left w:val="nil"/>
              <w:bottom w:val="single" w:color="auto" w:sz="4" w:space="0"/>
              <w:right w:val="single" w:color="auto" w:sz="4" w:space="0"/>
            </w:tcBorders>
            <w:noWrap w:val="0"/>
            <w:vAlign w:val="center"/>
          </w:tcPr>
          <w:p w14:paraId="13504FE6">
            <w:pPr>
              <w:pStyle w:val="8"/>
              <w:ind w:firstLine="0" w:firstLineChars="0"/>
              <w:rPr>
                <w:rFonts w:hint="eastAsia" w:ascii="宋体" w:hAnsi="宋体"/>
                <w:szCs w:val="21"/>
              </w:rPr>
            </w:pPr>
            <w:r>
              <w:rPr>
                <w:rFonts w:hint="eastAsia" w:ascii="宋体" w:hAnsi="宋体"/>
                <w:szCs w:val="21"/>
              </w:rPr>
              <w:t>★转发性能≥200Mpps；</w:t>
            </w:r>
          </w:p>
        </w:tc>
      </w:tr>
      <w:tr w14:paraId="0241E762">
        <w:tblPrEx>
          <w:tblCellMar>
            <w:top w:w="0" w:type="dxa"/>
            <w:left w:w="108" w:type="dxa"/>
            <w:bottom w:w="0" w:type="dxa"/>
            <w:right w:w="108" w:type="dxa"/>
          </w:tblCellMar>
        </w:tblPrEx>
        <w:trPr>
          <w:trHeight w:val="285" w:hRule="atLeast"/>
          <w:tblHeader/>
          <w:jc w:val="center"/>
        </w:trPr>
        <w:tc>
          <w:tcPr>
            <w:tcW w:w="1985" w:type="dxa"/>
            <w:tcBorders>
              <w:top w:val="single" w:color="auto" w:sz="4" w:space="0"/>
              <w:left w:val="single" w:color="auto" w:sz="4" w:space="0"/>
              <w:bottom w:val="nil"/>
              <w:right w:val="single" w:color="auto" w:sz="4" w:space="0"/>
            </w:tcBorders>
            <w:noWrap w:val="0"/>
            <w:vAlign w:val="center"/>
          </w:tcPr>
          <w:p w14:paraId="2E4597AF">
            <w:pPr>
              <w:pStyle w:val="8"/>
              <w:rPr>
                <w:rFonts w:hint="eastAsia" w:ascii="宋体" w:hAnsi="宋体"/>
                <w:szCs w:val="21"/>
              </w:rPr>
            </w:pPr>
            <w:r>
              <w:rPr>
                <w:rFonts w:hint="eastAsia" w:ascii="宋体" w:hAnsi="宋体"/>
                <w:szCs w:val="21"/>
              </w:rPr>
              <w:t>接口要求</w:t>
            </w:r>
          </w:p>
        </w:tc>
        <w:tc>
          <w:tcPr>
            <w:tcW w:w="6237" w:type="dxa"/>
            <w:tcBorders>
              <w:top w:val="single" w:color="auto" w:sz="4" w:space="0"/>
              <w:left w:val="nil"/>
              <w:bottom w:val="single" w:color="auto" w:sz="4" w:space="0"/>
              <w:right w:val="single" w:color="auto" w:sz="4" w:space="0"/>
            </w:tcBorders>
            <w:noWrap w:val="0"/>
            <w:vAlign w:val="center"/>
          </w:tcPr>
          <w:p w14:paraId="4321657D">
            <w:pPr>
              <w:pStyle w:val="8"/>
              <w:ind w:firstLine="0" w:firstLineChars="0"/>
              <w:rPr>
                <w:rFonts w:hint="eastAsia" w:ascii="宋体" w:hAnsi="宋体"/>
                <w:szCs w:val="21"/>
              </w:rPr>
            </w:pPr>
            <w:r>
              <w:rPr>
                <w:rFonts w:hint="eastAsia" w:ascii="宋体" w:hAnsi="宋体"/>
                <w:szCs w:val="21"/>
              </w:rPr>
              <w:t>★实配：1G</w:t>
            </w:r>
            <w:r>
              <w:rPr>
                <w:rFonts w:ascii="宋体" w:hAnsi="宋体"/>
                <w:szCs w:val="21"/>
              </w:rPr>
              <w:t>/2.5</w:t>
            </w:r>
            <w:r>
              <w:rPr>
                <w:rFonts w:hint="eastAsia" w:ascii="宋体" w:hAnsi="宋体"/>
                <w:szCs w:val="21"/>
              </w:rPr>
              <w:t>G以太网口≥</w:t>
            </w:r>
            <w:r>
              <w:rPr>
                <w:rFonts w:ascii="宋体" w:hAnsi="宋体"/>
                <w:szCs w:val="21"/>
              </w:rPr>
              <w:t>24</w:t>
            </w:r>
            <w:r>
              <w:rPr>
                <w:rFonts w:hint="eastAsia" w:ascii="宋体" w:hAnsi="宋体"/>
                <w:szCs w:val="21"/>
              </w:rPr>
              <w:t>个，1/10 SFP+光接口≥6个, 所有端口都支持802.3at POE+功能，单端口最大输出≥30W，POE功率≥</w:t>
            </w:r>
            <w:r>
              <w:rPr>
                <w:rFonts w:ascii="宋体" w:hAnsi="宋体"/>
                <w:szCs w:val="21"/>
              </w:rPr>
              <w:t>38</w:t>
            </w:r>
            <w:r>
              <w:rPr>
                <w:rFonts w:hint="eastAsia" w:ascii="宋体" w:hAnsi="宋体"/>
                <w:szCs w:val="21"/>
              </w:rPr>
              <w:t>0W；</w:t>
            </w:r>
          </w:p>
        </w:tc>
      </w:tr>
      <w:tr w14:paraId="664B0E20">
        <w:tblPrEx>
          <w:tblCellMar>
            <w:top w:w="0" w:type="dxa"/>
            <w:left w:w="108" w:type="dxa"/>
            <w:bottom w:w="0" w:type="dxa"/>
            <w:right w:w="108" w:type="dxa"/>
          </w:tblCellMar>
        </w:tblPrEx>
        <w:trPr>
          <w:trHeight w:val="285" w:hRule="atLeast"/>
          <w:tblHeader/>
          <w:jc w:val="center"/>
        </w:trPr>
        <w:tc>
          <w:tcPr>
            <w:tcW w:w="1985" w:type="dxa"/>
            <w:vMerge w:val="restart"/>
            <w:tcBorders>
              <w:top w:val="single" w:color="auto" w:sz="4" w:space="0"/>
              <w:left w:val="single" w:color="auto" w:sz="4" w:space="0"/>
              <w:bottom w:val="nil"/>
              <w:right w:val="single" w:color="auto" w:sz="4" w:space="0"/>
            </w:tcBorders>
            <w:noWrap w:val="0"/>
            <w:vAlign w:val="center"/>
          </w:tcPr>
          <w:p w14:paraId="79CA4AF5">
            <w:pPr>
              <w:pStyle w:val="8"/>
              <w:rPr>
                <w:rFonts w:hint="eastAsia" w:ascii="宋体" w:hAnsi="宋体"/>
                <w:szCs w:val="21"/>
              </w:rPr>
            </w:pPr>
            <w:r>
              <w:rPr>
                <w:rFonts w:hint="eastAsia" w:ascii="宋体" w:hAnsi="宋体"/>
                <w:szCs w:val="21"/>
              </w:rPr>
              <w:t>三层功能</w:t>
            </w:r>
          </w:p>
        </w:tc>
        <w:tc>
          <w:tcPr>
            <w:tcW w:w="6237" w:type="dxa"/>
            <w:tcBorders>
              <w:top w:val="single" w:color="auto" w:sz="4" w:space="0"/>
              <w:left w:val="nil"/>
              <w:bottom w:val="single" w:color="auto" w:sz="4" w:space="0"/>
              <w:right w:val="single" w:color="auto" w:sz="4" w:space="0"/>
            </w:tcBorders>
            <w:noWrap w:val="0"/>
            <w:vAlign w:val="top"/>
          </w:tcPr>
          <w:p w14:paraId="24F7BE30">
            <w:pPr>
              <w:pStyle w:val="8"/>
              <w:ind w:firstLine="0" w:firstLineChars="0"/>
              <w:rPr>
                <w:rFonts w:hint="eastAsia" w:ascii="宋体" w:hAnsi="宋体"/>
                <w:szCs w:val="21"/>
              </w:rPr>
            </w:pPr>
            <w:r>
              <w:rPr>
                <w:rFonts w:hint="eastAsia" w:ascii="宋体" w:hAnsi="宋体"/>
                <w:szCs w:val="21"/>
              </w:rPr>
              <w:t>支持IPv4静态路由、RIP、OSPF；</w:t>
            </w:r>
          </w:p>
        </w:tc>
      </w:tr>
      <w:tr w14:paraId="7BFC554A">
        <w:tblPrEx>
          <w:tblCellMar>
            <w:top w:w="0" w:type="dxa"/>
            <w:left w:w="108" w:type="dxa"/>
            <w:bottom w:w="0" w:type="dxa"/>
            <w:right w:w="108" w:type="dxa"/>
          </w:tblCellMar>
        </w:tblPrEx>
        <w:trPr>
          <w:trHeight w:val="285" w:hRule="atLeast"/>
          <w:tblHeader/>
          <w:jc w:val="center"/>
        </w:trPr>
        <w:tc>
          <w:tcPr>
            <w:tcW w:w="1985" w:type="dxa"/>
            <w:vMerge w:val="continue"/>
            <w:tcBorders>
              <w:top w:val="single" w:color="auto" w:sz="4" w:space="0"/>
              <w:left w:val="single" w:color="auto" w:sz="4" w:space="0"/>
              <w:bottom w:val="nil"/>
              <w:right w:val="single" w:color="auto" w:sz="4" w:space="0"/>
            </w:tcBorders>
            <w:noWrap w:val="0"/>
            <w:vAlign w:val="center"/>
          </w:tcPr>
          <w:p w14:paraId="02CA0AFD">
            <w:pPr>
              <w:pStyle w:val="8"/>
              <w:rPr>
                <w:rFonts w:hint="eastAsia" w:ascii="宋体" w:hAnsi="宋体"/>
                <w:szCs w:val="21"/>
              </w:rPr>
            </w:pPr>
          </w:p>
        </w:tc>
        <w:tc>
          <w:tcPr>
            <w:tcW w:w="6237" w:type="dxa"/>
            <w:tcBorders>
              <w:top w:val="single" w:color="auto" w:sz="4" w:space="0"/>
              <w:left w:val="nil"/>
              <w:bottom w:val="single" w:color="auto" w:sz="4" w:space="0"/>
              <w:right w:val="single" w:color="auto" w:sz="4" w:space="0"/>
            </w:tcBorders>
            <w:noWrap w:val="0"/>
            <w:vAlign w:val="top"/>
          </w:tcPr>
          <w:p w14:paraId="16CB8A79">
            <w:pPr>
              <w:pStyle w:val="8"/>
              <w:ind w:firstLine="0" w:firstLineChars="0"/>
              <w:rPr>
                <w:rFonts w:hint="eastAsia" w:ascii="宋体" w:hAnsi="宋体"/>
                <w:szCs w:val="21"/>
              </w:rPr>
            </w:pPr>
            <w:r>
              <w:rPr>
                <w:rFonts w:hint="eastAsia" w:ascii="宋体" w:hAnsi="宋体"/>
                <w:szCs w:val="21"/>
              </w:rPr>
              <w:t>支持IPv6静态路由、RIPng、OSPFv3；</w:t>
            </w:r>
          </w:p>
        </w:tc>
      </w:tr>
      <w:tr w14:paraId="0787DDFA">
        <w:tblPrEx>
          <w:tblCellMar>
            <w:top w:w="0" w:type="dxa"/>
            <w:left w:w="108" w:type="dxa"/>
            <w:bottom w:w="0" w:type="dxa"/>
            <w:right w:w="108" w:type="dxa"/>
          </w:tblCellMar>
        </w:tblPrEx>
        <w:trPr>
          <w:trHeight w:val="285" w:hRule="atLeast"/>
          <w:tblHeader/>
          <w:jc w:val="center"/>
        </w:trPr>
        <w:tc>
          <w:tcPr>
            <w:tcW w:w="1985" w:type="dxa"/>
            <w:vMerge w:val="restart"/>
            <w:tcBorders>
              <w:top w:val="single" w:color="auto" w:sz="4" w:space="0"/>
              <w:left w:val="single" w:color="auto" w:sz="4" w:space="0"/>
              <w:bottom w:val="single" w:color="auto" w:sz="4" w:space="0"/>
              <w:right w:val="single" w:color="auto" w:sz="4" w:space="0"/>
            </w:tcBorders>
            <w:noWrap w:val="0"/>
            <w:vAlign w:val="center"/>
          </w:tcPr>
          <w:p w14:paraId="4E47096E">
            <w:pPr>
              <w:pStyle w:val="8"/>
              <w:rPr>
                <w:rFonts w:hint="eastAsia" w:ascii="宋体" w:hAnsi="宋体"/>
                <w:szCs w:val="21"/>
              </w:rPr>
            </w:pPr>
            <w:r>
              <w:rPr>
                <w:rFonts w:hint="eastAsia" w:ascii="宋体" w:hAnsi="宋体"/>
                <w:szCs w:val="21"/>
              </w:rPr>
              <w:t>访问控制策略</w:t>
            </w:r>
          </w:p>
        </w:tc>
        <w:tc>
          <w:tcPr>
            <w:tcW w:w="6237" w:type="dxa"/>
            <w:tcBorders>
              <w:top w:val="single" w:color="auto" w:sz="4" w:space="0"/>
              <w:left w:val="nil"/>
              <w:bottom w:val="single" w:color="auto" w:sz="4" w:space="0"/>
              <w:right w:val="single" w:color="auto" w:sz="4" w:space="0"/>
            </w:tcBorders>
            <w:noWrap w:val="0"/>
            <w:vAlign w:val="top"/>
          </w:tcPr>
          <w:p w14:paraId="1D546188">
            <w:pPr>
              <w:pStyle w:val="8"/>
              <w:ind w:firstLine="0" w:firstLineChars="0"/>
              <w:rPr>
                <w:rFonts w:hint="eastAsia" w:ascii="宋体" w:hAnsi="宋体"/>
                <w:szCs w:val="21"/>
              </w:rPr>
            </w:pPr>
            <w:r>
              <w:rPr>
                <w:rFonts w:hint="eastAsia" w:ascii="宋体" w:hAnsi="宋体"/>
                <w:szCs w:val="21"/>
              </w:rPr>
              <w:t>支持基于第二层、第三层和第四层的ACL；</w:t>
            </w:r>
          </w:p>
        </w:tc>
      </w:tr>
      <w:tr w14:paraId="25D5734B">
        <w:tblPrEx>
          <w:tblCellMar>
            <w:top w:w="0" w:type="dxa"/>
            <w:left w:w="108" w:type="dxa"/>
            <w:bottom w:w="0" w:type="dxa"/>
            <w:right w:w="108" w:type="dxa"/>
          </w:tblCellMar>
        </w:tblPrEx>
        <w:trPr>
          <w:trHeight w:val="285" w:hRule="atLeast"/>
          <w:tblHeader/>
          <w:jc w:val="center"/>
        </w:trPr>
        <w:tc>
          <w:tcPr>
            <w:tcW w:w="1985" w:type="dxa"/>
            <w:vMerge w:val="continue"/>
            <w:tcBorders>
              <w:top w:val="single" w:color="auto" w:sz="4" w:space="0"/>
              <w:left w:val="single" w:color="auto" w:sz="4" w:space="0"/>
              <w:bottom w:val="single" w:color="auto" w:sz="4" w:space="0"/>
              <w:right w:val="single" w:color="auto" w:sz="4" w:space="0"/>
            </w:tcBorders>
            <w:noWrap w:val="0"/>
            <w:vAlign w:val="center"/>
          </w:tcPr>
          <w:p w14:paraId="52E807AE">
            <w:pPr>
              <w:pStyle w:val="8"/>
              <w:rPr>
                <w:rFonts w:hint="eastAsia" w:ascii="宋体" w:hAnsi="宋体"/>
                <w:szCs w:val="21"/>
              </w:rPr>
            </w:pPr>
          </w:p>
        </w:tc>
        <w:tc>
          <w:tcPr>
            <w:tcW w:w="6237" w:type="dxa"/>
            <w:tcBorders>
              <w:top w:val="single" w:color="auto" w:sz="4" w:space="0"/>
              <w:left w:val="nil"/>
              <w:bottom w:val="single" w:color="auto" w:sz="4" w:space="0"/>
              <w:right w:val="single" w:color="auto" w:sz="4" w:space="0"/>
            </w:tcBorders>
            <w:noWrap w:val="0"/>
            <w:vAlign w:val="top"/>
          </w:tcPr>
          <w:p w14:paraId="5B8002D0">
            <w:pPr>
              <w:pStyle w:val="8"/>
              <w:ind w:firstLine="0" w:firstLineChars="0"/>
              <w:rPr>
                <w:rFonts w:hint="eastAsia" w:ascii="宋体" w:hAnsi="宋体"/>
                <w:szCs w:val="21"/>
              </w:rPr>
            </w:pPr>
            <w:r>
              <w:rPr>
                <w:rFonts w:hint="eastAsia" w:ascii="宋体" w:hAnsi="宋体"/>
                <w:szCs w:val="21"/>
              </w:rPr>
              <w:t>支持基于端口和VLAN的 ACL；</w:t>
            </w:r>
          </w:p>
        </w:tc>
      </w:tr>
      <w:tr w14:paraId="7A5ADDDD">
        <w:tblPrEx>
          <w:tblCellMar>
            <w:top w:w="0" w:type="dxa"/>
            <w:left w:w="108" w:type="dxa"/>
            <w:bottom w:w="0" w:type="dxa"/>
            <w:right w:w="108" w:type="dxa"/>
          </w:tblCellMar>
        </w:tblPrEx>
        <w:trPr>
          <w:trHeight w:val="285" w:hRule="atLeast"/>
          <w:tblHeader/>
          <w:jc w:val="center"/>
        </w:trPr>
        <w:tc>
          <w:tcPr>
            <w:tcW w:w="1985" w:type="dxa"/>
            <w:vMerge w:val="continue"/>
            <w:tcBorders>
              <w:top w:val="single" w:color="auto" w:sz="4" w:space="0"/>
              <w:left w:val="single" w:color="auto" w:sz="4" w:space="0"/>
              <w:bottom w:val="single" w:color="auto" w:sz="4" w:space="0"/>
              <w:right w:val="single" w:color="auto" w:sz="4" w:space="0"/>
            </w:tcBorders>
            <w:noWrap w:val="0"/>
            <w:vAlign w:val="center"/>
          </w:tcPr>
          <w:p w14:paraId="48CCC839">
            <w:pPr>
              <w:pStyle w:val="8"/>
              <w:rPr>
                <w:rFonts w:hint="eastAsia" w:ascii="宋体" w:hAnsi="宋体"/>
                <w:szCs w:val="21"/>
              </w:rPr>
            </w:pPr>
          </w:p>
        </w:tc>
        <w:tc>
          <w:tcPr>
            <w:tcW w:w="6237" w:type="dxa"/>
            <w:tcBorders>
              <w:top w:val="single" w:color="auto" w:sz="4" w:space="0"/>
              <w:left w:val="nil"/>
              <w:bottom w:val="single" w:color="auto" w:sz="4" w:space="0"/>
              <w:right w:val="single" w:color="auto" w:sz="4" w:space="0"/>
            </w:tcBorders>
            <w:noWrap w:val="0"/>
            <w:vAlign w:val="top"/>
          </w:tcPr>
          <w:p w14:paraId="18717C7F">
            <w:pPr>
              <w:pStyle w:val="8"/>
              <w:ind w:firstLine="0" w:firstLineChars="0"/>
              <w:rPr>
                <w:rFonts w:hint="eastAsia" w:ascii="宋体" w:hAnsi="宋体"/>
                <w:szCs w:val="21"/>
              </w:rPr>
            </w:pPr>
            <w:r>
              <w:rPr>
                <w:rFonts w:hint="eastAsia" w:ascii="宋体" w:hAnsi="宋体"/>
                <w:szCs w:val="21"/>
              </w:rPr>
              <w:t>支持IPv6 ACL；</w:t>
            </w:r>
          </w:p>
        </w:tc>
      </w:tr>
      <w:tr w14:paraId="343A3A9F">
        <w:tblPrEx>
          <w:tblCellMar>
            <w:top w:w="0" w:type="dxa"/>
            <w:left w:w="108" w:type="dxa"/>
            <w:bottom w:w="0" w:type="dxa"/>
            <w:right w:w="108" w:type="dxa"/>
          </w:tblCellMar>
        </w:tblPrEx>
        <w:trPr>
          <w:trHeight w:val="285" w:hRule="atLeast"/>
          <w:tblHeader/>
          <w:jc w:val="center"/>
        </w:trPr>
        <w:tc>
          <w:tcPr>
            <w:tcW w:w="1985" w:type="dxa"/>
            <w:vMerge w:val="continue"/>
            <w:tcBorders>
              <w:top w:val="single" w:color="auto" w:sz="4" w:space="0"/>
              <w:left w:val="single" w:color="auto" w:sz="4" w:space="0"/>
              <w:bottom w:val="single" w:color="auto" w:sz="4" w:space="0"/>
              <w:right w:val="single" w:color="auto" w:sz="4" w:space="0"/>
            </w:tcBorders>
            <w:noWrap w:val="0"/>
            <w:vAlign w:val="center"/>
          </w:tcPr>
          <w:p w14:paraId="57DD1D28">
            <w:pPr>
              <w:pStyle w:val="8"/>
              <w:rPr>
                <w:rFonts w:hint="eastAsia" w:ascii="宋体" w:hAnsi="宋体"/>
                <w:szCs w:val="21"/>
              </w:rPr>
            </w:pPr>
          </w:p>
        </w:tc>
        <w:tc>
          <w:tcPr>
            <w:tcW w:w="6237" w:type="dxa"/>
            <w:tcBorders>
              <w:top w:val="single" w:color="auto" w:sz="4" w:space="0"/>
              <w:left w:val="nil"/>
              <w:bottom w:val="single" w:color="auto" w:sz="4" w:space="0"/>
              <w:right w:val="single" w:color="auto" w:sz="4" w:space="0"/>
            </w:tcBorders>
            <w:noWrap w:val="0"/>
            <w:vAlign w:val="top"/>
          </w:tcPr>
          <w:p w14:paraId="2777D8F9">
            <w:pPr>
              <w:pStyle w:val="8"/>
              <w:ind w:firstLine="0" w:firstLineChars="0"/>
              <w:rPr>
                <w:rFonts w:hint="eastAsia" w:ascii="宋体" w:hAnsi="宋体"/>
                <w:szCs w:val="21"/>
              </w:rPr>
            </w:pPr>
            <w:r>
              <w:rPr>
                <w:rFonts w:hint="eastAsia" w:ascii="宋体" w:hAnsi="宋体"/>
                <w:szCs w:val="21"/>
              </w:rPr>
              <w:t>支持出方向ACL，以便于灵活实现数据包过滤；</w:t>
            </w:r>
          </w:p>
        </w:tc>
      </w:tr>
      <w:tr w14:paraId="18B04AEB">
        <w:tblPrEx>
          <w:tblCellMar>
            <w:top w:w="0" w:type="dxa"/>
            <w:left w:w="108" w:type="dxa"/>
            <w:bottom w:w="0" w:type="dxa"/>
            <w:right w:w="108" w:type="dxa"/>
          </w:tblCellMar>
        </w:tblPrEx>
        <w:trPr>
          <w:trHeight w:val="285" w:hRule="atLeast"/>
          <w:tblHeader/>
          <w:jc w:val="center"/>
        </w:trPr>
        <w:tc>
          <w:tcPr>
            <w:tcW w:w="1985" w:type="dxa"/>
            <w:vMerge w:val="continue"/>
            <w:tcBorders>
              <w:top w:val="single" w:color="auto" w:sz="4" w:space="0"/>
              <w:left w:val="single" w:color="auto" w:sz="4" w:space="0"/>
              <w:bottom w:val="single" w:color="auto" w:sz="4" w:space="0"/>
              <w:right w:val="single" w:color="auto" w:sz="4" w:space="0"/>
            </w:tcBorders>
            <w:noWrap w:val="0"/>
            <w:vAlign w:val="center"/>
          </w:tcPr>
          <w:p w14:paraId="26876EE8">
            <w:pPr>
              <w:pStyle w:val="8"/>
              <w:rPr>
                <w:rFonts w:hint="eastAsia" w:ascii="宋体" w:hAnsi="宋体"/>
                <w:szCs w:val="21"/>
              </w:rPr>
            </w:pPr>
          </w:p>
        </w:tc>
        <w:tc>
          <w:tcPr>
            <w:tcW w:w="6237" w:type="dxa"/>
            <w:tcBorders>
              <w:top w:val="single" w:color="auto" w:sz="4" w:space="0"/>
              <w:left w:val="nil"/>
              <w:bottom w:val="single" w:color="auto" w:sz="4" w:space="0"/>
              <w:right w:val="single" w:color="auto" w:sz="4" w:space="0"/>
            </w:tcBorders>
            <w:noWrap w:val="0"/>
            <w:vAlign w:val="top"/>
          </w:tcPr>
          <w:p w14:paraId="4FCCE42F">
            <w:pPr>
              <w:pStyle w:val="8"/>
              <w:ind w:firstLine="0" w:firstLineChars="0"/>
              <w:rPr>
                <w:rFonts w:hint="eastAsia" w:ascii="宋体" w:hAnsi="宋体"/>
                <w:szCs w:val="21"/>
              </w:rPr>
            </w:pPr>
            <w:r>
              <w:rPr>
                <w:rFonts w:hint="eastAsia" w:ascii="宋体" w:hAnsi="宋体"/>
                <w:szCs w:val="21"/>
              </w:rPr>
              <w:t>支持802.1x认证，支持集中式MAC地址认证；</w:t>
            </w:r>
          </w:p>
        </w:tc>
      </w:tr>
      <w:tr w14:paraId="4A9D21B4">
        <w:tblPrEx>
          <w:tblCellMar>
            <w:top w:w="0" w:type="dxa"/>
            <w:left w:w="108" w:type="dxa"/>
            <w:bottom w:w="0" w:type="dxa"/>
            <w:right w:w="108" w:type="dxa"/>
          </w:tblCellMar>
        </w:tblPrEx>
        <w:trPr>
          <w:trHeight w:val="285" w:hRule="atLeast"/>
          <w:tblHeader/>
          <w:jc w:val="center"/>
        </w:trPr>
        <w:tc>
          <w:tcPr>
            <w:tcW w:w="1985" w:type="dxa"/>
            <w:vMerge w:val="restart"/>
            <w:tcBorders>
              <w:top w:val="nil"/>
              <w:left w:val="single" w:color="auto" w:sz="4" w:space="0"/>
              <w:bottom w:val="single" w:color="auto" w:sz="4" w:space="0"/>
              <w:right w:val="single" w:color="auto" w:sz="4" w:space="0"/>
            </w:tcBorders>
            <w:noWrap w:val="0"/>
            <w:vAlign w:val="center"/>
          </w:tcPr>
          <w:p w14:paraId="7C234573">
            <w:pPr>
              <w:pStyle w:val="8"/>
              <w:rPr>
                <w:rFonts w:hint="eastAsia" w:ascii="宋体" w:hAnsi="宋体"/>
                <w:szCs w:val="21"/>
              </w:rPr>
            </w:pPr>
            <w:r>
              <w:rPr>
                <w:rFonts w:hint="eastAsia" w:ascii="宋体" w:hAnsi="宋体"/>
                <w:szCs w:val="21"/>
              </w:rPr>
              <w:t>配置和维护</w:t>
            </w:r>
          </w:p>
        </w:tc>
        <w:tc>
          <w:tcPr>
            <w:tcW w:w="6237" w:type="dxa"/>
            <w:tcBorders>
              <w:top w:val="single" w:color="auto" w:sz="4" w:space="0"/>
              <w:left w:val="nil"/>
              <w:bottom w:val="single" w:color="auto" w:sz="4" w:space="0"/>
              <w:right w:val="single" w:color="auto" w:sz="4" w:space="0"/>
            </w:tcBorders>
            <w:noWrap w:val="0"/>
            <w:vAlign w:val="top"/>
          </w:tcPr>
          <w:p w14:paraId="7BF5D8BC">
            <w:pPr>
              <w:pStyle w:val="8"/>
              <w:ind w:firstLine="0" w:firstLineChars="0"/>
              <w:rPr>
                <w:rFonts w:hint="eastAsia" w:ascii="宋体" w:hAnsi="宋体"/>
                <w:szCs w:val="21"/>
              </w:rPr>
            </w:pPr>
            <w:r>
              <w:rPr>
                <w:rFonts w:hint="eastAsia" w:ascii="宋体" w:hAnsi="宋体"/>
                <w:szCs w:val="21"/>
              </w:rPr>
              <w:t>支持SNMP V1/V2/V3、RMON、SSHV2；</w:t>
            </w:r>
          </w:p>
        </w:tc>
      </w:tr>
      <w:tr w14:paraId="62110571">
        <w:tblPrEx>
          <w:tblCellMar>
            <w:top w:w="0" w:type="dxa"/>
            <w:left w:w="108" w:type="dxa"/>
            <w:bottom w:w="0" w:type="dxa"/>
            <w:right w:w="108" w:type="dxa"/>
          </w:tblCellMar>
        </w:tblPrEx>
        <w:trPr>
          <w:trHeight w:val="285" w:hRule="atLeast"/>
          <w:tblHeader/>
          <w:jc w:val="center"/>
        </w:trPr>
        <w:tc>
          <w:tcPr>
            <w:tcW w:w="1985" w:type="dxa"/>
            <w:vMerge w:val="continue"/>
            <w:tcBorders>
              <w:top w:val="nil"/>
              <w:left w:val="single" w:color="auto" w:sz="4" w:space="0"/>
              <w:bottom w:val="single" w:color="auto" w:sz="4" w:space="0"/>
              <w:right w:val="single" w:color="auto" w:sz="4" w:space="0"/>
            </w:tcBorders>
            <w:noWrap w:val="0"/>
            <w:vAlign w:val="center"/>
          </w:tcPr>
          <w:p w14:paraId="4E33B3C6">
            <w:pPr>
              <w:pStyle w:val="8"/>
              <w:rPr>
                <w:rFonts w:hint="eastAsia" w:ascii="宋体" w:hAnsi="宋体"/>
                <w:szCs w:val="21"/>
              </w:rPr>
            </w:pPr>
          </w:p>
        </w:tc>
        <w:tc>
          <w:tcPr>
            <w:tcW w:w="6237" w:type="dxa"/>
            <w:tcBorders>
              <w:top w:val="single" w:color="auto" w:sz="4" w:space="0"/>
              <w:left w:val="nil"/>
              <w:bottom w:val="single" w:color="auto" w:sz="4" w:space="0"/>
              <w:right w:val="single" w:color="auto" w:sz="4" w:space="0"/>
            </w:tcBorders>
            <w:noWrap w:val="0"/>
            <w:vAlign w:val="top"/>
          </w:tcPr>
          <w:p w14:paraId="7454E597">
            <w:pPr>
              <w:pStyle w:val="8"/>
              <w:ind w:firstLine="0" w:firstLineChars="0"/>
              <w:rPr>
                <w:rFonts w:hint="eastAsia" w:ascii="宋体" w:hAnsi="宋体"/>
                <w:szCs w:val="21"/>
              </w:rPr>
            </w:pPr>
            <w:r>
              <w:rPr>
                <w:rFonts w:hint="eastAsia" w:ascii="宋体" w:hAnsi="宋体"/>
                <w:szCs w:val="21"/>
              </w:rPr>
              <w:t>支持 Telemetry 技术，</w:t>
            </w:r>
            <w:r>
              <w:t>提供设备生产单位网站链接及设备生产单位网站截图证明</w:t>
            </w:r>
            <w:r>
              <w:rPr>
                <w:rFonts w:hint="eastAsia"/>
              </w:rPr>
              <w:t>；</w:t>
            </w:r>
          </w:p>
        </w:tc>
      </w:tr>
      <w:tr w14:paraId="4A9F0C26">
        <w:tblPrEx>
          <w:tblCellMar>
            <w:top w:w="0" w:type="dxa"/>
            <w:left w:w="108" w:type="dxa"/>
            <w:bottom w:w="0" w:type="dxa"/>
            <w:right w:w="108" w:type="dxa"/>
          </w:tblCellMar>
        </w:tblPrEx>
        <w:trPr>
          <w:trHeight w:val="285" w:hRule="atLeast"/>
          <w:tblHeader/>
          <w:jc w:val="center"/>
        </w:trPr>
        <w:tc>
          <w:tcPr>
            <w:tcW w:w="1985" w:type="dxa"/>
            <w:tcBorders>
              <w:top w:val="single" w:color="auto" w:sz="4" w:space="0"/>
              <w:left w:val="single" w:color="auto" w:sz="4" w:space="0"/>
              <w:bottom w:val="single" w:color="auto" w:sz="4" w:space="0"/>
              <w:right w:val="single" w:color="auto" w:sz="4" w:space="0"/>
            </w:tcBorders>
            <w:noWrap w:val="0"/>
            <w:vAlign w:val="center"/>
          </w:tcPr>
          <w:p w14:paraId="05F3782D">
            <w:pPr>
              <w:pStyle w:val="8"/>
              <w:rPr>
                <w:rFonts w:hint="eastAsia" w:ascii="宋体" w:hAnsi="宋体"/>
                <w:szCs w:val="21"/>
              </w:rPr>
            </w:pPr>
            <w:r>
              <w:rPr>
                <w:rFonts w:hint="eastAsia" w:ascii="宋体" w:hAnsi="宋体"/>
                <w:szCs w:val="21"/>
              </w:rPr>
              <w:t>环境要求</w:t>
            </w:r>
          </w:p>
        </w:tc>
        <w:tc>
          <w:tcPr>
            <w:tcW w:w="6237" w:type="dxa"/>
            <w:tcBorders>
              <w:top w:val="single" w:color="auto" w:sz="4" w:space="0"/>
              <w:left w:val="nil"/>
              <w:bottom w:val="single" w:color="auto" w:sz="4" w:space="0"/>
              <w:right w:val="single" w:color="auto" w:sz="4" w:space="0"/>
            </w:tcBorders>
            <w:noWrap w:val="0"/>
            <w:vAlign w:val="center"/>
          </w:tcPr>
          <w:p w14:paraId="508C4506">
            <w:pPr>
              <w:pStyle w:val="8"/>
              <w:ind w:firstLine="0" w:firstLineChars="0"/>
              <w:rPr>
                <w:rFonts w:hint="eastAsia" w:ascii="宋体" w:hAnsi="宋体"/>
                <w:szCs w:val="21"/>
              </w:rPr>
            </w:pPr>
            <w:r>
              <w:rPr>
                <w:rFonts w:hint="eastAsia" w:ascii="宋体" w:hAnsi="宋体"/>
                <w:szCs w:val="21"/>
              </w:rPr>
              <w:t>工作温度：5℃~4</w:t>
            </w:r>
            <w:r>
              <w:rPr>
                <w:rFonts w:ascii="宋体" w:hAnsi="宋体"/>
                <w:szCs w:val="21"/>
              </w:rPr>
              <w:t>0</w:t>
            </w:r>
            <w:r>
              <w:rPr>
                <w:rFonts w:hint="eastAsia" w:ascii="宋体" w:hAnsi="宋体"/>
                <w:szCs w:val="21"/>
              </w:rPr>
              <w:t>℃。</w:t>
            </w:r>
          </w:p>
        </w:tc>
      </w:tr>
      <w:tr w14:paraId="2A7BF7D7">
        <w:tblPrEx>
          <w:tblCellMar>
            <w:top w:w="0" w:type="dxa"/>
            <w:left w:w="108" w:type="dxa"/>
            <w:bottom w:w="0" w:type="dxa"/>
            <w:right w:w="108" w:type="dxa"/>
          </w:tblCellMar>
        </w:tblPrEx>
        <w:trPr>
          <w:trHeight w:val="285" w:hRule="atLeast"/>
          <w:tblHeader/>
          <w:jc w:val="center"/>
        </w:trPr>
        <w:tc>
          <w:tcPr>
            <w:tcW w:w="1985" w:type="dxa"/>
            <w:tcBorders>
              <w:top w:val="single" w:color="auto" w:sz="4" w:space="0"/>
              <w:left w:val="single" w:color="auto" w:sz="4" w:space="0"/>
              <w:bottom w:val="single" w:color="auto" w:sz="4" w:space="0"/>
              <w:right w:val="single" w:color="auto" w:sz="4" w:space="0"/>
            </w:tcBorders>
            <w:noWrap w:val="0"/>
            <w:vAlign w:val="top"/>
          </w:tcPr>
          <w:p w14:paraId="715AB269">
            <w:pPr>
              <w:pStyle w:val="8"/>
              <w:rPr>
                <w:rFonts w:hint="eastAsia"/>
              </w:rPr>
            </w:pPr>
            <w:r>
              <w:t>实配</w:t>
            </w:r>
          </w:p>
        </w:tc>
        <w:tc>
          <w:tcPr>
            <w:tcW w:w="6237" w:type="dxa"/>
            <w:tcBorders>
              <w:top w:val="single" w:color="auto" w:sz="4" w:space="0"/>
              <w:left w:val="nil"/>
              <w:bottom w:val="single" w:color="auto" w:sz="4" w:space="0"/>
              <w:right w:val="single" w:color="auto" w:sz="4" w:space="0"/>
            </w:tcBorders>
            <w:noWrap w:val="0"/>
            <w:vAlign w:val="top"/>
          </w:tcPr>
          <w:p w14:paraId="0DEA808B">
            <w:pPr>
              <w:pStyle w:val="8"/>
              <w:ind w:firstLine="0" w:firstLineChars="0"/>
              <w:rPr>
                <w:rFonts w:hint="eastAsia"/>
              </w:rPr>
            </w:pPr>
            <w:r>
              <w:rPr>
                <w:rFonts w:hint="eastAsia"/>
              </w:rPr>
              <w:t>★≥</w:t>
            </w:r>
            <w:r>
              <w:t>2 个 10G BIDI 单模 10K</w:t>
            </w:r>
            <w:r>
              <w:rPr>
                <w:rFonts w:hint="eastAsia"/>
              </w:rPr>
              <w:t>m光模块</w:t>
            </w:r>
          </w:p>
        </w:tc>
      </w:tr>
    </w:tbl>
    <w:p w14:paraId="6C9DFCB1">
      <w:pPr>
        <w:pStyle w:val="8"/>
        <w:ind w:firstLine="0" w:firstLineChars="0"/>
        <w:rPr>
          <w:rFonts w:hint="eastAsia"/>
        </w:rPr>
      </w:pPr>
    </w:p>
    <w:p w14:paraId="53AA6E5C">
      <w:pPr>
        <w:pStyle w:val="7"/>
        <w:rPr>
          <w:rFonts w:ascii="宋体" w:hAnsi="宋体"/>
          <w:szCs w:val="28"/>
        </w:rPr>
      </w:pPr>
      <w:r>
        <w:rPr>
          <w:rFonts w:hint="eastAsia" w:ascii="宋体" w:hAnsi="宋体" w:cs="宋体"/>
          <w:bCs/>
          <w:szCs w:val="28"/>
        </w:rPr>
        <w:t>光信号传输设备</w:t>
      </w:r>
      <w:r>
        <w:rPr>
          <w:rFonts w:hint="eastAsia" w:ascii="宋体" w:hAnsi="宋体"/>
          <w:szCs w:val="28"/>
        </w:rPr>
        <w:t>：数量</w:t>
      </w:r>
      <w:r>
        <w:rPr>
          <w:rFonts w:ascii="宋体" w:hAnsi="宋体"/>
          <w:szCs w:val="28"/>
        </w:rPr>
        <w:t>1</w:t>
      </w:r>
      <w:r>
        <w:rPr>
          <w:rFonts w:hint="eastAsia" w:ascii="宋体" w:hAnsi="宋体"/>
          <w:szCs w:val="28"/>
        </w:rPr>
        <w:t>台</w:t>
      </w:r>
    </w:p>
    <w:tbl>
      <w:tblPr>
        <w:tblStyle w:val="22"/>
        <w:tblW w:w="8364" w:type="dxa"/>
        <w:jc w:val="center"/>
        <w:tblLayout w:type="fixed"/>
        <w:tblCellMar>
          <w:top w:w="0" w:type="dxa"/>
          <w:left w:w="108" w:type="dxa"/>
          <w:bottom w:w="0" w:type="dxa"/>
          <w:right w:w="108" w:type="dxa"/>
        </w:tblCellMar>
      </w:tblPr>
      <w:tblGrid>
        <w:gridCol w:w="2127"/>
        <w:gridCol w:w="6237"/>
      </w:tblGrid>
      <w:tr w14:paraId="5B4AFFAD">
        <w:tblPrEx>
          <w:tblCellMar>
            <w:top w:w="0" w:type="dxa"/>
            <w:left w:w="108" w:type="dxa"/>
            <w:bottom w:w="0" w:type="dxa"/>
            <w:right w:w="108" w:type="dxa"/>
          </w:tblCellMar>
        </w:tblPrEx>
        <w:trPr>
          <w:trHeight w:val="285" w:hRule="atLeast"/>
          <w:tblHeader/>
          <w:jc w:val="center"/>
        </w:trPr>
        <w:tc>
          <w:tcPr>
            <w:tcW w:w="2127" w:type="dxa"/>
            <w:tcBorders>
              <w:top w:val="single" w:color="auto" w:sz="4" w:space="0"/>
              <w:left w:val="single" w:color="auto" w:sz="4" w:space="0"/>
              <w:right w:val="single" w:color="auto" w:sz="4" w:space="0"/>
            </w:tcBorders>
            <w:noWrap w:val="0"/>
            <w:vAlign w:val="center"/>
          </w:tcPr>
          <w:p w14:paraId="02265CE9">
            <w:pPr>
              <w:widowControl/>
              <w:jc w:val="center"/>
              <w:rPr>
                <w:rFonts w:hint="eastAsia" w:ascii="宋体" w:hAnsi="宋体" w:cs="宋体"/>
                <w:color w:val="000000"/>
                <w:kern w:val="0"/>
                <w:szCs w:val="21"/>
              </w:rPr>
            </w:pPr>
            <w:bookmarkStart w:id="18" w:name="_Hlk105836236"/>
            <w:r>
              <w:rPr>
                <w:rFonts w:hint="eastAsia" w:ascii="宋体" w:hAnsi="宋体" w:cs="宋体"/>
                <w:color w:val="000000"/>
                <w:kern w:val="0"/>
                <w:szCs w:val="21"/>
              </w:rPr>
              <w:t>功能及技术指标</w:t>
            </w:r>
          </w:p>
        </w:tc>
        <w:tc>
          <w:tcPr>
            <w:tcW w:w="6237" w:type="dxa"/>
            <w:tcBorders>
              <w:top w:val="single" w:color="auto" w:sz="4" w:space="0"/>
              <w:left w:val="nil"/>
              <w:bottom w:val="single" w:color="auto" w:sz="4" w:space="0"/>
              <w:right w:val="single" w:color="auto" w:sz="4" w:space="0"/>
            </w:tcBorders>
            <w:noWrap w:val="0"/>
            <w:vAlign w:val="center"/>
          </w:tcPr>
          <w:p w14:paraId="70A4C990">
            <w:pPr>
              <w:widowControl/>
              <w:jc w:val="center"/>
              <w:rPr>
                <w:rFonts w:hint="eastAsia" w:ascii="宋体" w:hAnsi="宋体" w:cs="宋体"/>
                <w:color w:val="000000"/>
                <w:kern w:val="0"/>
                <w:szCs w:val="21"/>
              </w:rPr>
            </w:pPr>
            <w:r>
              <w:rPr>
                <w:rFonts w:hint="eastAsia" w:ascii="宋体" w:hAnsi="宋体" w:cs="宋体"/>
                <w:color w:val="000000"/>
                <w:kern w:val="0"/>
                <w:szCs w:val="21"/>
              </w:rPr>
              <w:t>参数要求</w:t>
            </w:r>
          </w:p>
        </w:tc>
      </w:tr>
      <w:tr w14:paraId="5D7C876F">
        <w:tblPrEx>
          <w:tblCellMar>
            <w:top w:w="0" w:type="dxa"/>
            <w:left w:w="108" w:type="dxa"/>
            <w:bottom w:w="0" w:type="dxa"/>
            <w:right w:w="108" w:type="dxa"/>
          </w:tblCellMar>
        </w:tblPrEx>
        <w:trPr>
          <w:trHeight w:val="285" w:hRule="atLeast"/>
          <w:tblHeader/>
          <w:jc w:val="center"/>
        </w:trPr>
        <w:tc>
          <w:tcPr>
            <w:tcW w:w="2127" w:type="dxa"/>
            <w:vMerge w:val="restart"/>
            <w:tcBorders>
              <w:top w:val="single" w:color="auto" w:sz="4" w:space="0"/>
              <w:left w:val="single" w:color="auto" w:sz="4" w:space="0"/>
              <w:right w:val="single" w:color="auto" w:sz="4" w:space="0"/>
            </w:tcBorders>
            <w:noWrap w:val="0"/>
            <w:vAlign w:val="center"/>
          </w:tcPr>
          <w:p w14:paraId="208D0521">
            <w:pPr>
              <w:widowControl/>
              <w:jc w:val="center"/>
              <w:rPr>
                <w:rFonts w:hint="eastAsia" w:ascii="宋体" w:hAnsi="宋体" w:cs="宋体"/>
                <w:szCs w:val="21"/>
              </w:rPr>
            </w:pPr>
            <w:r>
              <w:rPr>
                <w:rFonts w:hint="eastAsia" w:ascii="宋体" w:hAnsi="宋体" w:cs="宋体"/>
                <w:szCs w:val="21"/>
              </w:rPr>
              <w:t>性能要求</w:t>
            </w:r>
          </w:p>
        </w:tc>
        <w:tc>
          <w:tcPr>
            <w:tcW w:w="6237" w:type="dxa"/>
            <w:tcBorders>
              <w:top w:val="single" w:color="auto" w:sz="4" w:space="0"/>
              <w:left w:val="nil"/>
              <w:bottom w:val="single" w:color="auto" w:sz="4" w:space="0"/>
              <w:right w:val="single" w:color="auto" w:sz="4" w:space="0"/>
            </w:tcBorders>
            <w:noWrap w:val="0"/>
            <w:vAlign w:val="center"/>
          </w:tcPr>
          <w:p w14:paraId="363183AD">
            <w:pPr>
              <w:widowControl/>
              <w:rPr>
                <w:rFonts w:hint="eastAsia" w:ascii="宋体" w:hAnsi="宋体" w:cs="宋体"/>
                <w:szCs w:val="21"/>
              </w:rPr>
            </w:pPr>
            <w:r>
              <w:rPr>
                <w:rFonts w:hint="eastAsia" w:ascii="宋体" w:hAnsi="宋体" w:cs="宋体"/>
                <w:szCs w:val="21"/>
              </w:rPr>
              <w:t>★交换容量≥2.5Tbps，</w:t>
            </w:r>
            <w:r>
              <w:rPr>
                <w:rFonts w:hint="eastAsia"/>
                <w:szCs w:val="21"/>
              </w:rPr>
              <w:t>以所投品牌网站最低值为准；</w:t>
            </w:r>
          </w:p>
        </w:tc>
      </w:tr>
      <w:tr w14:paraId="778E716D">
        <w:tblPrEx>
          <w:tblCellMar>
            <w:top w:w="0" w:type="dxa"/>
            <w:left w:w="108" w:type="dxa"/>
            <w:bottom w:w="0" w:type="dxa"/>
            <w:right w:w="108" w:type="dxa"/>
          </w:tblCellMar>
        </w:tblPrEx>
        <w:trPr>
          <w:trHeight w:val="285" w:hRule="atLeast"/>
          <w:tblHeader/>
          <w:jc w:val="center"/>
        </w:trPr>
        <w:tc>
          <w:tcPr>
            <w:tcW w:w="2127" w:type="dxa"/>
            <w:vMerge w:val="continue"/>
            <w:tcBorders>
              <w:left w:val="single" w:color="auto" w:sz="4" w:space="0"/>
              <w:bottom w:val="single" w:color="auto" w:sz="4" w:space="0"/>
              <w:right w:val="single" w:color="auto" w:sz="4" w:space="0"/>
            </w:tcBorders>
            <w:noWrap w:val="0"/>
            <w:vAlign w:val="center"/>
          </w:tcPr>
          <w:p w14:paraId="5106CCC2">
            <w:pPr>
              <w:widowControl/>
              <w:jc w:val="center"/>
              <w:rPr>
                <w:rFonts w:hint="eastAsia" w:ascii="宋体" w:hAnsi="宋体" w:cs="宋体"/>
                <w:szCs w:val="21"/>
              </w:rPr>
            </w:pPr>
          </w:p>
        </w:tc>
        <w:tc>
          <w:tcPr>
            <w:tcW w:w="6237" w:type="dxa"/>
            <w:tcBorders>
              <w:top w:val="single" w:color="auto" w:sz="4" w:space="0"/>
              <w:left w:val="nil"/>
              <w:bottom w:val="single" w:color="auto" w:sz="4" w:space="0"/>
              <w:right w:val="single" w:color="auto" w:sz="4" w:space="0"/>
            </w:tcBorders>
            <w:noWrap w:val="0"/>
            <w:vAlign w:val="center"/>
          </w:tcPr>
          <w:p w14:paraId="0DC7D2AC">
            <w:pPr>
              <w:widowControl/>
              <w:rPr>
                <w:rFonts w:hint="eastAsia" w:ascii="宋体" w:hAnsi="宋体" w:cs="宋体"/>
                <w:szCs w:val="21"/>
              </w:rPr>
            </w:pPr>
            <w:r>
              <w:rPr>
                <w:rFonts w:hint="eastAsia" w:ascii="宋体" w:hAnsi="宋体" w:cs="宋体"/>
                <w:szCs w:val="21"/>
              </w:rPr>
              <w:t>★包转发率≥</w:t>
            </w:r>
            <w:r>
              <w:rPr>
                <w:rFonts w:ascii="宋体" w:hAnsi="宋体" w:cs="宋体"/>
                <w:szCs w:val="21"/>
              </w:rPr>
              <w:t>1600Mpps</w:t>
            </w:r>
            <w:r>
              <w:rPr>
                <w:rFonts w:hint="eastAsia" w:ascii="宋体" w:hAnsi="宋体" w:cs="宋体"/>
                <w:szCs w:val="21"/>
              </w:rPr>
              <w:t>；</w:t>
            </w:r>
          </w:p>
        </w:tc>
      </w:tr>
      <w:tr w14:paraId="7FF5CA2D">
        <w:tblPrEx>
          <w:tblCellMar>
            <w:top w:w="0" w:type="dxa"/>
            <w:left w:w="108" w:type="dxa"/>
            <w:bottom w:w="0" w:type="dxa"/>
            <w:right w:w="108" w:type="dxa"/>
          </w:tblCellMar>
        </w:tblPrEx>
        <w:trPr>
          <w:trHeight w:val="285" w:hRule="atLeast"/>
          <w:tblHeader/>
          <w:jc w:val="center"/>
        </w:trPr>
        <w:tc>
          <w:tcPr>
            <w:tcW w:w="2127" w:type="dxa"/>
            <w:tcBorders>
              <w:top w:val="single" w:color="auto" w:sz="4" w:space="0"/>
              <w:left w:val="single" w:color="auto" w:sz="4" w:space="0"/>
              <w:right w:val="single" w:color="auto" w:sz="4" w:space="0"/>
            </w:tcBorders>
            <w:noWrap w:val="0"/>
            <w:vAlign w:val="center"/>
          </w:tcPr>
          <w:p w14:paraId="49B94C5C">
            <w:pPr>
              <w:widowControl/>
              <w:jc w:val="center"/>
              <w:rPr>
                <w:rFonts w:hint="eastAsia" w:ascii="宋体" w:hAnsi="宋体" w:cs="宋体"/>
                <w:szCs w:val="21"/>
              </w:rPr>
            </w:pPr>
            <w:r>
              <w:rPr>
                <w:rFonts w:hint="eastAsia" w:ascii="宋体" w:hAnsi="宋体" w:cs="宋体"/>
                <w:szCs w:val="21"/>
              </w:rPr>
              <w:t>接口要求</w:t>
            </w:r>
          </w:p>
        </w:tc>
        <w:tc>
          <w:tcPr>
            <w:tcW w:w="6237" w:type="dxa"/>
            <w:tcBorders>
              <w:top w:val="single" w:color="auto" w:sz="4" w:space="0"/>
              <w:left w:val="nil"/>
              <w:bottom w:val="single" w:color="auto" w:sz="4" w:space="0"/>
              <w:right w:val="single" w:color="auto" w:sz="4" w:space="0"/>
            </w:tcBorders>
            <w:noWrap w:val="0"/>
            <w:vAlign w:val="center"/>
          </w:tcPr>
          <w:p w14:paraId="351F8A68">
            <w:pPr>
              <w:widowControl/>
              <w:rPr>
                <w:rFonts w:hint="eastAsia" w:ascii="宋体" w:hAnsi="宋体" w:cs="宋体"/>
                <w:szCs w:val="21"/>
              </w:rPr>
            </w:pPr>
            <w:r>
              <w:rPr>
                <w:rFonts w:hint="eastAsia" w:ascii="宋体" w:hAnsi="宋体" w:cs="宋体"/>
                <w:szCs w:val="21"/>
              </w:rPr>
              <w:t>★实配：10G/1G SFP+端口≥48个, 40G</w:t>
            </w:r>
            <w:r>
              <w:rPr>
                <w:rFonts w:ascii="宋体" w:hAnsi="宋体" w:cs="宋体"/>
                <w:szCs w:val="21"/>
              </w:rPr>
              <w:t>/100G</w:t>
            </w:r>
            <w:r>
              <w:rPr>
                <w:rFonts w:hint="eastAsia" w:ascii="宋体" w:hAnsi="宋体" w:cs="宋体"/>
                <w:szCs w:val="21"/>
              </w:rPr>
              <w:t xml:space="preserve"> QSFP+端口≥</w:t>
            </w:r>
            <w:r>
              <w:rPr>
                <w:rFonts w:ascii="宋体" w:hAnsi="宋体" w:cs="宋体"/>
                <w:szCs w:val="21"/>
              </w:rPr>
              <w:t>6</w:t>
            </w:r>
            <w:r>
              <w:rPr>
                <w:rFonts w:hint="eastAsia" w:ascii="宋体" w:hAnsi="宋体" w:cs="宋体"/>
                <w:szCs w:val="21"/>
              </w:rPr>
              <w:t>个；</w:t>
            </w:r>
          </w:p>
        </w:tc>
      </w:tr>
      <w:tr w14:paraId="7B81A7D5">
        <w:tblPrEx>
          <w:tblCellMar>
            <w:top w:w="0" w:type="dxa"/>
            <w:left w:w="108" w:type="dxa"/>
            <w:bottom w:w="0" w:type="dxa"/>
            <w:right w:w="108" w:type="dxa"/>
          </w:tblCellMar>
        </w:tblPrEx>
        <w:trPr>
          <w:trHeight w:val="285" w:hRule="atLeast"/>
          <w:tblHeader/>
          <w:jc w:val="center"/>
        </w:trPr>
        <w:tc>
          <w:tcPr>
            <w:tcW w:w="2127" w:type="dxa"/>
            <w:tcBorders>
              <w:top w:val="single" w:color="auto" w:sz="4" w:space="0"/>
              <w:left w:val="single" w:color="auto" w:sz="4" w:space="0"/>
              <w:bottom w:val="single" w:color="auto" w:sz="4" w:space="0"/>
              <w:right w:val="single" w:color="auto" w:sz="4" w:space="0"/>
            </w:tcBorders>
            <w:noWrap w:val="0"/>
            <w:vAlign w:val="center"/>
          </w:tcPr>
          <w:p w14:paraId="2CBBC557">
            <w:pPr>
              <w:widowControl/>
              <w:jc w:val="center"/>
              <w:rPr>
                <w:rFonts w:hint="eastAsia" w:ascii="宋体" w:hAnsi="宋体" w:cs="宋体"/>
                <w:szCs w:val="21"/>
              </w:rPr>
            </w:pPr>
            <w:r>
              <w:rPr>
                <w:rFonts w:hint="eastAsia" w:ascii="宋体" w:hAnsi="宋体" w:cs="宋体"/>
                <w:szCs w:val="21"/>
              </w:rPr>
              <w:t>电源要求</w:t>
            </w:r>
          </w:p>
        </w:tc>
        <w:tc>
          <w:tcPr>
            <w:tcW w:w="6237" w:type="dxa"/>
            <w:tcBorders>
              <w:top w:val="single" w:color="auto" w:sz="4" w:space="0"/>
              <w:left w:val="nil"/>
              <w:bottom w:val="single" w:color="auto" w:sz="4" w:space="0"/>
              <w:right w:val="single" w:color="auto" w:sz="4" w:space="0"/>
            </w:tcBorders>
            <w:noWrap w:val="0"/>
            <w:vAlign w:val="center"/>
          </w:tcPr>
          <w:p w14:paraId="00BC74ED">
            <w:pPr>
              <w:widowControl/>
              <w:rPr>
                <w:rFonts w:hint="eastAsia" w:ascii="宋体" w:hAnsi="宋体" w:cs="宋体"/>
                <w:szCs w:val="21"/>
              </w:rPr>
            </w:pPr>
            <w:r>
              <w:rPr>
                <w:rFonts w:hint="eastAsia" w:ascii="宋体" w:hAnsi="宋体" w:cs="宋体"/>
                <w:szCs w:val="21"/>
              </w:rPr>
              <w:t>★实配模块化双电源；</w:t>
            </w:r>
          </w:p>
        </w:tc>
      </w:tr>
      <w:tr w14:paraId="5D472079">
        <w:tblPrEx>
          <w:tblCellMar>
            <w:top w:w="0" w:type="dxa"/>
            <w:left w:w="108" w:type="dxa"/>
            <w:bottom w:w="0" w:type="dxa"/>
            <w:right w:w="108" w:type="dxa"/>
          </w:tblCellMar>
        </w:tblPrEx>
        <w:trPr>
          <w:trHeight w:val="285" w:hRule="atLeast"/>
          <w:tblHeader/>
          <w:jc w:val="center"/>
        </w:trPr>
        <w:tc>
          <w:tcPr>
            <w:tcW w:w="2127" w:type="dxa"/>
            <w:vMerge w:val="restart"/>
            <w:tcBorders>
              <w:top w:val="single" w:color="auto" w:sz="4" w:space="0"/>
              <w:left w:val="single" w:color="auto" w:sz="4" w:space="0"/>
              <w:right w:val="single" w:color="auto" w:sz="4" w:space="0"/>
            </w:tcBorders>
            <w:noWrap w:val="0"/>
            <w:vAlign w:val="center"/>
          </w:tcPr>
          <w:p w14:paraId="244DD345">
            <w:pPr>
              <w:widowControl/>
              <w:jc w:val="center"/>
              <w:rPr>
                <w:rFonts w:hint="eastAsia" w:ascii="宋体" w:hAnsi="宋体" w:cs="宋体"/>
                <w:szCs w:val="21"/>
              </w:rPr>
            </w:pPr>
            <w:r>
              <w:rPr>
                <w:rFonts w:hint="eastAsia" w:ascii="宋体" w:hAnsi="宋体" w:cs="宋体"/>
                <w:szCs w:val="21"/>
              </w:rPr>
              <w:t>DHCP要求</w:t>
            </w:r>
          </w:p>
        </w:tc>
        <w:tc>
          <w:tcPr>
            <w:tcW w:w="6237" w:type="dxa"/>
            <w:tcBorders>
              <w:top w:val="single" w:color="auto" w:sz="4" w:space="0"/>
              <w:left w:val="nil"/>
              <w:bottom w:val="single" w:color="auto" w:sz="4" w:space="0"/>
              <w:right w:val="single" w:color="auto" w:sz="4" w:space="0"/>
            </w:tcBorders>
            <w:noWrap w:val="0"/>
            <w:vAlign w:val="center"/>
          </w:tcPr>
          <w:p w14:paraId="61A917DB">
            <w:pPr>
              <w:widowControl/>
              <w:rPr>
                <w:rFonts w:hint="eastAsia" w:ascii="宋体" w:hAnsi="宋体" w:cs="宋体"/>
                <w:szCs w:val="21"/>
              </w:rPr>
            </w:pPr>
            <w:r>
              <w:rPr>
                <w:rFonts w:hint="eastAsia" w:ascii="宋体" w:hAnsi="宋体" w:cs="宋体"/>
                <w:szCs w:val="21"/>
              </w:rPr>
              <w:t>支持DHCP Server，支持DHCP Relay；</w:t>
            </w:r>
          </w:p>
        </w:tc>
      </w:tr>
      <w:tr w14:paraId="4C3B23AF">
        <w:tblPrEx>
          <w:tblCellMar>
            <w:top w:w="0" w:type="dxa"/>
            <w:left w:w="108" w:type="dxa"/>
            <w:bottom w:w="0" w:type="dxa"/>
            <w:right w:w="108" w:type="dxa"/>
          </w:tblCellMar>
        </w:tblPrEx>
        <w:trPr>
          <w:trHeight w:val="285" w:hRule="atLeast"/>
          <w:tblHeader/>
          <w:jc w:val="center"/>
        </w:trPr>
        <w:tc>
          <w:tcPr>
            <w:tcW w:w="2127" w:type="dxa"/>
            <w:vMerge w:val="continue"/>
            <w:tcBorders>
              <w:left w:val="single" w:color="auto" w:sz="4" w:space="0"/>
              <w:bottom w:val="single" w:color="auto" w:sz="4" w:space="0"/>
              <w:right w:val="single" w:color="auto" w:sz="4" w:space="0"/>
            </w:tcBorders>
            <w:noWrap w:val="0"/>
            <w:vAlign w:val="center"/>
          </w:tcPr>
          <w:p w14:paraId="476CB469">
            <w:pPr>
              <w:widowControl/>
              <w:jc w:val="center"/>
              <w:rPr>
                <w:rFonts w:hint="eastAsia" w:ascii="宋体" w:hAnsi="宋体" w:cs="宋体"/>
                <w:szCs w:val="21"/>
              </w:rPr>
            </w:pPr>
          </w:p>
        </w:tc>
        <w:tc>
          <w:tcPr>
            <w:tcW w:w="6237" w:type="dxa"/>
            <w:tcBorders>
              <w:top w:val="single" w:color="auto" w:sz="4" w:space="0"/>
              <w:left w:val="nil"/>
              <w:bottom w:val="single" w:color="auto" w:sz="4" w:space="0"/>
              <w:right w:val="single" w:color="auto" w:sz="4" w:space="0"/>
            </w:tcBorders>
            <w:noWrap w:val="0"/>
            <w:vAlign w:val="center"/>
          </w:tcPr>
          <w:p w14:paraId="187C4BDC">
            <w:pPr>
              <w:widowControl/>
              <w:rPr>
                <w:rFonts w:hint="eastAsia" w:ascii="宋体" w:hAnsi="宋体" w:cs="宋体"/>
                <w:szCs w:val="21"/>
              </w:rPr>
            </w:pPr>
            <w:r>
              <w:rPr>
                <w:rFonts w:hint="eastAsia" w:ascii="宋体" w:hAnsi="宋体" w:cs="宋体"/>
                <w:szCs w:val="21"/>
              </w:rPr>
              <w:t>支持IPv6 DHCP snooping；</w:t>
            </w:r>
          </w:p>
        </w:tc>
      </w:tr>
      <w:tr w14:paraId="7B472696">
        <w:tblPrEx>
          <w:tblCellMar>
            <w:top w:w="0" w:type="dxa"/>
            <w:left w:w="108" w:type="dxa"/>
            <w:bottom w:w="0" w:type="dxa"/>
            <w:right w:w="108" w:type="dxa"/>
          </w:tblCellMar>
        </w:tblPrEx>
        <w:trPr>
          <w:trHeight w:val="285" w:hRule="atLeast"/>
          <w:tblHeader/>
          <w:jc w:val="center"/>
        </w:trPr>
        <w:tc>
          <w:tcPr>
            <w:tcW w:w="2127" w:type="dxa"/>
            <w:vMerge w:val="restart"/>
            <w:tcBorders>
              <w:top w:val="single" w:color="auto" w:sz="4" w:space="0"/>
              <w:left w:val="single" w:color="auto" w:sz="4" w:space="0"/>
              <w:right w:val="single" w:color="auto" w:sz="4" w:space="0"/>
            </w:tcBorders>
            <w:noWrap w:val="0"/>
            <w:vAlign w:val="center"/>
          </w:tcPr>
          <w:p w14:paraId="11D7C1E0">
            <w:pPr>
              <w:widowControl/>
              <w:jc w:val="center"/>
              <w:rPr>
                <w:rFonts w:hint="eastAsia" w:ascii="宋体" w:hAnsi="宋体" w:cs="宋体"/>
                <w:szCs w:val="21"/>
              </w:rPr>
            </w:pPr>
            <w:r>
              <w:rPr>
                <w:rFonts w:hint="eastAsia" w:ascii="宋体" w:hAnsi="宋体" w:cs="宋体"/>
                <w:szCs w:val="21"/>
              </w:rPr>
              <w:t>QinQ要求</w:t>
            </w:r>
          </w:p>
        </w:tc>
        <w:tc>
          <w:tcPr>
            <w:tcW w:w="6237" w:type="dxa"/>
            <w:tcBorders>
              <w:top w:val="single" w:color="auto" w:sz="4" w:space="0"/>
              <w:left w:val="nil"/>
              <w:bottom w:val="single" w:color="auto" w:sz="4" w:space="0"/>
              <w:right w:val="single" w:color="auto" w:sz="4" w:space="0"/>
            </w:tcBorders>
            <w:noWrap w:val="0"/>
            <w:vAlign w:val="center"/>
          </w:tcPr>
          <w:p w14:paraId="3AFC91DE">
            <w:pPr>
              <w:widowControl/>
              <w:rPr>
                <w:rFonts w:hint="eastAsia" w:ascii="宋体" w:hAnsi="宋体" w:cs="宋体"/>
                <w:szCs w:val="21"/>
              </w:rPr>
            </w:pPr>
            <w:r>
              <w:rPr>
                <w:rFonts w:hint="eastAsia" w:ascii="宋体" w:hAnsi="宋体" w:cs="宋体"/>
                <w:szCs w:val="21"/>
              </w:rPr>
              <w:t>支持基本QinQ</w:t>
            </w:r>
          </w:p>
        </w:tc>
      </w:tr>
      <w:tr w14:paraId="6C3F2925">
        <w:tblPrEx>
          <w:tblCellMar>
            <w:top w:w="0" w:type="dxa"/>
            <w:left w:w="108" w:type="dxa"/>
            <w:bottom w:w="0" w:type="dxa"/>
            <w:right w:w="108" w:type="dxa"/>
          </w:tblCellMar>
        </w:tblPrEx>
        <w:trPr>
          <w:trHeight w:val="285" w:hRule="atLeast"/>
          <w:tblHeader/>
          <w:jc w:val="center"/>
        </w:trPr>
        <w:tc>
          <w:tcPr>
            <w:tcW w:w="2127" w:type="dxa"/>
            <w:vMerge w:val="continue"/>
            <w:tcBorders>
              <w:left w:val="single" w:color="auto" w:sz="4" w:space="0"/>
              <w:bottom w:val="single" w:color="auto" w:sz="4" w:space="0"/>
              <w:right w:val="single" w:color="auto" w:sz="4" w:space="0"/>
            </w:tcBorders>
            <w:noWrap w:val="0"/>
            <w:vAlign w:val="center"/>
          </w:tcPr>
          <w:p w14:paraId="06B6E07F">
            <w:pPr>
              <w:widowControl/>
              <w:jc w:val="center"/>
              <w:rPr>
                <w:rFonts w:hint="eastAsia" w:ascii="宋体" w:hAnsi="宋体" w:cs="宋体"/>
                <w:szCs w:val="21"/>
              </w:rPr>
            </w:pPr>
          </w:p>
        </w:tc>
        <w:tc>
          <w:tcPr>
            <w:tcW w:w="6237" w:type="dxa"/>
            <w:tcBorders>
              <w:top w:val="single" w:color="auto" w:sz="4" w:space="0"/>
              <w:left w:val="nil"/>
              <w:bottom w:val="single" w:color="auto" w:sz="4" w:space="0"/>
              <w:right w:val="single" w:color="auto" w:sz="4" w:space="0"/>
            </w:tcBorders>
            <w:noWrap w:val="0"/>
            <w:vAlign w:val="center"/>
          </w:tcPr>
          <w:p w14:paraId="7D544C6D">
            <w:pPr>
              <w:widowControl/>
              <w:rPr>
                <w:rFonts w:hint="eastAsia" w:ascii="宋体" w:hAnsi="宋体" w:cs="宋体"/>
                <w:szCs w:val="21"/>
              </w:rPr>
            </w:pPr>
            <w:r>
              <w:rPr>
                <w:rFonts w:hint="eastAsia" w:ascii="宋体" w:hAnsi="宋体" w:cs="宋体"/>
                <w:szCs w:val="21"/>
              </w:rPr>
              <w:t>支持灵活QinQ</w:t>
            </w:r>
          </w:p>
        </w:tc>
      </w:tr>
      <w:tr w14:paraId="5A278078">
        <w:tblPrEx>
          <w:tblCellMar>
            <w:top w:w="0" w:type="dxa"/>
            <w:left w:w="108" w:type="dxa"/>
            <w:bottom w:w="0" w:type="dxa"/>
            <w:right w:w="108" w:type="dxa"/>
          </w:tblCellMar>
        </w:tblPrEx>
        <w:trPr>
          <w:trHeight w:val="285" w:hRule="atLeast"/>
          <w:tblHeader/>
          <w:jc w:val="center"/>
        </w:trPr>
        <w:tc>
          <w:tcPr>
            <w:tcW w:w="2127" w:type="dxa"/>
            <w:vMerge w:val="restart"/>
            <w:tcBorders>
              <w:top w:val="single" w:color="auto" w:sz="4" w:space="0"/>
              <w:left w:val="single" w:color="auto" w:sz="4" w:space="0"/>
              <w:right w:val="single" w:color="auto" w:sz="4" w:space="0"/>
            </w:tcBorders>
            <w:noWrap w:val="0"/>
            <w:vAlign w:val="center"/>
          </w:tcPr>
          <w:p w14:paraId="79916327">
            <w:pPr>
              <w:widowControl/>
              <w:jc w:val="center"/>
              <w:rPr>
                <w:rFonts w:hint="eastAsia" w:ascii="宋体" w:hAnsi="宋体" w:cs="宋体"/>
                <w:szCs w:val="21"/>
              </w:rPr>
            </w:pPr>
            <w:r>
              <w:rPr>
                <w:rFonts w:hint="eastAsia" w:ascii="宋体" w:hAnsi="宋体" w:cs="宋体"/>
                <w:szCs w:val="21"/>
              </w:rPr>
              <w:t>A</w:t>
            </w:r>
            <w:r>
              <w:rPr>
                <w:rFonts w:ascii="宋体" w:hAnsi="宋体" w:cs="宋体"/>
                <w:szCs w:val="21"/>
              </w:rPr>
              <w:t>CL</w:t>
            </w:r>
            <w:r>
              <w:rPr>
                <w:rFonts w:hint="eastAsia" w:ascii="宋体" w:hAnsi="宋体" w:cs="宋体"/>
                <w:szCs w:val="21"/>
              </w:rPr>
              <w:t>要求</w:t>
            </w:r>
          </w:p>
        </w:tc>
        <w:tc>
          <w:tcPr>
            <w:tcW w:w="6237" w:type="dxa"/>
            <w:tcBorders>
              <w:top w:val="single" w:color="auto" w:sz="4" w:space="0"/>
              <w:left w:val="nil"/>
              <w:bottom w:val="single" w:color="auto" w:sz="4" w:space="0"/>
              <w:right w:val="single" w:color="auto" w:sz="4" w:space="0"/>
            </w:tcBorders>
            <w:noWrap w:val="0"/>
            <w:vAlign w:val="center"/>
          </w:tcPr>
          <w:p w14:paraId="6D5D7D6F">
            <w:pPr>
              <w:widowControl/>
              <w:rPr>
                <w:rFonts w:hint="eastAsia" w:ascii="宋体" w:hAnsi="宋体" w:cs="宋体"/>
                <w:szCs w:val="21"/>
              </w:rPr>
            </w:pPr>
            <w:r>
              <w:rPr>
                <w:rFonts w:hint="eastAsia" w:ascii="宋体" w:hAnsi="宋体" w:cs="宋体"/>
                <w:szCs w:val="21"/>
              </w:rPr>
              <w:t>支持标准IP ACL、支持基于时间ACL</w:t>
            </w:r>
          </w:p>
        </w:tc>
      </w:tr>
      <w:tr w14:paraId="5769A7C2">
        <w:tblPrEx>
          <w:tblCellMar>
            <w:top w:w="0" w:type="dxa"/>
            <w:left w:w="108" w:type="dxa"/>
            <w:bottom w:w="0" w:type="dxa"/>
            <w:right w:w="108" w:type="dxa"/>
          </w:tblCellMar>
        </w:tblPrEx>
        <w:trPr>
          <w:trHeight w:val="285" w:hRule="atLeast"/>
          <w:tblHeader/>
          <w:jc w:val="center"/>
        </w:trPr>
        <w:tc>
          <w:tcPr>
            <w:tcW w:w="2127" w:type="dxa"/>
            <w:vMerge w:val="continue"/>
            <w:tcBorders>
              <w:left w:val="single" w:color="auto" w:sz="4" w:space="0"/>
              <w:bottom w:val="single" w:color="auto" w:sz="4" w:space="0"/>
              <w:right w:val="single" w:color="auto" w:sz="4" w:space="0"/>
            </w:tcBorders>
            <w:noWrap w:val="0"/>
            <w:vAlign w:val="center"/>
          </w:tcPr>
          <w:p w14:paraId="293758BC">
            <w:pPr>
              <w:widowControl/>
              <w:jc w:val="center"/>
              <w:rPr>
                <w:rFonts w:hint="eastAsia" w:ascii="宋体" w:hAnsi="宋体" w:cs="宋体"/>
                <w:szCs w:val="21"/>
              </w:rPr>
            </w:pPr>
          </w:p>
        </w:tc>
        <w:tc>
          <w:tcPr>
            <w:tcW w:w="6237" w:type="dxa"/>
            <w:tcBorders>
              <w:top w:val="single" w:color="auto" w:sz="4" w:space="0"/>
              <w:left w:val="nil"/>
              <w:bottom w:val="single" w:color="auto" w:sz="4" w:space="0"/>
              <w:right w:val="single" w:color="auto" w:sz="4" w:space="0"/>
            </w:tcBorders>
            <w:noWrap w:val="0"/>
            <w:vAlign w:val="center"/>
          </w:tcPr>
          <w:p w14:paraId="7CAA120C">
            <w:pPr>
              <w:widowControl/>
              <w:rPr>
                <w:rFonts w:hint="eastAsia" w:ascii="宋体" w:hAnsi="宋体" w:cs="宋体"/>
                <w:szCs w:val="21"/>
              </w:rPr>
            </w:pPr>
            <w:r>
              <w:rPr>
                <w:rFonts w:hint="eastAsia" w:ascii="宋体" w:hAnsi="宋体" w:cs="宋体"/>
                <w:szCs w:val="21"/>
              </w:rPr>
              <w:t>支持扩展IP ACL、支持MAC扩展ACL</w:t>
            </w:r>
          </w:p>
        </w:tc>
      </w:tr>
      <w:tr w14:paraId="25E6DAB7">
        <w:tblPrEx>
          <w:tblCellMar>
            <w:top w:w="0" w:type="dxa"/>
            <w:left w:w="108" w:type="dxa"/>
            <w:bottom w:w="0" w:type="dxa"/>
            <w:right w:w="108" w:type="dxa"/>
          </w:tblCellMar>
        </w:tblPrEx>
        <w:trPr>
          <w:trHeight w:val="90" w:hRule="atLeast"/>
          <w:tblHeader/>
          <w:jc w:val="center"/>
        </w:trPr>
        <w:tc>
          <w:tcPr>
            <w:tcW w:w="2127" w:type="dxa"/>
            <w:vMerge w:val="restart"/>
            <w:tcBorders>
              <w:top w:val="single" w:color="auto" w:sz="4" w:space="0"/>
              <w:left w:val="single" w:color="auto" w:sz="4" w:space="0"/>
              <w:right w:val="single" w:color="auto" w:sz="4" w:space="0"/>
            </w:tcBorders>
            <w:noWrap w:val="0"/>
            <w:vAlign w:val="center"/>
          </w:tcPr>
          <w:p w14:paraId="0BF4B8DE">
            <w:pPr>
              <w:widowControl/>
              <w:jc w:val="center"/>
              <w:rPr>
                <w:rFonts w:hint="eastAsia" w:ascii="宋体" w:hAnsi="宋体" w:cs="宋体"/>
                <w:szCs w:val="21"/>
              </w:rPr>
            </w:pPr>
            <w:r>
              <w:rPr>
                <w:rFonts w:hint="eastAsia" w:ascii="宋体" w:hAnsi="宋体" w:cs="宋体"/>
                <w:szCs w:val="21"/>
              </w:rPr>
              <w:t>路由要求</w:t>
            </w:r>
          </w:p>
        </w:tc>
        <w:tc>
          <w:tcPr>
            <w:tcW w:w="6237" w:type="dxa"/>
            <w:tcBorders>
              <w:top w:val="single" w:color="auto" w:sz="4" w:space="0"/>
              <w:left w:val="nil"/>
              <w:bottom w:val="single" w:color="auto" w:sz="4" w:space="0"/>
              <w:right w:val="single" w:color="auto" w:sz="4" w:space="0"/>
            </w:tcBorders>
            <w:noWrap w:val="0"/>
            <w:vAlign w:val="center"/>
          </w:tcPr>
          <w:p w14:paraId="7B215180">
            <w:pPr>
              <w:widowControl/>
              <w:rPr>
                <w:rFonts w:hint="eastAsia" w:ascii="宋体" w:hAnsi="宋体" w:cs="宋体"/>
                <w:szCs w:val="21"/>
              </w:rPr>
            </w:pPr>
            <w:r>
              <w:rPr>
                <w:rFonts w:hint="eastAsia" w:ascii="宋体" w:hAnsi="宋体" w:cs="宋体"/>
                <w:szCs w:val="21"/>
              </w:rPr>
              <w:t>支持静态路由、支持RIP，RIPng</w:t>
            </w:r>
          </w:p>
        </w:tc>
      </w:tr>
      <w:tr w14:paraId="7F440690">
        <w:tblPrEx>
          <w:tblCellMar>
            <w:top w:w="0" w:type="dxa"/>
            <w:left w:w="108" w:type="dxa"/>
            <w:bottom w:w="0" w:type="dxa"/>
            <w:right w:w="108" w:type="dxa"/>
          </w:tblCellMar>
        </w:tblPrEx>
        <w:trPr>
          <w:trHeight w:val="90" w:hRule="atLeast"/>
          <w:tblHeader/>
          <w:jc w:val="center"/>
        </w:trPr>
        <w:tc>
          <w:tcPr>
            <w:tcW w:w="2127" w:type="dxa"/>
            <w:vMerge w:val="continue"/>
            <w:tcBorders>
              <w:top w:val="single" w:color="auto" w:sz="4" w:space="0"/>
              <w:left w:val="single" w:color="auto" w:sz="4" w:space="0"/>
              <w:right w:val="single" w:color="auto" w:sz="4" w:space="0"/>
            </w:tcBorders>
            <w:noWrap w:val="0"/>
            <w:vAlign w:val="center"/>
          </w:tcPr>
          <w:p w14:paraId="49981D2D">
            <w:pPr>
              <w:widowControl/>
              <w:jc w:val="center"/>
              <w:rPr>
                <w:rFonts w:hint="eastAsia" w:ascii="宋体" w:hAnsi="宋体" w:cs="宋体"/>
                <w:szCs w:val="21"/>
              </w:rPr>
            </w:pPr>
          </w:p>
        </w:tc>
        <w:tc>
          <w:tcPr>
            <w:tcW w:w="6237" w:type="dxa"/>
            <w:tcBorders>
              <w:top w:val="single" w:color="auto" w:sz="4" w:space="0"/>
              <w:left w:val="nil"/>
              <w:bottom w:val="single" w:color="auto" w:sz="4" w:space="0"/>
              <w:right w:val="single" w:color="auto" w:sz="4" w:space="0"/>
            </w:tcBorders>
            <w:noWrap w:val="0"/>
            <w:vAlign w:val="center"/>
          </w:tcPr>
          <w:p w14:paraId="66017834">
            <w:pPr>
              <w:widowControl/>
              <w:rPr>
                <w:rFonts w:hint="eastAsia" w:ascii="宋体" w:hAnsi="宋体" w:cs="宋体"/>
                <w:szCs w:val="21"/>
              </w:rPr>
            </w:pPr>
            <w:r>
              <w:rPr>
                <w:rFonts w:hint="eastAsia" w:ascii="宋体" w:hAnsi="宋体" w:cs="宋体"/>
                <w:szCs w:val="21"/>
              </w:rPr>
              <w:t>整机最大路由地址表≥128K，提供设备生产单位网站截图证明或同等证明材料；</w:t>
            </w:r>
          </w:p>
        </w:tc>
      </w:tr>
      <w:tr w14:paraId="72AF2087">
        <w:tblPrEx>
          <w:tblCellMar>
            <w:top w:w="0" w:type="dxa"/>
            <w:left w:w="108" w:type="dxa"/>
            <w:bottom w:w="0" w:type="dxa"/>
            <w:right w:w="108" w:type="dxa"/>
          </w:tblCellMar>
        </w:tblPrEx>
        <w:trPr>
          <w:trHeight w:val="285" w:hRule="atLeast"/>
          <w:tblHeader/>
          <w:jc w:val="center"/>
        </w:trPr>
        <w:tc>
          <w:tcPr>
            <w:tcW w:w="2127" w:type="dxa"/>
            <w:vMerge w:val="continue"/>
            <w:tcBorders>
              <w:left w:val="single" w:color="auto" w:sz="4" w:space="0"/>
              <w:bottom w:val="single" w:color="auto" w:sz="4" w:space="0"/>
              <w:right w:val="single" w:color="auto" w:sz="4" w:space="0"/>
            </w:tcBorders>
            <w:noWrap w:val="0"/>
            <w:vAlign w:val="center"/>
          </w:tcPr>
          <w:p w14:paraId="171E9FE2">
            <w:pPr>
              <w:widowControl/>
              <w:jc w:val="center"/>
              <w:rPr>
                <w:rFonts w:hint="eastAsia" w:ascii="宋体" w:hAnsi="宋体" w:cs="宋体"/>
                <w:szCs w:val="21"/>
              </w:rPr>
            </w:pPr>
          </w:p>
        </w:tc>
        <w:tc>
          <w:tcPr>
            <w:tcW w:w="6237" w:type="dxa"/>
            <w:tcBorders>
              <w:top w:val="single" w:color="auto" w:sz="4" w:space="0"/>
              <w:left w:val="nil"/>
              <w:bottom w:val="single" w:color="auto" w:sz="4" w:space="0"/>
              <w:right w:val="single" w:color="auto" w:sz="4" w:space="0"/>
            </w:tcBorders>
            <w:noWrap w:val="0"/>
            <w:vAlign w:val="center"/>
          </w:tcPr>
          <w:p w14:paraId="6356BD56">
            <w:pPr>
              <w:widowControl/>
              <w:rPr>
                <w:rFonts w:hint="eastAsia" w:ascii="宋体" w:hAnsi="宋体" w:cs="宋体"/>
                <w:szCs w:val="21"/>
              </w:rPr>
            </w:pPr>
            <w:r>
              <w:rPr>
                <w:rFonts w:hint="eastAsia" w:ascii="宋体" w:hAnsi="宋体" w:cs="宋体"/>
                <w:szCs w:val="21"/>
              </w:rPr>
              <w:t>支持OSPFv2，OSPFv3，IS-ISv4，IS-ISv6、支持BGP4，BGP4+</w:t>
            </w:r>
          </w:p>
        </w:tc>
      </w:tr>
      <w:tr w14:paraId="032BF6EE">
        <w:tblPrEx>
          <w:tblCellMar>
            <w:top w:w="0" w:type="dxa"/>
            <w:left w:w="108" w:type="dxa"/>
            <w:bottom w:w="0" w:type="dxa"/>
            <w:right w:w="108" w:type="dxa"/>
          </w:tblCellMar>
        </w:tblPrEx>
        <w:trPr>
          <w:trHeight w:val="285" w:hRule="atLeast"/>
          <w:tblHeader/>
          <w:jc w:val="center"/>
        </w:trPr>
        <w:tc>
          <w:tcPr>
            <w:tcW w:w="2127" w:type="dxa"/>
            <w:tcBorders>
              <w:top w:val="single" w:color="auto" w:sz="4" w:space="0"/>
              <w:left w:val="single" w:color="auto" w:sz="4" w:space="0"/>
              <w:bottom w:val="single" w:color="auto" w:sz="4" w:space="0"/>
              <w:right w:val="single" w:color="auto" w:sz="4" w:space="0"/>
            </w:tcBorders>
            <w:noWrap w:val="0"/>
            <w:vAlign w:val="center"/>
          </w:tcPr>
          <w:p w14:paraId="556ABB45">
            <w:pPr>
              <w:widowControl/>
              <w:jc w:val="center"/>
              <w:rPr>
                <w:rFonts w:hint="eastAsia" w:ascii="宋体" w:hAnsi="宋体" w:cs="宋体"/>
                <w:szCs w:val="21"/>
              </w:rPr>
            </w:pPr>
            <w:r>
              <w:rPr>
                <w:rFonts w:hint="eastAsia" w:ascii="宋体" w:hAnsi="宋体" w:cs="宋体"/>
                <w:szCs w:val="21"/>
              </w:rPr>
              <w:t>管理要求</w:t>
            </w:r>
          </w:p>
        </w:tc>
        <w:tc>
          <w:tcPr>
            <w:tcW w:w="6237" w:type="dxa"/>
            <w:tcBorders>
              <w:top w:val="single" w:color="auto" w:sz="4" w:space="0"/>
              <w:left w:val="nil"/>
              <w:bottom w:val="single" w:color="auto" w:sz="4" w:space="0"/>
              <w:right w:val="single" w:color="auto" w:sz="4" w:space="0"/>
            </w:tcBorders>
            <w:noWrap w:val="0"/>
            <w:vAlign w:val="center"/>
          </w:tcPr>
          <w:p w14:paraId="1D3506F6">
            <w:pPr>
              <w:widowControl/>
              <w:rPr>
                <w:rFonts w:hint="eastAsia" w:ascii="宋体" w:hAnsi="宋体" w:cs="宋体"/>
                <w:szCs w:val="21"/>
              </w:rPr>
            </w:pPr>
            <w:r>
              <w:rPr>
                <w:rFonts w:hint="eastAsia" w:ascii="宋体" w:hAnsi="宋体" w:cs="宋体"/>
                <w:szCs w:val="21"/>
              </w:rPr>
              <w:t>支持SNMP、CLI(Telnet/Console)、RMON、SSH、TFTP、Web</w:t>
            </w:r>
          </w:p>
        </w:tc>
      </w:tr>
      <w:tr w14:paraId="59458627">
        <w:tblPrEx>
          <w:tblCellMar>
            <w:top w:w="0" w:type="dxa"/>
            <w:left w:w="108" w:type="dxa"/>
            <w:bottom w:w="0" w:type="dxa"/>
            <w:right w:w="108" w:type="dxa"/>
          </w:tblCellMar>
        </w:tblPrEx>
        <w:trPr>
          <w:trHeight w:val="285" w:hRule="atLeast"/>
          <w:tblHeader/>
          <w:jc w:val="center"/>
        </w:trPr>
        <w:tc>
          <w:tcPr>
            <w:tcW w:w="2127" w:type="dxa"/>
            <w:tcBorders>
              <w:top w:val="single" w:color="auto" w:sz="4" w:space="0"/>
              <w:left w:val="single" w:color="auto" w:sz="4" w:space="0"/>
              <w:bottom w:val="single" w:color="auto" w:sz="4" w:space="0"/>
              <w:right w:val="single" w:color="auto" w:sz="4" w:space="0"/>
            </w:tcBorders>
            <w:noWrap w:val="0"/>
            <w:vAlign w:val="center"/>
          </w:tcPr>
          <w:p w14:paraId="3638563F">
            <w:pPr>
              <w:widowControl/>
              <w:jc w:val="center"/>
              <w:rPr>
                <w:rFonts w:hint="eastAsia" w:ascii="宋体" w:hAnsi="宋体" w:cs="宋体"/>
                <w:szCs w:val="21"/>
              </w:rPr>
            </w:pPr>
            <w:r>
              <w:rPr>
                <w:rFonts w:hint="eastAsia" w:ascii="宋体" w:hAnsi="宋体" w:cs="宋体"/>
                <w:szCs w:val="21"/>
              </w:rPr>
              <w:t>环境要求</w:t>
            </w:r>
          </w:p>
        </w:tc>
        <w:tc>
          <w:tcPr>
            <w:tcW w:w="6237" w:type="dxa"/>
            <w:tcBorders>
              <w:top w:val="single" w:color="auto" w:sz="4" w:space="0"/>
              <w:left w:val="nil"/>
              <w:bottom w:val="single" w:color="auto" w:sz="4" w:space="0"/>
              <w:right w:val="single" w:color="auto" w:sz="4" w:space="0"/>
            </w:tcBorders>
            <w:noWrap w:val="0"/>
            <w:vAlign w:val="center"/>
          </w:tcPr>
          <w:p w14:paraId="06FF19A5">
            <w:pPr>
              <w:widowControl/>
              <w:rPr>
                <w:rFonts w:hint="eastAsia" w:ascii="宋体" w:hAnsi="宋体" w:cs="宋体"/>
                <w:szCs w:val="21"/>
              </w:rPr>
            </w:pPr>
            <w:r>
              <w:rPr>
                <w:rFonts w:hint="eastAsia" w:ascii="宋体" w:hAnsi="宋体" w:cs="宋体"/>
                <w:szCs w:val="21"/>
              </w:rPr>
              <w:t>工作温度：</w:t>
            </w:r>
            <w:r>
              <w:rPr>
                <w:rFonts w:ascii="宋体" w:hAnsi="宋体" w:cs="宋体"/>
                <w:szCs w:val="21"/>
              </w:rPr>
              <w:t>5</w:t>
            </w:r>
            <w:r>
              <w:rPr>
                <w:rFonts w:hint="eastAsia" w:ascii="宋体" w:hAnsi="宋体" w:cs="宋体"/>
                <w:szCs w:val="21"/>
              </w:rPr>
              <w:t>℃~4</w:t>
            </w:r>
            <w:r>
              <w:rPr>
                <w:rFonts w:ascii="宋体" w:hAnsi="宋体" w:cs="宋体"/>
                <w:szCs w:val="21"/>
              </w:rPr>
              <w:t>0</w:t>
            </w:r>
            <w:r>
              <w:rPr>
                <w:rFonts w:hint="eastAsia" w:ascii="宋体" w:hAnsi="宋体" w:cs="宋体"/>
                <w:szCs w:val="21"/>
              </w:rPr>
              <w:t>℃</w:t>
            </w:r>
          </w:p>
        </w:tc>
      </w:tr>
      <w:tr w14:paraId="3EE9CAFD">
        <w:tblPrEx>
          <w:tblCellMar>
            <w:top w:w="0" w:type="dxa"/>
            <w:left w:w="108" w:type="dxa"/>
            <w:bottom w:w="0" w:type="dxa"/>
            <w:right w:w="108" w:type="dxa"/>
          </w:tblCellMar>
        </w:tblPrEx>
        <w:trPr>
          <w:trHeight w:val="285" w:hRule="atLeast"/>
          <w:tblHeader/>
          <w:jc w:val="center"/>
        </w:trPr>
        <w:tc>
          <w:tcPr>
            <w:tcW w:w="2127" w:type="dxa"/>
            <w:tcBorders>
              <w:top w:val="single" w:color="auto" w:sz="4" w:space="0"/>
              <w:left w:val="single" w:color="auto" w:sz="4" w:space="0"/>
              <w:bottom w:val="single" w:color="auto" w:sz="4" w:space="0"/>
              <w:right w:val="single" w:color="auto" w:sz="4" w:space="0"/>
            </w:tcBorders>
            <w:noWrap w:val="0"/>
            <w:vAlign w:val="top"/>
          </w:tcPr>
          <w:p w14:paraId="67F9310C">
            <w:pPr>
              <w:widowControl/>
              <w:jc w:val="center"/>
              <w:rPr>
                <w:rFonts w:hint="eastAsia" w:ascii="宋体" w:hAnsi="宋体" w:cs="宋体"/>
                <w:szCs w:val="21"/>
              </w:rPr>
            </w:pPr>
            <w:r>
              <w:t>实配</w:t>
            </w:r>
          </w:p>
        </w:tc>
        <w:tc>
          <w:tcPr>
            <w:tcW w:w="6237" w:type="dxa"/>
            <w:tcBorders>
              <w:top w:val="single" w:color="auto" w:sz="4" w:space="0"/>
              <w:left w:val="nil"/>
              <w:bottom w:val="single" w:color="auto" w:sz="4" w:space="0"/>
              <w:right w:val="single" w:color="auto" w:sz="4" w:space="0"/>
            </w:tcBorders>
            <w:noWrap w:val="0"/>
            <w:vAlign w:val="top"/>
          </w:tcPr>
          <w:p w14:paraId="49E6B1E3">
            <w:pPr>
              <w:widowControl/>
              <w:rPr>
                <w:rFonts w:hint="eastAsia" w:ascii="宋体" w:hAnsi="宋体" w:cs="宋体"/>
                <w:szCs w:val="21"/>
              </w:rPr>
            </w:pPr>
            <w:r>
              <w:rPr>
                <w:rFonts w:hint="eastAsia"/>
              </w:rPr>
              <w:t>★≥</w:t>
            </w:r>
            <w:r>
              <w:t>2 个 10G BIDI 单模 10K</w:t>
            </w:r>
            <w:r>
              <w:rPr>
                <w:rFonts w:hint="eastAsia"/>
              </w:rPr>
              <w:t>m光模块</w:t>
            </w:r>
          </w:p>
        </w:tc>
      </w:tr>
      <w:bookmarkEnd w:id="18"/>
    </w:tbl>
    <w:p w14:paraId="2E1D241C">
      <w:pPr>
        <w:pStyle w:val="8"/>
        <w:ind w:firstLine="0" w:firstLineChars="0"/>
        <w:rPr>
          <w:rFonts w:hint="eastAsia"/>
        </w:rPr>
      </w:pPr>
    </w:p>
    <w:p w14:paraId="1218F8E1">
      <w:pPr>
        <w:pStyle w:val="8"/>
        <w:ind w:firstLine="0" w:firstLineChars="0"/>
      </w:pPr>
    </w:p>
    <w:p w14:paraId="6BB04DC8">
      <w:pPr>
        <w:pStyle w:val="7"/>
      </w:pPr>
      <w:r>
        <w:rPr>
          <w:rFonts w:hint="eastAsia"/>
        </w:rPr>
        <w:t>无线控制器：数量</w:t>
      </w:r>
      <w:r>
        <w:t>1</w:t>
      </w:r>
      <w:r>
        <w:rPr>
          <w:rFonts w:hint="eastAsia"/>
        </w:rPr>
        <w:t>台</w:t>
      </w:r>
    </w:p>
    <w:tbl>
      <w:tblPr>
        <w:tblStyle w:val="22"/>
        <w:tblW w:w="0" w:type="auto"/>
        <w:jc w:val="center"/>
        <w:tblLayout w:type="autofit"/>
        <w:tblCellMar>
          <w:top w:w="0" w:type="dxa"/>
          <w:left w:w="108" w:type="dxa"/>
          <w:bottom w:w="0" w:type="dxa"/>
          <w:right w:w="108" w:type="dxa"/>
        </w:tblCellMar>
      </w:tblPr>
      <w:tblGrid>
        <w:gridCol w:w="1980"/>
        <w:gridCol w:w="6520"/>
      </w:tblGrid>
      <w:tr w14:paraId="5456D036">
        <w:tblPrEx>
          <w:tblCellMar>
            <w:top w:w="0" w:type="dxa"/>
            <w:left w:w="108" w:type="dxa"/>
            <w:bottom w:w="0" w:type="dxa"/>
            <w:right w:w="108" w:type="dxa"/>
          </w:tblCellMar>
        </w:tblPrEx>
        <w:trPr>
          <w:trHeight w:val="285" w:hRule="atLeast"/>
          <w:tblHeader/>
          <w:jc w:val="center"/>
        </w:trPr>
        <w:tc>
          <w:tcPr>
            <w:tcW w:w="1980" w:type="dxa"/>
            <w:tcBorders>
              <w:top w:val="single" w:color="auto" w:sz="4" w:space="0"/>
              <w:left w:val="single" w:color="auto" w:sz="4" w:space="0"/>
              <w:bottom w:val="single" w:color="auto" w:sz="4" w:space="0"/>
              <w:right w:val="single" w:color="auto" w:sz="4" w:space="0"/>
            </w:tcBorders>
            <w:noWrap w:val="0"/>
            <w:vAlign w:val="center"/>
          </w:tcPr>
          <w:p w14:paraId="42FA9DA6">
            <w:pPr>
              <w:rPr>
                <w:rFonts w:hint="eastAsia"/>
              </w:rPr>
            </w:pPr>
            <w:r>
              <w:rPr>
                <w:rFonts w:hint="eastAsia"/>
              </w:rPr>
              <w:t>功能及技术指标</w:t>
            </w:r>
          </w:p>
        </w:tc>
        <w:tc>
          <w:tcPr>
            <w:tcW w:w="6520" w:type="dxa"/>
            <w:tcBorders>
              <w:top w:val="single" w:color="auto" w:sz="4" w:space="0"/>
              <w:left w:val="nil"/>
              <w:bottom w:val="single" w:color="auto" w:sz="4" w:space="0"/>
              <w:right w:val="single" w:color="auto" w:sz="4" w:space="0"/>
            </w:tcBorders>
            <w:noWrap w:val="0"/>
            <w:vAlign w:val="center"/>
          </w:tcPr>
          <w:p w14:paraId="5676C613">
            <w:pPr>
              <w:rPr>
                <w:rFonts w:hint="eastAsia"/>
              </w:rPr>
            </w:pPr>
            <w:r>
              <w:rPr>
                <w:rFonts w:hint="eastAsia"/>
              </w:rPr>
              <w:t>参数要求</w:t>
            </w:r>
          </w:p>
        </w:tc>
      </w:tr>
      <w:tr w14:paraId="071D596D">
        <w:tblPrEx>
          <w:tblCellMar>
            <w:top w:w="0" w:type="dxa"/>
            <w:left w:w="108" w:type="dxa"/>
            <w:bottom w:w="0" w:type="dxa"/>
            <w:right w:w="108" w:type="dxa"/>
          </w:tblCellMar>
        </w:tblPrEx>
        <w:trPr>
          <w:trHeight w:val="285" w:hRule="atLeast"/>
          <w:tblHeader/>
          <w:jc w:val="center"/>
        </w:trPr>
        <w:tc>
          <w:tcPr>
            <w:tcW w:w="1980" w:type="dxa"/>
            <w:vMerge w:val="restart"/>
            <w:tcBorders>
              <w:top w:val="single" w:color="auto" w:sz="4" w:space="0"/>
              <w:left w:val="single" w:color="auto" w:sz="4" w:space="0"/>
              <w:bottom w:val="single" w:color="auto" w:sz="4" w:space="0"/>
              <w:right w:val="single" w:color="auto" w:sz="4" w:space="0"/>
            </w:tcBorders>
            <w:noWrap w:val="0"/>
            <w:vAlign w:val="center"/>
          </w:tcPr>
          <w:p w14:paraId="056C49C9">
            <w:pPr>
              <w:rPr>
                <w:rFonts w:hint="eastAsia"/>
              </w:rPr>
            </w:pPr>
            <w:r>
              <w:rPr>
                <w:rFonts w:hint="eastAsia"/>
              </w:rPr>
              <w:t>性能要求</w:t>
            </w:r>
          </w:p>
        </w:tc>
        <w:tc>
          <w:tcPr>
            <w:tcW w:w="6520" w:type="dxa"/>
            <w:tcBorders>
              <w:top w:val="single" w:color="auto" w:sz="4" w:space="0"/>
              <w:left w:val="nil"/>
              <w:bottom w:val="single" w:color="auto" w:sz="4" w:space="0"/>
              <w:right w:val="single" w:color="auto" w:sz="4" w:space="0"/>
            </w:tcBorders>
            <w:noWrap w:val="0"/>
            <w:vAlign w:val="center"/>
          </w:tcPr>
          <w:p w14:paraId="692E7063">
            <w:pPr>
              <w:rPr>
                <w:rFonts w:hint="eastAsia"/>
              </w:rPr>
            </w:pPr>
            <w:r>
              <w:rPr>
                <w:rFonts w:hint="eastAsia"/>
              </w:rPr>
              <w:t>★转发能力≥</w:t>
            </w:r>
            <w:r>
              <w:t>160</w:t>
            </w:r>
            <w:r>
              <w:rPr>
                <w:rFonts w:hint="eastAsia"/>
              </w:rPr>
              <w:t>Gbps，以所投品牌网站最低值为准；</w:t>
            </w:r>
          </w:p>
        </w:tc>
      </w:tr>
      <w:tr w14:paraId="30839050">
        <w:tblPrEx>
          <w:tblCellMar>
            <w:top w:w="0" w:type="dxa"/>
            <w:left w:w="108" w:type="dxa"/>
            <w:bottom w:w="0" w:type="dxa"/>
            <w:right w:w="108" w:type="dxa"/>
          </w:tblCellMar>
        </w:tblPrEx>
        <w:trPr>
          <w:trHeight w:val="285" w:hRule="atLeast"/>
          <w:tblHeader/>
          <w:jc w:val="center"/>
        </w:trPr>
        <w:tc>
          <w:tcPr>
            <w:tcW w:w="1980" w:type="dxa"/>
            <w:vMerge w:val="continue"/>
            <w:tcBorders>
              <w:top w:val="single" w:color="auto" w:sz="4" w:space="0"/>
              <w:left w:val="single" w:color="auto" w:sz="4" w:space="0"/>
              <w:bottom w:val="single" w:color="auto" w:sz="4" w:space="0"/>
              <w:right w:val="single" w:color="auto" w:sz="4" w:space="0"/>
            </w:tcBorders>
            <w:noWrap w:val="0"/>
            <w:vAlign w:val="center"/>
          </w:tcPr>
          <w:p w14:paraId="6002E4B0"/>
        </w:tc>
        <w:tc>
          <w:tcPr>
            <w:tcW w:w="6520" w:type="dxa"/>
            <w:tcBorders>
              <w:top w:val="single" w:color="auto" w:sz="4" w:space="0"/>
              <w:left w:val="nil"/>
              <w:bottom w:val="single" w:color="auto" w:sz="4" w:space="0"/>
              <w:right w:val="single" w:color="auto" w:sz="4" w:space="0"/>
            </w:tcBorders>
            <w:noWrap w:val="0"/>
            <w:vAlign w:val="center"/>
          </w:tcPr>
          <w:p w14:paraId="34CA1BEE">
            <w:pPr>
              <w:rPr>
                <w:rFonts w:hint="eastAsia"/>
              </w:rPr>
            </w:pPr>
            <w:r>
              <w:rPr>
                <w:rFonts w:hint="eastAsia"/>
              </w:rPr>
              <w:t>★最大可管理无线信号桥接器数量≥1</w:t>
            </w:r>
            <w:r>
              <w:t>0240</w:t>
            </w:r>
            <w:r>
              <w:rPr>
                <w:rFonts w:hint="eastAsia"/>
              </w:rPr>
              <w:t>个；</w:t>
            </w:r>
          </w:p>
        </w:tc>
      </w:tr>
      <w:tr w14:paraId="28242582">
        <w:tblPrEx>
          <w:tblCellMar>
            <w:top w:w="0" w:type="dxa"/>
            <w:left w:w="108" w:type="dxa"/>
            <w:bottom w:w="0" w:type="dxa"/>
            <w:right w:w="108" w:type="dxa"/>
          </w:tblCellMar>
        </w:tblPrEx>
        <w:trPr>
          <w:trHeight w:val="285" w:hRule="atLeast"/>
          <w:tblHeader/>
          <w:jc w:val="center"/>
        </w:trPr>
        <w:tc>
          <w:tcPr>
            <w:tcW w:w="1980" w:type="dxa"/>
            <w:tcBorders>
              <w:top w:val="single" w:color="auto" w:sz="4" w:space="0"/>
              <w:left w:val="single" w:color="auto" w:sz="4" w:space="0"/>
              <w:bottom w:val="nil"/>
              <w:right w:val="single" w:color="auto" w:sz="4" w:space="0"/>
            </w:tcBorders>
            <w:noWrap w:val="0"/>
            <w:vAlign w:val="center"/>
          </w:tcPr>
          <w:p w14:paraId="7407E1E0">
            <w:pPr>
              <w:rPr>
                <w:rFonts w:hint="eastAsia"/>
              </w:rPr>
            </w:pPr>
            <w:r>
              <w:rPr>
                <w:rFonts w:hint="eastAsia"/>
              </w:rPr>
              <w:t>接口要求</w:t>
            </w:r>
          </w:p>
        </w:tc>
        <w:tc>
          <w:tcPr>
            <w:tcW w:w="6520" w:type="dxa"/>
            <w:tcBorders>
              <w:top w:val="single" w:color="auto" w:sz="4" w:space="0"/>
              <w:left w:val="nil"/>
              <w:bottom w:val="single" w:color="auto" w:sz="4" w:space="0"/>
              <w:right w:val="single" w:color="auto" w:sz="4" w:space="0"/>
            </w:tcBorders>
            <w:noWrap w:val="0"/>
            <w:vAlign w:val="center"/>
          </w:tcPr>
          <w:p w14:paraId="2226A2BA">
            <w:pPr>
              <w:rPr>
                <w:rFonts w:hint="eastAsia"/>
              </w:rPr>
            </w:pPr>
            <w:r>
              <w:rPr>
                <w:rFonts w:hint="eastAsia"/>
              </w:rPr>
              <w:t>★实配：100/1000Base-T以太网口≥</w:t>
            </w:r>
            <w:r>
              <w:t>12</w:t>
            </w:r>
            <w:r>
              <w:rPr>
                <w:rFonts w:hint="eastAsia"/>
              </w:rPr>
              <w:t>个，1/10 GE光接口≥</w:t>
            </w:r>
            <w:r>
              <w:t>12</w:t>
            </w:r>
            <w:r>
              <w:rPr>
                <w:rFonts w:hint="eastAsia"/>
              </w:rPr>
              <w:t>个。4</w:t>
            </w:r>
            <w:r>
              <w:t>0</w:t>
            </w:r>
            <w:r>
              <w:rPr>
                <w:rFonts w:hint="eastAsia"/>
              </w:rPr>
              <w:t>G光接口≥2个；</w:t>
            </w:r>
          </w:p>
        </w:tc>
      </w:tr>
      <w:tr w14:paraId="73118968">
        <w:tblPrEx>
          <w:tblCellMar>
            <w:top w:w="0" w:type="dxa"/>
            <w:left w:w="108" w:type="dxa"/>
            <w:bottom w:w="0" w:type="dxa"/>
            <w:right w:w="108" w:type="dxa"/>
          </w:tblCellMar>
        </w:tblPrEx>
        <w:trPr>
          <w:trHeight w:val="285" w:hRule="atLeast"/>
          <w:tblHeader/>
          <w:jc w:val="center"/>
        </w:trPr>
        <w:tc>
          <w:tcPr>
            <w:tcW w:w="1980" w:type="dxa"/>
            <w:tcBorders>
              <w:top w:val="single" w:color="auto" w:sz="4" w:space="0"/>
              <w:left w:val="single" w:color="auto" w:sz="4" w:space="0"/>
              <w:right w:val="single" w:color="auto" w:sz="4" w:space="0"/>
            </w:tcBorders>
            <w:noWrap w:val="0"/>
            <w:vAlign w:val="center"/>
          </w:tcPr>
          <w:p w14:paraId="3FBD6F83">
            <w:pPr>
              <w:rPr>
                <w:rFonts w:hint="eastAsia"/>
              </w:rPr>
            </w:pPr>
            <w:r>
              <w:rPr>
                <w:rFonts w:hint="eastAsia"/>
              </w:rPr>
              <w:t>可靠性要求</w:t>
            </w:r>
          </w:p>
        </w:tc>
        <w:tc>
          <w:tcPr>
            <w:tcW w:w="6520" w:type="dxa"/>
            <w:tcBorders>
              <w:top w:val="single" w:color="auto" w:sz="4" w:space="0"/>
              <w:left w:val="nil"/>
              <w:bottom w:val="single" w:color="auto" w:sz="4" w:space="0"/>
              <w:right w:val="single" w:color="auto" w:sz="4" w:space="0"/>
            </w:tcBorders>
            <w:noWrap w:val="0"/>
            <w:vAlign w:val="center"/>
          </w:tcPr>
          <w:p w14:paraId="1CDC63BB">
            <w:pPr>
              <w:rPr>
                <w:rFonts w:hint="eastAsia"/>
              </w:rPr>
            </w:pPr>
            <w:r>
              <w:rPr>
                <w:rFonts w:hint="eastAsia"/>
              </w:rPr>
              <w:t>★支持并实配双电源模块；</w:t>
            </w:r>
          </w:p>
        </w:tc>
      </w:tr>
      <w:tr w14:paraId="51975FD4">
        <w:tblPrEx>
          <w:tblCellMar>
            <w:top w:w="0" w:type="dxa"/>
            <w:left w:w="108" w:type="dxa"/>
            <w:bottom w:w="0" w:type="dxa"/>
            <w:right w:w="108" w:type="dxa"/>
          </w:tblCellMar>
        </w:tblPrEx>
        <w:trPr>
          <w:trHeight w:val="285" w:hRule="atLeast"/>
          <w:tblHeader/>
          <w:jc w:val="center"/>
        </w:trPr>
        <w:tc>
          <w:tcPr>
            <w:tcW w:w="1980" w:type="dxa"/>
            <w:vMerge w:val="restart"/>
            <w:tcBorders>
              <w:top w:val="single" w:color="auto" w:sz="4" w:space="0"/>
              <w:left w:val="single" w:color="auto" w:sz="4" w:space="0"/>
              <w:right w:val="single" w:color="auto" w:sz="4" w:space="0"/>
            </w:tcBorders>
            <w:noWrap w:val="0"/>
            <w:vAlign w:val="center"/>
          </w:tcPr>
          <w:p w14:paraId="3FD3DDC2">
            <w:pPr>
              <w:rPr>
                <w:rFonts w:hint="eastAsia"/>
              </w:rPr>
            </w:pPr>
            <w:r>
              <w:rPr>
                <w:rFonts w:hint="eastAsia"/>
              </w:rPr>
              <w:t>软件规格</w:t>
            </w:r>
          </w:p>
        </w:tc>
        <w:tc>
          <w:tcPr>
            <w:tcW w:w="6520" w:type="dxa"/>
            <w:tcBorders>
              <w:top w:val="single" w:color="auto" w:sz="4" w:space="0"/>
              <w:left w:val="nil"/>
              <w:bottom w:val="single" w:color="auto" w:sz="4" w:space="0"/>
              <w:right w:val="single" w:color="auto" w:sz="4" w:space="0"/>
            </w:tcBorders>
            <w:noWrap w:val="0"/>
            <w:vAlign w:val="top"/>
          </w:tcPr>
          <w:p w14:paraId="08C678D5">
            <w:pPr>
              <w:rPr>
                <w:rFonts w:hint="eastAsia"/>
              </w:rPr>
            </w:pPr>
            <w:r>
              <w:rPr>
                <w:rFonts w:hint="eastAsia"/>
              </w:rPr>
              <w:t>支持MAC 地址认证、802.1x认证（EAP-PAP、EAP-MD5、EAP-PEAP、EAP-TLS、EAP-TTLS）、Portal认证、MAC+Portal混合认证；</w:t>
            </w:r>
          </w:p>
        </w:tc>
      </w:tr>
      <w:tr w14:paraId="3ED9C5FE">
        <w:tblPrEx>
          <w:tblCellMar>
            <w:top w:w="0" w:type="dxa"/>
            <w:left w:w="108" w:type="dxa"/>
            <w:bottom w:w="0" w:type="dxa"/>
            <w:right w:w="108" w:type="dxa"/>
          </w:tblCellMar>
        </w:tblPrEx>
        <w:trPr>
          <w:trHeight w:val="285" w:hRule="atLeast"/>
          <w:tblHeader/>
          <w:jc w:val="center"/>
        </w:trPr>
        <w:tc>
          <w:tcPr>
            <w:tcW w:w="1980" w:type="dxa"/>
            <w:vMerge w:val="continue"/>
            <w:tcBorders>
              <w:left w:val="single" w:color="auto" w:sz="4" w:space="0"/>
              <w:right w:val="single" w:color="auto" w:sz="4" w:space="0"/>
            </w:tcBorders>
            <w:noWrap w:val="0"/>
            <w:vAlign w:val="center"/>
          </w:tcPr>
          <w:p w14:paraId="20B6817F"/>
        </w:tc>
        <w:tc>
          <w:tcPr>
            <w:tcW w:w="6520" w:type="dxa"/>
            <w:tcBorders>
              <w:top w:val="single" w:color="auto" w:sz="4" w:space="0"/>
              <w:left w:val="nil"/>
              <w:bottom w:val="single" w:color="auto" w:sz="4" w:space="0"/>
              <w:right w:val="single" w:color="auto" w:sz="4" w:space="0"/>
            </w:tcBorders>
            <w:noWrap w:val="0"/>
            <w:vAlign w:val="top"/>
          </w:tcPr>
          <w:p w14:paraId="497C4471">
            <w:pPr>
              <w:rPr>
                <w:rFonts w:hint="eastAsia"/>
              </w:rPr>
            </w:pPr>
            <w:r>
              <w:rPr>
                <w:rFonts w:hint="eastAsia"/>
              </w:rPr>
              <w:t>支持IPv6的动态路由协议：OSPF v3；</w:t>
            </w:r>
          </w:p>
        </w:tc>
      </w:tr>
      <w:tr w14:paraId="1D7F10C4">
        <w:tblPrEx>
          <w:tblCellMar>
            <w:top w:w="0" w:type="dxa"/>
            <w:left w:w="108" w:type="dxa"/>
            <w:bottom w:w="0" w:type="dxa"/>
            <w:right w:w="108" w:type="dxa"/>
          </w:tblCellMar>
        </w:tblPrEx>
        <w:trPr>
          <w:trHeight w:val="285" w:hRule="atLeast"/>
          <w:tblHeader/>
          <w:jc w:val="center"/>
        </w:trPr>
        <w:tc>
          <w:tcPr>
            <w:tcW w:w="1980" w:type="dxa"/>
            <w:vMerge w:val="continue"/>
            <w:tcBorders>
              <w:left w:val="single" w:color="auto" w:sz="4" w:space="0"/>
              <w:right w:val="single" w:color="auto" w:sz="4" w:space="0"/>
            </w:tcBorders>
            <w:noWrap w:val="0"/>
            <w:vAlign w:val="center"/>
          </w:tcPr>
          <w:p w14:paraId="2BC4DDD1"/>
        </w:tc>
        <w:tc>
          <w:tcPr>
            <w:tcW w:w="6520" w:type="dxa"/>
            <w:tcBorders>
              <w:top w:val="single" w:color="auto" w:sz="4" w:space="0"/>
              <w:left w:val="nil"/>
              <w:bottom w:val="single" w:color="auto" w:sz="4" w:space="0"/>
              <w:right w:val="single" w:color="auto" w:sz="4" w:space="0"/>
            </w:tcBorders>
            <w:noWrap w:val="0"/>
            <w:vAlign w:val="top"/>
          </w:tcPr>
          <w:p w14:paraId="1C75D2B1">
            <w:pPr>
              <w:rPr>
                <w:rFonts w:hint="eastAsia"/>
              </w:rPr>
            </w:pPr>
            <w:r>
              <w:rPr>
                <w:rFonts w:hint="eastAsia"/>
              </w:rPr>
              <w:t>支持基于802.11k 和 802.11v协议的智能漫游；</w:t>
            </w:r>
          </w:p>
        </w:tc>
      </w:tr>
      <w:tr w14:paraId="793F29C8">
        <w:tblPrEx>
          <w:tblCellMar>
            <w:top w:w="0" w:type="dxa"/>
            <w:left w:w="108" w:type="dxa"/>
            <w:bottom w:w="0" w:type="dxa"/>
            <w:right w:w="108" w:type="dxa"/>
          </w:tblCellMar>
        </w:tblPrEx>
        <w:trPr>
          <w:trHeight w:val="285" w:hRule="atLeast"/>
          <w:tblHeader/>
          <w:jc w:val="center"/>
        </w:trPr>
        <w:tc>
          <w:tcPr>
            <w:tcW w:w="1980" w:type="dxa"/>
            <w:vMerge w:val="continue"/>
            <w:tcBorders>
              <w:left w:val="single" w:color="auto" w:sz="4" w:space="0"/>
              <w:bottom w:val="single" w:color="auto" w:sz="4" w:space="0"/>
              <w:right w:val="single" w:color="auto" w:sz="4" w:space="0"/>
            </w:tcBorders>
            <w:noWrap w:val="0"/>
            <w:vAlign w:val="center"/>
          </w:tcPr>
          <w:p w14:paraId="64BDC152"/>
        </w:tc>
        <w:tc>
          <w:tcPr>
            <w:tcW w:w="6520" w:type="dxa"/>
            <w:tcBorders>
              <w:top w:val="single" w:color="auto" w:sz="4" w:space="0"/>
              <w:left w:val="nil"/>
              <w:bottom w:val="single" w:color="auto" w:sz="4" w:space="0"/>
              <w:right w:val="single" w:color="auto" w:sz="4" w:space="0"/>
            </w:tcBorders>
            <w:noWrap w:val="0"/>
            <w:vAlign w:val="top"/>
          </w:tcPr>
          <w:p w14:paraId="0AD2DC83">
            <w:pPr>
              <w:rPr>
                <w:rFonts w:hint="eastAsia"/>
              </w:rPr>
            </w:pPr>
            <w:r>
              <w:rPr>
                <w:rFonts w:hint="eastAsia"/>
              </w:rPr>
              <w:t>对于支持双5G的射频，通过 AP 间的自动协商，自动将2.4G切换到5G，降低 2.4G 同频干扰；</w:t>
            </w:r>
          </w:p>
        </w:tc>
      </w:tr>
      <w:tr w14:paraId="4CEDBA2C">
        <w:tblPrEx>
          <w:tblCellMar>
            <w:top w:w="0" w:type="dxa"/>
            <w:left w:w="108" w:type="dxa"/>
            <w:bottom w:w="0" w:type="dxa"/>
            <w:right w:w="108" w:type="dxa"/>
          </w:tblCellMar>
        </w:tblPrEx>
        <w:trPr>
          <w:trHeight w:val="285" w:hRule="atLeast"/>
          <w:tblHeader/>
          <w:jc w:val="center"/>
        </w:trPr>
        <w:tc>
          <w:tcPr>
            <w:tcW w:w="1980" w:type="dxa"/>
            <w:vMerge w:val="restart"/>
            <w:tcBorders>
              <w:top w:val="nil"/>
              <w:left w:val="single" w:color="auto" w:sz="4" w:space="0"/>
              <w:bottom w:val="single" w:color="auto" w:sz="4" w:space="0"/>
              <w:right w:val="single" w:color="auto" w:sz="4" w:space="0"/>
            </w:tcBorders>
            <w:noWrap w:val="0"/>
            <w:vAlign w:val="center"/>
          </w:tcPr>
          <w:p w14:paraId="6610195F">
            <w:pPr>
              <w:rPr>
                <w:rFonts w:hint="eastAsia"/>
              </w:rPr>
            </w:pPr>
            <w:r>
              <w:rPr>
                <w:rFonts w:hint="eastAsia"/>
              </w:rPr>
              <w:t>配置和维护</w:t>
            </w:r>
          </w:p>
        </w:tc>
        <w:tc>
          <w:tcPr>
            <w:tcW w:w="6520" w:type="dxa"/>
            <w:tcBorders>
              <w:top w:val="single" w:color="auto" w:sz="4" w:space="0"/>
              <w:left w:val="nil"/>
              <w:bottom w:val="single" w:color="auto" w:sz="4" w:space="0"/>
              <w:right w:val="single" w:color="auto" w:sz="4" w:space="0"/>
            </w:tcBorders>
            <w:noWrap w:val="0"/>
            <w:vAlign w:val="top"/>
          </w:tcPr>
          <w:p w14:paraId="779DB0F8">
            <w:pPr>
              <w:rPr>
                <w:rFonts w:hint="eastAsia"/>
              </w:rPr>
            </w:pPr>
            <w:r>
              <w:rPr>
                <w:rFonts w:hint="eastAsia"/>
              </w:rPr>
              <w:t>支持CLI、WEB管理、SSH管理，支持SNMP v1/v2/v3；</w:t>
            </w:r>
          </w:p>
        </w:tc>
      </w:tr>
      <w:tr w14:paraId="20A7CC5B">
        <w:trPr>
          <w:trHeight w:val="285" w:hRule="atLeast"/>
          <w:tblHeader/>
          <w:jc w:val="center"/>
        </w:trPr>
        <w:tc>
          <w:tcPr>
            <w:tcW w:w="1980" w:type="dxa"/>
            <w:vMerge w:val="continue"/>
            <w:tcBorders>
              <w:top w:val="nil"/>
              <w:left w:val="single" w:color="auto" w:sz="4" w:space="0"/>
              <w:bottom w:val="single" w:color="auto" w:sz="4" w:space="0"/>
              <w:right w:val="single" w:color="auto" w:sz="4" w:space="0"/>
            </w:tcBorders>
            <w:noWrap w:val="0"/>
            <w:vAlign w:val="center"/>
          </w:tcPr>
          <w:p w14:paraId="71BAD554"/>
        </w:tc>
        <w:tc>
          <w:tcPr>
            <w:tcW w:w="6520" w:type="dxa"/>
            <w:tcBorders>
              <w:top w:val="single" w:color="auto" w:sz="4" w:space="0"/>
              <w:left w:val="nil"/>
              <w:bottom w:val="single" w:color="auto" w:sz="4" w:space="0"/>
              <w:right w:val="single" w:color="auto" w:sz="4" w:space="0"/>
            </w:tcBorders>
            <w:noWrap w:val="0"/>
            <w:vAlign w:val="top"/>
          </w:tcPr>
          <w:p w14:paraId="6595DF89">
            <w:pPr>
              <w:rPr>
                <w:rFonts w:hint="eastAsia"/>
              </w:rPr>
            </w:pPr>
            <w:r>
              <w:rPr>
                <w:rFonts w:hint="eastAsia"/>
              </w:rPr>
              <w:t>提供整体无线网络性能监控，支持对AC/AP/射频/终端的性能监控；</w:t>
            </w:r>
          </w:p>
        </w:tc>
      </w:tr>
      <w:tr w14:paraId="55B8B424">
        <w:tblPrEx>
          <w:tblCellMar>
            <w:top w:w="0" w:type="dxa"/>
            <w:left w:w="108" w:type="dxa"/>
            <w:bottom w:w="0" w:type="dxa"/>
            <w:right w:w="108" w:type="dxa"/>
          </w:tblCellMar>
        </w:tblPrEx>
        <w:trPr>
          <w:trHeight w:val="285" w:hRule="atLeast"/>
          <w:tblHeader/>
          <w:jc w:val="center"/>
        </w:trPr>
        <w:tc>
          <w:tcPr>
            <w:tcW w:w="1980" w:type="dxa"/>
            <w:tcBorders>
              <w:top w:val="single" w:color="auto" w:sz="4" w:space="0"/>
              <w:left w:val="single" w:color="auto" w:sz="4" w:space="0"/>
              <w:bottom w:val="single" w:color="auto" w:sz="4" w:space="0"/>
              <w:right w:val="single" w:color="auto" w:sz="4" w:space="0"/>
            </w:tcBorders>
            <w:noWrap w:val="0"/>
            <w:vAlign w:val="center"/>
          </w:tcPr>
          <w:p w14:paraId="3690DEDC">
            <w:pPr>
              <w:rPr>
                <w:rFonts w:hint="eastAsia"/>
              </w:rPr>
            </w:pPr>
            <w:r>
              <w:rPr>
                <w:rFonts w:hint="eastAsia"/>
              </w:rPr>
              <w:t>环境要求</w:t>
            </w:r>
          </w:p>
        </w:tc>
        <w:tc>
          <w:tcPr>
            <w:tcW w:w="6520" w:type="dxa"/>
            <w:tcBorders>
              <w:top w:val="single" w:color="auto" w:sz="4" w:space="0"/>
              <w:left w:val="nil"/>
              <w:bottom w:val="single" w:color="auto" w:sz="4" w:space="0"/>
              <w:right w:val="single" w:color="auto" w:sz="4" w:space="0"/>
            </w:tcBorders>
            <w:noWrap w:val="0"/>
            <w:vAlign w:val="center"/>
          </w:tcPr>
          <w:p w14:paraId="25AAB961">
            <w:pPr>
              <w:rPr>
                <w:rFonts w:hint="eastAsia"/>
              </w:rPr>
            </w:pPr>
            <w:r>
              <w:rPr>
                <w:rFonts w:hint="eastAsia"/>
              </w:rPr>
              <w:t>工作温度：</w:t>
            </w:r>
            <w:r>
              <w:t>5</w:t>
            </w:r>
            <w:r>
              <w:rPr>
                <w:rFonts w:hint="eastAsia"/>
              </w:rPr>
              <w:t>℃~40℃。</w:t>
            </w:r>
          </w:p>
        </w:tc>
      </w:tr>
      <w:tr w14:paraId="6491930B">
        <w:tblPrEx>
          <w:tblCellMar>
            <w:top w:w="0" w:type="dxa"/>
            <w:left w:w="108" w:type="dxa"/>
            <w:bottom w:w="0" w:type="dxa"/>
            <w:right w:w="108" w:type="dxa"/>
          </w:tblCellMar>
        </w:tblPrEx>
        <w:trPr>
          <w:trHeight w:val="285" w:hRule="atLeast"/>
          <w:tblHeader/>
          <w:jc w:val="center"/>
        </w:trPr>
        <w:tc>
          <w:tcPr>
            <w:tcW w:w="1980" w:type="dxa"/>
            <w:tcBorders>
              <w:top w:val="single" w:color="auto" w:sz="4" w:space="0"/>
              <w:left w:val="single" w:color="auto" w:sz="4" w:space="0"/>
              <w:bottom w:val="single" w:color="auto" w:sz="4" w:space="0"/>
              <w:right w:val="single" w:color="auto" w:sz="4" w:space="0"/>
            </w:tcBorders>
            <w:noWrap w:val="0"/>
            <w:vAlign w:val="top"/>
          </w:tcPr>
          <w:p w14:paraId="5BEFEF64">
            <w:pPr>
              <w:rPr>
                <w:rFonts w:hint="eastAsia"/>
              </w:rPr>
            </w:pPr>
            <w:r>
              <w:t>实配</w:t>
            </w:r>
          </w:p>
        </w:tc>
        <w:tc>
          <w:tcPr>
            <w:tcW w:w="6520" w:type="dxa"/>
            <w:tcBorders>
              <w:top w:val="single" w:color="auto" w:sz="4" w:space="0"/>
              <w:left w:val="nil"/>
              <w:bottom w:val="single" w:color="auto" w:sz="4" w:space="0"/>
              <w:right w:val="single" w:color="auto" w:sz="4" w:space="0"/>
            </w:tcBorders>
            <w:noWrap w:val="0"/>
            <w:vAlign w:val="top"/>
          </w:tcPr>
          <w:p w14:paraId="3D3F5A19">
            <w:pPr>
              <w:rPr>
                <w:rFonts w:hint="eastAsia"/>
              </w:rPr>
            </w:pPr>
            <w:r>
              <w:rPr>
                <w:rFonts w:hint="eastAsia"/>
              </w:rPr>
              <w:t>★≥</w:t>
            </w:r>
            <w:r>
              <w:t>2 个 10G BIDI 单模 10K</w:t>
            </w:r>
            <w:r>
              <w:rPr>
                <w:rFonts w:hint="eastAsia"/>
              </w:rPr>
              <w:t>m光模块</w:t>
            </w:r>
          </w:p>
        </w:tc>
      </w:tr>
    </w:tbl>
    <w:p w14:paraId="5CC88083">
      <w:pPr>
        <w:pStyle w:val="8"/>
        <w:ind w:firstLine="0" w:firstLineChars="0"/>
      </w:pPr>
    </w:p>
    <w:p w14:paraId="35EA272C">
      <w:pPr>
        <w:pStyle w:val="8"/>
        <w:ind w:firstLine="0" w:firstLineChars="0"/>
      </w:pPr>
    </w:p>
    <w:p w14:paraId="63F4DDC0">
      <w:pPr>
        <w:pStyle w:val="7"/>
        <w:rPr>
          <w:rFonts w:hint="eastAsia" w:ascii="宋体" w:hAnsi="宋体"/>
          <w:szCs w:val="28"/>
        </w:rPr>
      </w:pPr>
      <w:r>
        <w:rPr>
          <w:rFonts w:hint="eastAsia" w:ascii="宋体" w:hAnsi="宋体" w:cs="宋体"/>
          <w:bCs/>
          <w:szCs w:val="28"/>
        </w:rPr>
        <w:t>机柜</w:t>
      </w:r>
      <w:r>
        <w:rPr>
          <w:rFonts w:hint="eastAsia" w:ascii="宋体" w:hAnsi="宋体"/>
          <w:szCs w:val="28"/>
        </w:rPr>
        <w:t>：数量</w:t>
      </w:r>
      <w:r>
        <w:rPr>
          <w:rFonts w:ascii="宋体" w:hAnsi="宋体"/>
          <w:szCs w:val="28"/>
        </w:rPr>
        <w:t>12</w:t>
      </w:r>
      <w:r>
        <w:rPr>
          <w:rFonts w:hint="eastAsia" w:ascii="宋体" w:hAnsi="宋体"/>
          <w:szCs w:val="28"/>
        </w:rPr>
        <w:t>套</w:t>
      </w:r>
    </w:p>
    <w:tbl>
      <w:tblPr>
        <w:tblStyle w:val="22"/>
        <w:tblW w:w="5000" w:type="pct"/>
        <w:tblInd w:w="0" w:type="dxa"/>
        <w:tblLayout w:type="autofit"/>
        <w:tblCellMar>
          <w:top w:w="0" w:type="dxa"/>
          <w:left w:w="108" w:type="dxa"/>
          <w:bottom w:w="0" w:type="dxa"/>
          <w:right w:w="108" w:type="dxa"/>
        </w:tblCellMar>
      </w:tblPr>
      <w:tblGrid>
        <w:gridCol w:w="2259"/>
        <w:gridCol w:w="7369"/>
      </w:tblGrid>
      <w:tr w14:paraId="0311AE09">
        <w:tblPrEx>
          <w:tblCellMar>
            <w:top w:w="0" w:type="dxa"/>
            <w:left w:w="108" w:type="dxa"/>
            <w:bottom w:w="0" w:type="dxa"/>
            <w:right w:w="108" w:type="dxa"/>
          </w:tblCellMar>
        </w:tblPrEx>
        <w:trPr>
          <w:trHeight w:val="278" w:hRule="atLeast"/>
        </w:trPr>
        <w:tc>
          <w:tcPr>
            <w:tcW w:w="1173" w:type="pct"/>
            <w:tcBorders>
              <w:top w:val="single" w:color="auto" w:sz="4" w:space="0"/>
              <w:left w:val="single" w:color="auto" w:sz="4" w:space="0"/>
              <w:bottom w:val="single" w:color="auto" w:sz="4" w:space="0"/>
              <w:right w:val="single" w:color="auto" w:sz="4" w:space="0"/>
            </w:tcBorders>
            <w:noWrap w:val="0"/>
            <w:vAlign w:val="center"/>
          </w:tcPr>
          <w:p w14:paraId="3EC8049B">
            <w:pPr>
              <w:widowControl/>
              <w:jc w:val="left"/>
              <w:rPr>
                <w:rFonts w:ascii="宋体" w:hAnsi="宋体" w:cs="宋体"/>
                <w:color w:val="000000"/>
                <w:kern w:val="0"/>
                <w:szCs w:val="21"/>
              </w:rPr>
            </w:pPr>
            <w:r>
              <w:rPr>
                <w:rFonts w:hint="eastAsia" w:ascii="宋体" w:hAnsi="宋体" w:cs="宋体"/>
                <w:color w:val="000000"/>
                <w:kern w:val="0"/>
                <w:szCs w:val="21"/>
              </w:rPr>
              <w:t>安装方式</w:t>
            </w:r>
          </w:p>
        </w:tc>
        <w:tc>
          <w:tcPr>
            <w:tcW w:w="3827" w:type="pct"/>
            <w:tcBorders>
              <w:top w:val="single" w:color="auto" w:sz="4" w:space="0"/>
              <w:left w:val="nil"/>
              <w:bottom w:val="single" w:color="auto" w:sz="4" w:space="0"/>
              <w:right w:val="single" w:color="auto" w:sz="4" w:space="0"/>
            </w:tcBorders>
            <w:noWrap w:val="0"/>
            <w:vAlign w:val="center"/>
          </w:tcPr>
          <w:p w14:paraId="5FBA0C1C">
            <w:pPr>
              <w:widowControl/>
              <w:rPr>
                <w:rFonts w:hint="eastAsia" w:ascii="宋体" w:hAnsi="宋体" w:cs="宋体"/>
                <w:color w:val="000000"/>
                <w:kern w:val="0"/>
                <w:szCs w:val="21"/>
              </w:rPr>
            </w:pPr>
            <w:r>
              <w:rPr>
                <w:rFonts w:hint="eastAsia" w:ascii="宋体" w:hAnsi="宋体" w:cs="宋体"/>
                <w:color w:val="000000"/>
                <w:kern w:val="0"/>
                <w:szCs w:val="21"/>
              </w:rPr>
              <w:t>支持壁挂安装，含挂件；</w:t>
            </w:r>
          </w:p>
        </w:tc>
      </w:tr>
      <w:tr w14:paraId="55E2E0FC">
        <w:tblPrEx>
          <w:tblCellMar>
            <w:top w:w="0" w:type="dxa"/>
            <w:left w:w="108" w:type="dxa"/>
            <w:bottom w:w="0" w:type="dxa"/>
            <w:right w:w="108" w:type="dxa"/>
          </w:tblCellMar>
        </w:tblPrEx>
        <w:trPr>
          <w:trHeight w:val="278" w:hRule="atLeast"/>
        </w:trPr>
        <w:tc>
          <w:tcPr>
            <w:tcW w:w="1173" w:type="pct"/>
            <w:tcBorders>
              <w:top w:val="nil"/>
              <w:left w:val="single" w:color="auto" w:sz="4" w:space="0"/>
              <w:bottom w:val="single" w:color="auto" w:sz="4" w:space="0"/>
              <w:right w:val="single" w:color="auto" w:sz="4" w:space="0"/>
            </w:tcBorders>
            <w:noWrap w:val="0"/>
            <w:vAlign w:val="center"/>
          </w:tcPr>
          <w:p w14:paraId="0C5D165D">
            <w:pPr>
              <w:widowControl/>
              <w:jc w:val="left"/>
              <w:rPr>
                <w:rFonts w:hint="eastAsia" w:ascii="宋体" w:hAnsi="宋体" w:cs="宋体"/>
                <w:color w:val="000000"/>
                <w:kern w:val="0"/>
                <w:szCs w:val="21"/>
              </w:rPr>
            </w:pPr>
            <w:r>
              <w:rPr>
                <w:rFonts w:hint="eastAsia" w:ascii="宋体" w:hAnsi="宋体" w:cs="宋体"/>
                <w:color w:val="000000"/>
                <w:kern w:val="0"/>
                <w:szCs w:val="21"/>
              </w:rPr>
              <w:t>材质</w:t>
            </w:r>
          </w:p>
        </w:tc>
        <w:tc>
          <w:tcPr>
            <w:tcW w:w="3827" w:type="pct"/>
            <w:tcBorders>
              <w:top w:val="nil"/>
              <w:left w:val="nil"/>
              <w:bottom w:val="single" w:color="auto" w:sz="4" w:space="0"/>
              <w:right w:val="single" w:color="auto" w:sz="4" w:space="0"/>
            </w:tcBorders>
            <w:noWrap w:val="0"/>
            <w:vAlign w:val="center"/>
          </w:tcPr>
          <w:p w14:paraId="601396F5">
            <w:pPr>
              <w:widowControl/>
              <w:rPr>
                <w:rFonts w:hint="eastAsia" w:ascii="宋体" w:hAnsi="宋体" w:cs="宋体"/>
                <w:color w:val="000000"/>
                <w:kern w:val="0"/>
                <w:szCs w:val="21"/>
              </w:rPr>
            </w:pPr>
            <w:r>
              <w:rPr>
                <w:rFonts w:hint="eastAsia" w:ascii="宋体" w:hAnsi="宋体" w:cs="宋体"/>
                <w:color w:val="000000"/>
                <w:kern w:val="0"/>
                <w:szCs w:val="21"/>
              </w:rPr>
              <w:t>冷轧钢板</w:t>
            </w:r>
          </w:p>
        </w:tc>
      </w:tr>
      <w:tr w14:paraId="78C549DE">
        <w:tblPrEx>
          <w:tblCellMar>
            <w:top w:w="0" w:type="dxa"/>
            <w:left w:w="108" w:type="dxa"/>
            <w:bottom w:w="0" w:type="dxa"/>
            <w:right w:w="108" w:type="dxa"/>
          </w:tblCellMar>
        </w:tblPrEx>
        <w:trPr>
          <w:trHeight w:val="278" w:hRule="atLeast"/>
        </w:trPr>
        <w:tc>
          <w:tcPr>
            <w:tcW w:w="1173" w:type="pct"/>
            <w:tcBorders>
              <w:top w:val="nil"/>
              <w:left w:val="single" w:color="auto" w:sz="4" w:space="0"/>
              <w:bottom w:val="single" w:color="auto" w:sz="4" w:space="0"/>
              <w:right w:val="single" w:color="auto" w:sz="4" w:space="0"/>
            </w:tcBorders>
            <w:noWrap w:val="0"/>
            <w:vAlign w:val="center"/>
          </w:tcPr>
          <w:p w14:paraId="2B4FC46C">
            <w:pPr>
              <w:widowControl/>
              <w:jc w:val="left"/>
              <w:rPr>
                <w:rFonts w:hint="eastAsia" w:ascii="宋体" w:hAnsi="宋体" w:cs="宋体"/>
                <w:color w:val="000000"/>
                <w:kern w:val="0"/>
                <w:szCs w:val="21"/>
              </w:rPr>
            </w:pPr>
            <w:r>
              <w:rPr>
                <w:rFonts w:hint="eastAsia" w:ascii="宋体" w:hAnsi="宋体" w:cs="宋体"/>
                <w:color w:val="000000"/>
                <w:kern w:val="0"/>
                <w:szCs w:val="21"/>
              </w:rPr>
              <w:t>PDU要求</w:t>
            </w:r>
          </w:p>
        </w:tc>
        <w:tc>
          <w:tcPr>
            <w:tcW w:w="3827" w:type="pct"/>
            <w:tcBorders>
              <w:top w:val="nil"/>
              <w:left w:val="nil"/>
              <w:bottom w:val="single" w:color="auto" w:sz="4" w:space="0"/>
              <w:right w:val="single" w:color="auto" w:sz="4" w:space="0"/>
            </w:tcBorders>
            <w:noWrap w:val="0"/>
            <w:vAlign w:val="center"/>
          </w:tcPr>
          <w:p w14:paraId="35F98CC9">
            <w:pPr>
              <w:widowControl/>
              <w:rPr>
                <w:rFonts w:hint="eastAsia" w:eastAsia="等线"/>
                <w:color w:val="000000"/>
                <w:kern w:val="0"/>
                <w:szCs w:val="21"/>
              </w:rPr>
            </w:pPr>
            <w:r>
              <w:rPr>
                <w:rFonts w:eastAsia="等线"/>
                <w:color w:val="000000"/>
                <w:kern w:val="0"/>
                <w:szCs w:val="21"/>
              </w:rPr>
              <w:t>PDU</w:t>
            </w:r>
            <w:r>
              <w:rPr>
                <w:rFonts w:hint="eastAsia" w:ascii="宋体" w:hAnsi="宋体"/>
                <w:color w:val="000000"/>
                <w:kern w:val="0"/>
                <w:szCs w:val="21"/>
              </w:rPr>
              <w:t>插孔≥</w:t>
            </w:r>
            <w:r>
              <w:rPr>
                <w:rFonts w:eastAsia="等线"/>
                <w:color w:val="000000"/>
                <w:kern w:val="0"/>
                <w:szCs w:val="21"/>
              </w:rPr>
              <w:t>8</w:t>
            </w:r>
            <w:r>
              <w:rPr>
                <w:rFonts w:hint="eastAsia" w:ascii="宋体" w:hAnsi="宋体"/>
                <w:color w:val="000000"/>
                <w:kern w:val="0"/>
                <w:szCs w:val="21"/>
              </w:rPr>
              <w:t>个；</w:t>
            </w:r>
          </w:p>
        </w:tc>
      </w:tr>
      <w:tr w14:paraId="76ACE7C7">
        <w:tblPrEx>
          <w:tblCellMar>
            <w:top w:w="0" w:type="dxa"/>
            <w:left w:w="108" w:type="dxa"/>
            <w:bottom w:w="0" w:type="dxa"/>
            <w:right w:w="108" w:type="dxa"/>
          </w:tblCellMar>
        </w:tblPrEx>
        <w:trPr>
          <w:trHeight w:val="278" w:hRule="atLeast"/>
        </w:trPr>
        <w:tc>
          <w:tcPr>
            <w:tcW w:w="1173" w:type="pct"/>
            <w:tcBorders>
              <w:top w:val="nil"/>
              <w:left w:val="single" w:color="auto" w:sz="4" w:space="0"/>
              <w:bottom w:val="single" w:color="auto" w:sz="4" w:space="0"/>
              <w:right w:val="single" w:color="auto" w:sz="4" w:space="0"/>
            </w:tcBorders>
            <w:noWrap w:val="0"/>
            <w:vAlign w:val="center"/>
          </w:tcPr>
          <w:p w14:paraId="3EB88729">
            <w:pPr>
              <w:widowControl/>
              <w:jc w:val="left"/>
              <w:rPr>
                <w:rFonts w:hint="eastAsia" w:ascii="宋体" w:hAnsi="宋体" w:cs="宋体"/>
                <w:color w:val="000000"/>
                <w:kern w:val="0"/>
                <w:szCs w:val="21"/>
              </w:rPr>
            </w:pPr>
            <w:r>
              <w:rPr>
                <w:rFonts w:hint="eastAsia" w:ascii="宋体" w:hAnsi="宋体" w:cs="宋体"/>
                <w:color w:val="000000"/>
                <w:kern w:val="0"/>
                <w:szCs w:val="21"/>
              </w:rPr>
              <w:t>电流</w:t>
            </w:r>
          </w:p>
        </w:tc>
        <w:tc>
          <w:tcPr>
            <w:tcW w:w="3827" w:type="pct"/>
            <w:tcBorders>
              <w:top w:val="nil"/>
              <w:left w:val="nil"/>
              <w:bottom w:val="single" w:color="auto" w:sz="4" w:space="0"/>
              <w:right w:val="single" w:color="auto" w:sz="4" w:space="0"/>
            </w:tcBorders>
            <w:noWrap w:val="0"/>
            <w:vAlign w:val="center"/>
          </w:tcPr>
          <w:p w14:paraId="3FDBD754">
            <w:pPr>
              <w:widowControl/>
              <w:rPr>
                <w:rFonts w:hint="eastAsia" w:eastAsia="等线"/>
                <w:color w:val="000000"/>
                <w:kern w:val="0"/>
                <w:szCs w:val="21"/>
              </w:rPr>
            </w:pPr>
            <w:r>
              <w:rPr>
                <w:rFonts w:eastAsia="等线"/>
                <w:color w:val="000000"/>
                <w:kern w:val="0"/>
                <w:szCs w:val="21"/>
              </w:rPr>
              <w:t>PDU</w:t>
            </w:r>
            <w:r>
              <w:rPr>
                <w:rFonts w:hint="eastAsia" w:ascii="宋体" w:hAnsi="宋体"/>
                <w:color w:val="000000"/>
                <w:kern w:val="0"/>
                <w:szCs w:val="21"/>
              </w:rPr>
              <w:t>插孔电流</w:t>
            </w:r>
            <w:r>
              <w:rPr>
                <w:rFonts w:eastAsia="等线"/>
                <w:color w:val="000000"/>
                <w:kern w:val="0"/>
                <w:szCs w:val="21"/>
              </w:rPr>
              <w:t xml:space="preserve"> 10A</w:t>
            </w:r>
            <w:r>
              <w:rPr>
                <w:rFonts w:hint="eastAsia" w:ascii="宋体" w:hAnsi="宋体"/>
                <w:color w:val="000000"/>
                <w:kern w:val="0"/>
                <w:szCs w:val="21"/>
              </w:rPr>
              <w:t>；</w:t>
            </w:r>
          </w:p>
        </w:tc>
      </w:tr>
      <w:tr w14:paraId="50D6F4AA">
        <w:tblPrEx>
          <w:tblCellMar>
            <w:top w:w="0" w:type="dxa"/>
            <w:left w:w="108" w:type="dxa"/>
            <w:bottom w:w="0" w:type="dxa"/>
            <w:right w:w="108" w:type="dxa"/>
          </w:tblCellMar>
        </w:tblPrEx>
        <w:trPr>
          <w:trHeight w:val="278" w:hRule="atLeast"/>
        </w:trPr>
        <w:tc>
          <w:tcPr>
            <w:tcW w:w="1173" w:type="pct"/>
            <w:tcBorders>
              <w:top w:val="nil"/>
              <w:left w:val="single" w:color="auto" w:sz="4" w:space="0"/>
              <w:bottom w:val="single" w:color="auto" w:sz="4" w:space="0"/>
              <w:right w:val="single" w:color="auto" w:sz="4" w:space="0"/>
            </w:tcBorders>
            <w:noWrap w:val="0"/>
            <w:vAlign w:val="center"/>
          </w:tcPr>
          <w:p w14:paraId="245863CC">
            <w:pPr>
              <w:widowControl/>
              <w:jc w:val="left"/>
              <w:rPr>
                <w:rFonts w:hint="eastAsia" w:ascii="宋体" w:hAnsi="宋体" w:cs="宋体"/>
                <w:color w:val="000000"/>
                <w:kern w:val="0"/>
                <w:szCs w:val="21"/>
              </w:rPr>
            </w:pPr>
            <w:r>
              <w:rPr>
                <w:rFonts w:hint="eastAsia" w:ascii="宋体" w:hAnsi="宋体" w:cs="宋体"/>
                <w:color w:val="000000"/>
                <w:kern w:val="0"/>
                <w:szCs w:val="21"/>
              </w:rPr>
              <w:t>配线架接口</w:t>
            </w:r>
          </w:p>
        </w:tc>
        <w:tc>
          <w:tcPr>
            <w:tcW w:w="3827" w:type="pct"/>
            <w:tcBorders>
              <w:top w:val="nil"/>
              <w:left w:val="nil"/>
              <w:bottom w:val="single" w:color="auto" w:sz="4" w:space="0"/>
              <w:right w:val="single" w:color="auto" w:sz="4" w:space="0"/>
            </w:tcBorders>
            <w:noWrap w:val="0"/>
            <w:vAlign w:val="center"/>
          </w:tcPr>
          <w:p w14:paraId="7683DB3C">
            <w:pPr>
              <w:widowControl/>
              <w:rPr>
                <w:rFonts w:hint="eastAsia" w:ascii="宋体" w:hAnsi="宋体" w:cs="宋体"/>
                <w:color w:val="000000"/>
                <w:kern w:val="0"/>
                <w:szCs w:val="21"/>
              </w:rPr>
            </w:pPr>
            <w:r>
              <w:rPr>
                <w:rFonts w:hint="eastAsia" w:ascii="宋体" w:hAnsi="宋体" w:cs="宋体"/>
                <w:color w:val="000000"/>
                <w:kern w:val="0"/>
                <w:szCs w:val="21"/>
              </w:rPr>
              <w:t>配线架接口≥</w:t>
            </w:r>
            <w:r>
              <w:rPr>
                <w:color w:val="000000"/>
                <w:kern w:val="0"/>
                <w:szCs w:val="21"/>
              </w:rPr>
              <w:t>24</w:t>
            </w:r>
            <w:r>
              <w:rPr>
                <w:rFonts w:hint="eastAsia" w:ascii="宋体" w:hAnsi="宋体" w:cs="宋体"/>
                <w:color w:val="000000"/>
                <w:kern w:val="0"/>
                <w:szCs w:val="21"/>
              </w:rPr>
              <w:t>个；</w:t>
            </w:r>
          </w:p>
        </w:tc>
      </w:tr>
      <w:tr w14:paraId="41CEFC75">
        <w:tblPrEx>
          <w:tblCellMar>
            <w:top w:w="0" w:type="dxa"/>
            <w:left w:w="108" w:type="dxa"/>
            <w:bottom w:w="0" w:type="dxa"/>
            <w:right w:w="108" w:type="dxa"/>
          </w:tblCellMar>
        </w:tblPrEx>
        <w:trPr>
          <w:trHeight w:val="278" w:hRule="atLeast"/>
        </w:trPr>
        <w:tc>
          <w:tcPr>
            <w:tcW w:w="1173" w:type="pct"/>
            <w:tcBorders>
              <w:top w:val="nil"/>
              <w:left w:val="single" w:color="auto" w:sz="4" w:space="0"/>
              <w:bottom w:val="single" w:color="auto" w:sz="4" w:space="0"/>
              <w:right w:val="single" w:color="auto" w:sz="4" w:space="0"/>
            </w:tcBorders>
            <w:noWrap w:val="0"/>
            <w:vAlign w:val="center"/>
          </w:tcPr>
          <w:p w14:paraId="11E79A9F">
            <w:pPr>
              <w:widowControl/>
              <w:jc w:val="left"/>
              <w:rPr>
                <w:rFonts w:hint="eastAsia" w:ascii="宋体" w:hAnsi="宋体" w:cs="宋体"/>
                <w:color w:val="000000"/>
                <w:kern w:val="0"/>
                <w:szCs w:val="21"/>
              </w:rPr>
            </w:pPr>
            <w:r>
              <w:rPr>
                <w:rFonts w:hint="eastAsia" w:ascii="宋体" w:hAnsi="宋体" w:cs="宋体"/>
                <w:color w:val="000000"/>
                <w:kern w:val="0"/>
                <w:szCs w:val="21"/>
              </w:rPr>
              <w:t>光纤熔接</w:t>
            </w:r>
          </w:p>
        </w:tc>
        <w:tc>
          <w:tcPr>
            <w:tcW w:w="3827" w:type="pct"/>
            <w:tcBorders>
              <w:top w:val="nil"/>
              <w:left w:val="nil"/>
              <w:bottom w:val="single" w:color="auto" w:sz="4" w:space="0"/>
              <w:right w:val="single" w:color="auto" w:sz="4" w:space="0"/>
            </w:tcBorders>
            <w:noWrap w:val="0"/>
            <w:vAlign w:val="center"/>
          </w:tcPr>
          <w:p w14:paraId="37D999A6">
            <w:pPr>
              <w:widowControl/>
              <w:rPr>
                <w:rFonts w:hint="eastAsia" w:ascii="宋体" w:hAnsi="宋体" w:cs="宋体"/>
                <w:color w:val="000000"/>
                <w:kern w:val="0"/>
                <w:szCs w:val="21"/>
              </w:rPr>
            </w:pPr>
            <w:r>
              <w:rPr>
                <w:rFonts w:hint="eastAsia" w:ascii="宋体" w:hAnsi="宋体" w:cs="宋体"/>
                <w:color w:val="000000"/>
                <w:kern w:val="0"/>
                <w:szCs w:val="21"/>
              </w:rPr>
              <w:t>含配套上联和下联配套光纤并进行末端熔接</w:t>
            </w:r>
          </w:p>
        </w:tc>
      </w:tr>
    </w:tbl>
    <w:p w14:paraId="3ECC0DEF">
      <w:pPr>
        <w:pStyle w:val="8"/>
        <w:ind w:firstLine="0" w:firstLineChars="0"/>
      </w:pPr>
    </w:p>
    <w:p w14:paraId="08E4CAB6">
      <w:pPr>
        <w:pStyle w:val="8"/>
        <w:ind w:firstLine="0" w:firstLineChars="0"/>
      </w:pPr>
    </w:p>
    <w:p w14:paraId="7F7A0971">
      <w:pPr>
        <w:pStyle w:val="8"/>
        <w:ind w:firstLine="0" w:firstLineChars="0"/>
      </w:pPr>
    </w:p>
    <w:p w14:paraId="08EBDEF1">
      <w:pPr>
        <w:pStyle w:val="8"/>
        <w:ind w:firstLine="0" w:firstLineChars="0"/>
        <w:rPr>
          <w:rFonts w:hint="eastAsia"/>
        </w:rPr>
      </w:pPr>
    </w:p>
    <w:p w14:paraId="6B580F82">
      <w:pPr>
        <w:pStyle w:val="8"/>
        <w:ind w:firstLine="0" w:firstLineChars="0"/>
        <w:rPr>
          <w:rFonts w:hint="eastAsia"/>
        </w:rPr>
      </w:pPr>
    </w:p>
    <w:p w14:paraId="755CD5C4">
      <w:pPr>
        <w:pStyle w:val="5"/>
        <w:numPr>
          <w:ilvl w:val="2"/>
          <w:numId w:val="6"/>
        </w:numPr>
      </w:pPr>
      <w:bookmarkStart w:id="19" w:name="_Toc203241795"/>
      <w:r>
        <w:rPr>
          <w:rFonts w:hint="eastAsia"/>
        </w:rPr>
        <w:t>施工配套及辅材</w:t>
      </w:r>
      <w:bookmarkEnd w:id="16"/>
      <w:bookmarkEnd w:id="17"/>
      <w:bookmarkEnd w:id="19"/>
    </w:p>
    <w:p w14:paraId="1A530AF5">
      <w:pPr>
        <w:rPr>
          <w:rFonts w:ascii="宋体" w:hAnsi="宋体"/>
          <w:b/>
          <w:sz w:val="32"/>
          <w:szCs w:val="32"/>
        </w:rPr>
      </w:pPr>
      <w:r>
        <w:rPr>
          <w:rFonts w:hint="eastAsia" w:ascii="宋体" w:hAnsi="宋体"/>
          <w:b/>
          <w:sz w:val="28"/>
          <w:szCs w:val="28"/>
        </w:rPr>
        <w:t>本项目所有的施工、光纤熔接及使用的机柜、网线、光纤等耗材由中标方承担。</w:t>
      </w:r>
    </w:p>
    <w:tbl>
      <w:tblPr>
        <w:tblStyle w:val="22"/>
        <w:tblW w:w="0" w:type="auto"/>
        <w:tblInd w:w="93" w:type="dxa"/>
        <w:tblLayout w:type="fixed"/>
        <w:tblCellMar>
          <w:top w:w="0" w:type="dxa"/>
          <w:left w:w="108" w:type="dxa"/>
          <w:bottom w:w="0" w:type="dxa"/>
          <w:right w:w="108" w:type="dxa"/>
        </w:tblCellMar>
      </w:tblPr>
      <w:tblGrid>
        <w:gridCol w:w="2000"/>
        <w:gridCol w:w="7200"/>
      </w:tblGrid>
      <w:tr w14:paraId="438FD4B3">
        <w:tblPrEx>
          <w:tblCellMar>
            <w:top w:w="0" w:type="dxa"/>
            <w:left w:w="108" w:type="dxa"/>
            <w:bottom w:w="0" w:type="dxa"/>
            <w:right w:w="108" w:type="dxa"/>
          </w:tblCellMar>
        </w:tblPrEx>
        <w:trPr>
          <w:trHeight w:val="416" w:hRule="atLeast"/>
        </w:trPr>
        <w:tc>
          <w:tcPr>
            <w:tcW w:w="2000" w:type="dxa"/>
            <w:tcBorders>
              <w:top w:val="single" w:color="auto" w:sz="4" w:space="0"/>
              <w:left w:val="single" w:color="auto" w:sz="4" w:space="0"/>
              <w:bottom w:val="single" w:color="auto" w:sz="4" w:space="0"/>
              <w:right w:val="single" w:color="auto" w:sz="4" w:space="0"/>
            </w:tcBorders>
            <w:noWrap/>
            <w:vAlign w:val="center"/>
          </w:tcPr>
          <w:p w14:paraId="311C79E8">
            <w:pPr>
              <w:widowControl/>
              <w:jc w:val="center"/>
              <w:rPr>
                <w:rFonts w:hint="eastAsia" w:ascii="宋体" w:hAnsi="宋体" w:cs="宋体"/>
                <w:kern w:val="0"/>
                <w:sz w:val="22"/>
              </w:rPr>
            </w:pPr>
            <w:r>
              <w:rPr>
                <w:rFonts w:hint="eastAsia" w:ascii="宋体" w:hAnsi="宋体" w:cs="宋体"/>
                <w:kern w:val="0"/>
                <w:sz w:val="22"/>
              </w:rPr>
              <w:t>功能及技术指标</w:t>
            </w:r>
          </w:p>
        </w:tc>
        <w:tc>
          <w:tcPr>
            <w:tcW w:w="7200" w:type="dxa"/>
            <w:tcBorders>
              <w:top w:val="single" w:color="auto" w:sz="4" w:space="0"/>
              <w:left w:val="nil"/>
              <w:bottom w:val="single" w:color="auto" w:sz="4" w:space="0"/>
              <w:right w:val="single" w:color="auto" w:sz="4" w:space="0"/>
            </w:tcBorders>
            <w:noWrap/>
            <w:vAlign w:val="center"/>
          </w:tcPr>
          <w:p w14:paraId="29EFA7DC">
            <w:pPr>
              <w:widowControl/>
              <w:jc w:val="center"/>
              <w:rPr>
                <w:rFonts w:hint="eastAsia" w:ascii="宋体" w:hAnsi="宋体" w:cs="宋体"/>
                <w:kern w:val="0"/>
                <w:sz w:val="22"/>
              </w:rPr>
            </w:pPr>
            <w:r>
              <w:rPr>
                <w:rFonts w:hint="eastAsia" w:ascii="宋体" w:hAnsi="宋体" w:cs="宋体"/>
                <w:kern w:val="0"/>
                <w:sz w:val="22"/>
              </w:rPr>
              <w:t>参数要求</w:t>
            </w:r>
          </w:p>
        </w:tc>
      </w:tr>
      <w:tr w14:paraId="431205B1">
        <w:tblPrEx>
          <w:tblCellMar>
            <w:top w:w="0" w:type="dxa"/>
            <w:left w:w="108" w:type="dxa"/>
            <w:bottom w:w="0" w:type="dxa"/>
            <w:right w:w="108" w:type="dxa"/>
          </w:tblCellMar>
        </w:tblPrEx>
        <w:trPr>
          <w:trHeight w:val="416" w:hRule="atLeast"/>
        </w:trPr>
        <w:tc>
          <w:tcPr>
            <w:tcW w:w="2000" w:type="dxa"/>
            <w:tcBorders>
              <w:top w:val="single" w:color="auto" w:sz="4" w:space="0"/>
              <w:left w:val="single" w:color="auto" w:sz="4" w:space="0"/>
              <w:bottom w:val="single" w:color="auto" w:sz="4" w:space="0"/>
              <w:right w:val="single" w:color="auto" w:sz="4" w:space="0"/>
            </w:tcBorders>
            <w:noWrap/>
            <w:vAlign w:val="center"/>
          </w:tcPr>
          <w:p w14:paraId="5CF42C93">
            <w:pPr>
              <w:widowControl/>
              <w:jc w:val="center"/>
              <w:rPr>
                <w:rFonts w:hint="eastAsia" w:ascii="宋体" w:hAnsi="宋体" w:cs="宋体"/>
                <w:b/>
                <w:kern w:val="0"/>
                <w:sz w:val="22"/>
              </w:rPr>
            </w:pPr>
            <w:r>
              <w:rPr>
                <w:rFonts w:hint="eastAsia" w:ascii="宋体" w:hAnsi="宋体" w:cs="宋体"/>
                <w:b/>
                <w:kern w:val="0"/>
                <w:sz w:val="22"/>
              </w:rPr>
              <w:t>六类网线</w:t>
            </w:r>
          </w:p>
        </w:tc>
        <w:tc>
          <w:tcPr>
            <w:tcW w:w="7200" w:type="dxa"/>
            <w:tcBorders>
              <w:top w:val="single" w:color="auto" w:sz="4" w:space="0"/>
              <w:left w:val="nil"/>
              <w:bottom w:val="single" w:color="auto" w:sz="4" w:space="0"/>
              <w:right w:val="single" w:color="auto" w:sz="4" w:space="0"/>
            </w:tcBorders>
            <w:noWrap/>
            <w:vAlign w:val="bottom"/>
          </w:tcPr>
          <w:p w14:paraId="5CF82D72">
            <w:pPr>
              <w:widowControl/>
              <w:jc w:val="left"/>
              <w:rPr>
                <w:rFonts w:hint="eastAsia" w:ascii="宋体" w:hAnsi="宋体" w:cs="宋体"/>
                <w:kern w:val="0"/>
                <w:sz w:val="22"/>
              </w:rPr>
            </w:pPr>
            <w:r>
              <w:rPr>
                <w:rFonts w:hint="eastAsia" w:ascii="宋体" w:hAnsi="宋体" w:cs="宋体"/>
                <w:kern w:val="0"/>
                <w:sz w:val="22"/>
              </w:rPr>
              <w:t>必须通过UL、ETL、ANSI/TIA/EIA 568 C.2标准；</w:t>
            </w:r>
          </w:p>
          <w:p w14:paraId="46AA5C04">
            <w:pPr>
              <w:widowControl/>
              <w:jc w:val="left"/>
              <w:rPr>
                <w:rFonts w:hint="eastAsia" w:ascii="宋体" w:hAnsi="宋体" w:cs="宋体"/>
                <w:kern w:val="0"/>
                <w:sz w:val="22"/>
              </w:rPr>
            </w:pPr>
            <w:r>
              <w:rPr>
                <w:rFonts w:hint="eastAsia" w:ascii="宋体" w:hAnsi="宋体" w:cs="宋体"/>
                <w:kern w:val="0"/>
                <w:sz w:val="22"/>
              </w:rPr>
              <w:t>线缆上UL号与该品牌在UL官网上查到的UL号一致。</w:t>
            </w:r>
          </w:p>
          <w:p w14:paraId="3F09465B">
            <w:pPr>
              <w:widowControl/>
              <w:jc w:val="left"/>
              <w:rPr>
                <w:rFonts w:hint="eastAsia" w:ascii="宋体" w:hAnsi="宋体" w:cs="宋体"/>
                <w:kern w:val="0"/>
                <w:sz w:val="22"/>
              </w:rPr>
            </w:pPr>
            <w:r>
              <w:rPr>
                <w:rFonts w:hint="eastAsia" w:ascii="宋体" w:hAnsi="宋体" w:cs="宋体"/>
                <w:kern w:val="0"/>
                <w:sz w:val="22"/>
              </w:rPr>
              <w:t>符合UL CM等级；</w:t>
            </w:r>
          </w:p>
          <w:p w14:paraId="1B398BC1">
            <w:pPr>
              <w:widowControl/>
              <w:jc w:val="left"/>
              <w:rPr>
                <w:rFonts w:hint="eastAsia" w:ascii="宋体" w:hAnsi="宋体" w:cs="宋体"/>
                <w:kern w:val="0"/>
                <w:sz w:val="22"/>
              </w:rPr>
            </w:pPr>
            <w:r>
              <w:rPr>
                <w:rFonts w:hint="eastAsia" w:ascii="宋体" w:hAnsi="宋体" w:cs="宋体"/>
                <w:kern w:val="0"/>
                <w:sz w:val="22"/>
              </w:rPr>
              <w:t>线的导体直径不能低于：0.574±0.003mm；</w:t>
            </w:r>
          </w:p>
          <w:p w14:paraId="398EBEE3">
            <w:pPr>
              <w:widowControl/>
              <w:jc w:val="left"/>
              <w:rPr>
                <w:rFonts w:hint="eastAsia" w:ascii="宋体" w:hAnsi="宋体" w:cs="宋体"/>
                <w:kern w:val="0"/>
                <w:sz w:val="22"/>
              </w:rPr>
            </w:pPr>
            <w:r>
              <w:rPr>
                <w:rFonts w:hint="eastAsia" w:ascii="宋体" w:hAnsi="宋体" w:cs="宋体"/>
                <w:kern w:val="0"/>
                <w:sz w:val="22"/>
              </w:rPr>
              <w:t>绝缘材质：高密度聚乙烯（HDPE）；</w:t>
            </w:r>
          </w:p>
          <w:p w14:paraId="68FD5D80">
            <w:pPr>
              <w:widowControl/>
              <w:jc w:val="left"/>
              <w:rPr>
                <w:rFonts w:hint="eastAsia" w:ascii="宋体" w:hAnsi="宋体" w:cs="宋体"/>
                <w:kern w:val="0"/>
                <w:sz w:val="22"/>
              </w:rPr>
            </w:pPr>
            <w:r>
              <w:rPr>
                <w:rFonts w:hint="eastAsia" w:ascii="宋体" w:hAnsi="宋体" w:cs="宋体"/>
                <w:kern w:val="0"/>
                <w:sz w:val="22"/>
              </w:rPr>
              <w:t>超过TIA/EIA 568 C.2的六类标准；</w:t>
            </w:r>
          </w:p>
          <w:p w14:paraId="7236EA9D">
            <w:pPr>
              <w:widowControl/>
              <w:jc w:val="left"/>
              <w:rPr>
                <w:rFonts w:hint="eastAsia" w:ascii="宋体" w:hAnsi="宋体" w:cs="宋体"/>
                <w:kern w:val="0"/>
                <w:sz w:val="22"/>
              </w:rPr>
            </w:pPr>
            <w:r>
              <w:rPr>
                <w:rFonts w:hint="eastAsia" w:ascii="宋体" w:hAnsi="宋体" w:cs="宋体"/>
                <w:kern w:val="0"/>
                <w:sz w:val="22"/>
              </w:rPr>
              <w:t>线规：23AWG；</w:t>
            </w:r>
          </w:p>
          <w:p w14:paraId="742EE180">
            <w:pPr>
              <w:widowControl/>
              <w:jc w:val="left"/>
              <w:rPr>
                <w:rFonts w:hint="eastAsia" w:ascii="宋体" w:hAnsi="宋体" w:cs="宋体"/>
                <w:kern w:val="0"/>
                <w:sz w:val="22"/>
              </w:rPr>
            </w:pPr>
            <w:r>
              <w:rPr>
                <w:rFonts w:hint="eastAsia" w:ascii="宋体" w:hAnsi="宋体" w:cs="宋体"/>
                <w:kern w:val="0"/>
                <w:sz w:val="22"/>
              </w:rPr>
              <w:t>线径：6.5mm±0.3mm；</w:t>
            </w:r>
          </w:p>
          <w:p w14:paraId="0ED05F87">
            <w:pPr>
              <w:widowControl/>
              <w:jc w:val="left"/>
              <w:rPr>
                <w:rFonts w:hint="eastAsia" w:ascii="宋体" w:hAnsi="宋体" w:cs="宋体"/>
                <w:kern w:val="0"/>
                <w:sz w:val="22"/>
              </w:rPr>
            </w:pPr>
            <w:r>
              <w:rPr>
                <w:rFonts w:hint="eastAsia" w:ascii="宋体" w:hAnsi="宋体" w:cs="宋体"/>
                <w:kern w:val="0"/>
                <w:sz w:val="22"/>
              </w:rPr>
              <w:t>最大承受拉力：约11.4kg；</w:t>
            </w:r>
          </w:p>
          <w:p w14:paraId="5F0A3B0B">
            <w:pPr>
              <w:widowControl/>
              <w:jc w:val="left"/>
              <w:rPr>
                <w:rFonts w:hint="eastAsia" w:ascii="宋体" w:hAnsi="宋体" w:cs="宋体"/>
                <w:kern w:val="0"/>
                <w:sz w:val="22"/>
              </w:rPr>
            </w:pPr>
            <w:r>
              <w:rPr>
                <w:rFonts w:hint="eastAsia" w:ascii="宋体" w:hAnsi="宋体" w:cs="宋体"/>
                <w:kern w:val="0"/>
                <w:sz w:val="22"/>
              </w:rPr>
              <w:t>重量：14kg/305m（不含托架）；</w:t>
            </w:r>
          </w:p>
          <w:p w14:paraId="7972F78B">
            <w:pPr>
              <w:widowControl/>
              <w:jc w:val="left"/>
              <w:rPr>
                <w:rFonts w:hint="eastAsia" w:ascii="宋体" w:hAnsi="宋体" w:cs="宋体"/>
                <w:kern w:val="0"/>
                <w:sz w:val="22"/>
              </w:rPr>
            </w:pPr>
            <w:r>
              <w:rPr>
                <w:rFonts w:hint="eastAsia" w:ascii="宋体" w:hAnsi="宋体" w:cs="宋体"/>
                <w:kern w:val="0"/>
                <w:sz w:val="22"/>
              </w:rPr>
              <w:t>支持带宽：250MHz；</w:t>
            </w:r>
          </w:p>
          <w:p w14:paraId="05EE6E2A">
            <w:pPr>
              <w:widowControl/>
              <w:jc w:val="left"/>
              <w:rPr>
                <w:rFonts w:hint="eastAsia" w:ascii="宋体" w:hAnsi="宋体" w:cs="宋体"/>
                <w:kern w:val="0"/>
                <w:sz w:val="22"/>
              </w:rPr>
            </w:pPr>
            <w:r>
              <w:rPr>
                <w:rFonts w:hint="eastAsia" w:ascii="宋体" w:hAnsi="宋体" w:cs="宋体"/>
                <w:kern w:val="0"/>
                <w:sz w:val="22"/>
              </w:rPr>
              <w:t>线体中心为十字芯设计。</w:t>
            </w:r>
          </w:p>
        </w:tc>
      </w:tr>
      <w:tr w14:paraId="4DBB4D0A">
        <w:tblPrEx>
          <w:tblCellMar>
            <w:top w:w="0" w:type="dxa"/>
            <w:left w:w="108" w:type="dxa"/>
            <w:bottom w:w="0" w:type="dxa"/>
            <w:right w:w="108" w:type="dxa"/>
          </w:tblCellMar>
        </w:tblPrEx>
        <w:trPr>
          <w:trHeight w:val="270" w:hRule="atLeast"/>
        </w:trPr>
        <w:tc>
          <w:tcPr>
            <w:tcW w:w="2000" w:type="dxa"/>
            <w:tcBorders>
              <w:top w:val="nil"/>
              <w:left w:val="single" w:color="auto" w:sz="4" w:space="0"/>
              <w:bottom w:val="single" w:color="auto" w:sz="4" w:space="0"/>
              <w:right w:val="single" w:color="auto" w:sz="4" w:space="0"/>
            </w:tcBorders>
            <w:noWrap/>
            <w:vAlign w:val="center"/>
          </w:tcPr>
          <w:p w14:paraId="37352F4F">
            <w:pPr>
              <w:widowControl/>
              <w:jc w:val="center"/>
              <w:rPr>
                <w:rFonts w:hint="eastAsia" w:ascii="宋体" w:hAnsi="宋体" w:cs="宋体"/>
                <w:b/>
                <w:kern w:val="0"/>
                <w:sz w:val="22"/>
              </w:rPr>
            </w:pPr>
            <w:r>
              <w:rPr>
                <w:rFonts w:hint="eastAsia" w:ascii="宋体" w:hAnsi="宋体" w:cs="宋体"/>
                <w:b/>
                <w:kern w:val="0"/>
                <w:sz w:val="22"/>
              </w:rPr>
              <w:t>六类RJ45模块</w:t>
            </w:r>
          </w:p>
        </w:tc>
        <w:tc>
          <w:tcPr>
            <w:tcW w:w="7200" w:type="dxa"/>
            <w:tcBorders>
              <w:top w:val="nil"/>
              <w:left w:val="nil"/>
              <w:bottom w:val="single" w:color="auto" w:sz="4" w:space="0"/>
              <w:right w:val="single" w:color="auto" w:sz="4" w:space="0"/>
            </w:tcBorders>
            <w:noWrap/>
            <w:vAlign w:val="bottom"/>
          </w:tcPr>
          <w:p w14:paraId="3651F27A">
            <w:pPr>
              <w:widowControl/>
              <w:jc w:val="left"/>
              <w:rPr>
                <w:rFonts w:hint="eastAsia" w:ascii="宋体" w:hAnsi="宋体" w:cs="宋体"/>
                <w:kern w:val="0"/>
                <w:sz w:val="22"/>
              </w:rPr>
            </w:pPr>
            <w:r>
              <w:rPr>
                <w:rFonts w:hint="eastAsia" w:ascii="宋体" w:hAnsi="宋体" w:cs="宋体"/>
                <w:kern w:val="0"/>
                <w:sz w:val="22"/>
              </w:rPr>
              <w:t>必须通过UL认证符合 TIA/EIA 568 C.2 六类标准；</w:t>
            </w:r>
          </w:p>
          <w:p w14:paraId="31ACDC4B">
            <w:pPr>
              <w:widowControl/>
              <w:jc w:val="left"/>
              <w:rPr>
                <w:rFonts w:hint="eastAsia" w:ascii="宋体" w:hAnsi="宋体" w:cs="宋体"/>
                <w:kern w:val="0"/>
                <w:sz w:val="22"/>
              </w:rPr>
            </w:pPr>
            <w:r>
              <w:rPr>
                <w:rFonts w:hint="eastAsia" w:ascii="宋体" w:hAnsi="宋体" w:cs="宋体"/>
                <w:kern w:val="0"/>
                <w:sz w:val="22"/>
              </w:rPr>
              <w:t>超过TIA/EIA 568 C.2六类标准；</w:t>
            </w:r>
          </w:p>
          <w:p w14:paraId="4EC5CAA9">
            <w:pPr>
              <w:widowControl/>
              <w:jc w:val="left"/>
              <w:rPr>
                <w:rFonts w:hint="eastAsia" w:ascii="宋体" w:hAnsi="宋体" w:cs="宋体"/>
                <w:kern w:val="0"/>
                <w:sz w:val="22"/>
              </w:rPr>
            </w:pPr>
            <w:r>
              <w:rPr>
                <w:rFonts w:hint="eastAsia" w:ascii="宋体" w:hAnsi="宋体" w:cs="宋体"/>
                <w:kern w:val="0"/>
                <w:sz w:val="22"/>
              </w:rPr>
              <w:t>高耐压防火塑料，符合UL 94V-0定额；</w:t>
            </w:r>
          </w:p>
          <w:p w14:paraId="10E9717B">
            <w:pPr>
              <w:widowControl/>
              <w:jc w:val="left"/>
              <w:rPr>
                <w:rFonts w:hint="eastAsia" w:ascii="宋体" w:hAnsi="宋体" w:cs="宋体"/>
                <w:kern w:val="0"/>
                <w:sz w:val="22"/>
              </w:rPr>
            </w:pPr>
            <w:r>
              <w:rPr>
                <w:rFonts w:hint="eastAsia" w:ascii="宋体" w:hAnsi="宋体" w:cs="宋体"/>
                <w:kern w:val="0"/>
                <w:sz w:val="22"/>
              </w:rPr>
              <w:t>适用于22-26AWG 规格的单股线与多股线；</w:t>
            </w:r>
          </w:p>
          <w:p w14:paraId="3A82BDF7">
            <w:pPr>
              <w:widowControl/>
              <w:jc w:val="left"/>
              <w:rPr>
                <w:rFonts w:hint="eastAsia" w:ascii="宋体" w:hAnsi="宋体" w:cs="宋体"/>
                <w:kern w:val="0"/>
                <w:sz w:val="22"/>
              </w:rPr>
            </w:pPr>
            <w:r>
              <w:rPr>
                <w:rFonts w:hint="eastAsia" w:ascii="宋体" w:hAnsi="宋体" w:cs="宋体"/>
                <w:kern w:val="0"/>
                <w:sz w:val="22"/>
              </w:rPr>
              <w:t>90度或180度方向进入和端接；</w:t>
            </w:r>
          </w:p>
          <w:p w14:paraId="00A3A351">
            <w:pPr>
              <w:widowControl/>
              <w:jc w:val="left"/>
              <w:rPr>
                <w:rFonts w:hint="eastAsia" w:ascii="宋体" w:hAnsi="宋体" w:cs="宋体"/>
                <w:kern w:val="0"/>
                <w:sz w:val="22"/>
              </w:rPr>
            </w:pPr>
            <w:r>
              <w:rPr>
                <w:rFonts w:hint="eastAsia" w:ascii="宋体" w:hAnsi="宋体" w:cs="宋体"/>
                <w:kern w:val="0"/>
                <w:sz w:val="22"/>
              </w:rPr>
              <w:t>为保证施工的质量提高打接线速度，必须使用专用工具，一次性完成打、压、切线；</w:t>
            </w:r>
          </w:p>
          <w:p w14:paraId="6770A340">
            <w:pPr>
              <w:widowControl/>
              <w:jc w:val="left"/>
              <w:rPr>
                <w:rFonts w:hint="eastAsia" w:ascii="宋体" w:hAnsi="宋体" w:cs="宋体"/>
                <w:kern w:val="0"/>
                <w:sz w:val="22"/>
              </w:rPr>
            </w:pPr>
            <w:r>
              <w:rPr>
                <w:rFonts w:hint="eastAsia" w:ascii="宋体" w:hAnsi="宋体" w:cs="宋体"/>
                <w:kern w:val="0"/>
                <w:sz w:val="22"/>
              </w:rPr>
              <w:t>端接后加盖防尘盖；</w:t>
            </w:r>
          </w:p>
          <w:p w14:paraId="71B6CF67">
            <w:pPr>
              <w:widowControl/>
              <w:jc w:val="left"/>
              <w:rPr>
                <w:rFonts w:hint="eastAsia" w:ascii="宋体" w:hAnsi="宋体" w:cs="宋体"/>
                <w:kern w:val="0"/>
                <w:sz w:val="22"/>
              </w:rPr>
            </w:pPr>
            <w:r>
              <w:rPr>
                <w:rFonts w:hint="eastAsia" w:ascii="宋体" w:hAnsi="宋体" w:cs="宋体"/>
                <w:kern w:val="0"/>
                <w:sz w:val="22"/>
              </w:rPr>
              <w:t>针脚采用100μ″镀镍，50μ″镀金；</w:t>
            </w:r>
          </w:p>
          <w:p w14:paraId="1E610C12">
            <w:pPr>
              <w:widowControl/>
              <w:jc w:val="left"/>
              <w:rPr>
                <w:rFonts w:hint="eastAsia" w:ascii="宋体" w:hAnsi="宋体" w:cs="宋体"/>
                <w:kern w:val="0"/>
                <w:sz w:val="22"/>
              </w:rPr>
            </w:pPr>
            <w:r>
              <w:rPr>
                <w:rFonts w:hint="eastAsia" w:ascii="宋体" w:hAnsi="宋体" w:cs="宋体"/>
                <w:kern w:val="0"/>
                <w:sz w:val="22"/>
              </w:rPr>
              <w:t>承受拉力≤30磅，耐插拔次数≥750次；</w:t>
            </w:r>
          </w:p>
          <w:p w14:paraId="70A9AA4E">
            <w:pPr>
              <w:widowControl/>
              <w:jc w:val="left"/>
              <w:rPr>
                <w:rFonts w:hint="eastAsia" w:ascii="宋体" w:hAnsi="宋体" w:cs="宋体"/>
                <w:kern w:val="0"/>
                <w:sz w:val="22"/>
              </w:rPr>
            </w:pPr>
            <w:r>
              <w:rPr>
                <w:rFonts w:hint="eastAsia" w:ascii="宋体" w:hAnsi="宋体" w:cs="宋体"/>
                <w:kern w:val="0"/>
                <w:sz w:val="22"/>
              </w:rPr>
              <w:t>T568A和T568B通用标签；</w:t>
            </w:r>
          </w:p>
          <w:p w14:paraId="65742E23">
            <w:pPr>
              <w:widowControl/>
              <w:jc w:val="left"/>
              <w:rPr>
                <w:rFonts w:hint="eastAsia" w:ascii="宋体" w:hAnsi="宋体" w:cs="宋体"/>
                <w:kern w:val="0"/>
                <w:sz w:val="22"/>
              </w:rPr>
            </w:pPr>
            <w:r>
              <w:rPr>
                <w:rFonts w:hint="eastAsia" w:ascii="宋体" w:hAnsi="宋体" w:cs="宋体"/>
                <w:kern w:val="0"/>
                <w:sz w:val="22"/>
              </w:rPr>
              <w:t>支持带宽250MHz。</w:t>
            </w:r>
          </w:p>
        </w:tc>
      </w:tr>
      <w:tr w14:paraId="5575DB11">
        <w:tblPrEx>
          <w:tblCellMar>
            <w:top w:w="0" w:type="dxa"/>
            <w:left w:w="108" w:type="dxa"/>
            <w:bottom w:w="0" w:type="dxa"/>
            <w:right w:w="108" w:type="dxa"/>
          </w:tblCellMar>
        </w:tblPrEx>
        <w:trPr>
          <w:trHeight w:val="270" w:hRule="atLeast"/>
        </w:trPr>
        <w:tc>
          <w:tcPr>
            <w:tcW w:w="2000" w:type="dxa"/>
            <w:tcBorders>
              <w:top w:val="nil"/>
              <w:left w:val="single" w:color="auto" w:sz="4" w:space="0"/>
              <w:bottom w:val="single" w:color="auto" w:sz="4" w:space="0"/>
              <w:right w:val="single" w:color="auto" w:sz="4" w:space="0"/>
            </w:tcBorders>
            <w:noWrap/>
            <w:vAlign w:val="center"/>
          </w:tcPr>
          <w:p w14:paraId="6732BE92">
            <w:pPr>
              <w:widowControl/>
              <w:jc w:val="center"/>
              <w:rPr>
                <w:rFonts w:hint="eastAsia" w:ascii="宋体" w:hAnsi="宋体" w:cs="宋体"/>
                <w:b/>
                <w:kern w:val="0"/>
                <w:sz w:val="22"/>
              </w:rPr>
            </w:pPr>
            <w:r>
              <w:rPr>
                <w:rFonts w:hint="eastAsia" w:ascii="宋体" w:hAnsi="宋体" w:cs="宋体"/>
                <w:b/>
                <w:kern w:val="0"/>
                <w:sz w:val="22"/>
              </w:rPr>
              <w:t>六类RJ45跳线</w:t>
            </w:r>
          </w:p>
        </w:tc>
        <w:tc>
          <w:tcPr>
            <w:tcW w:w="7200" w:type="dxa"/>
            <w:tcBorders>
              <w:top w:val="nil"/>
              <w:left w:val="nil"/>
              <w:bottom w:val="single" w:color="auto" w:sz="4" w:space="0"/>
              <w:right w:val="single" w:color="auto" w:sz="4" w:space="0"/>
            </w:tcBorders>
            <w:noWrap/>
            <w:vAlign w:val="bottom"/>
          </w:tcPr>
          <w:p w14:paraId="6F899CFD">
            <w:pPr>
              <w:widowControl/>
              <w:jc w:val="left"/>
              <w:rPr>
                <w:rFonts w:hint="eastAsia" w:ascii="宋体" w:hAnsi="宋体" w:cs="宋体"/>
                <w:kern w:val="0"/>
                <w:sz w:val="22"/>
              </w:rPr>
            </w:pPr>
            <w:r>
              <w:rPr>
                <w:rFonts w:hint="eastAsia" w:ascii="宋体" w:hAnsi="宋体" w:cs="宋体"/>
                <w:kern w:val="0"/>
                <w:sz w:val="22"/>
              </w:rPr>
              <w:t>必须通过ETL认证，超过 TIA/EIA 568 C.2六类标准；</w:t>
            </w:r>
          </w:p>
          <w:p w14:paraId="1E2B6F4B">
            <w:pPr>
              <w:widowControl/>
              <w:jc w:val="left"/>
              <w:rPr>
                <w:rFonts w:hint="eastAsia" w:ascii="宋体" w:hAnsi="宋体" w:cs="宋体"/>
                <w:kern w:val="0"/>
                <w:sz w:val="22"/>
              </w:rPr>
            </w:pPr>
            <w:r>
              <w:rPr>
                <w:rFonts w:hint="eastAsia" w:ascii="宋体" w:hAnsi="宋体" w:cs="宋体"/>
                <w:kern w:val="0"/>
                <w:sz w:val="22"/>
              </w:rPr>
              <w:t>必须符合UL  CM等级；</w:t>
            </w:r>
          </w:p>
          <w:p w14:paraId="6EFF5EF0">
            <w:pPr>
              <w:widowControl/>
              <w:jc w:val="left"/>
              <w:rPr>
                <w:rFonts w:hint="eastAsia" w:ascii="宋体" w:hAnsi="宋体" w:cs="宋体"/>
                <w:kern w:val="0"/>
                <w:sz w:val="22"/>
              </w:rPr>
            </w:pPr>
            <w:r>
              <w:rPr>
                <w:rFonts w:hint="eastAsia" w:ascii="宋体" w:hAnsi="宋体" w:cs="宋体"/>
                <w:kern w:val="0"/>
                <w:sz w:val="22"/>
              </w:rPr>
              <w:t>PVC充塑模具成型，防止线头脱落及镀金氧化；</w:t>
            </w:r>
          </w:p>
          <w:p w14:paraId="78AF640B">
            <w:pPr>
              <w:widowControl/>
              <w:jc w:val="left"/>
              <w:rPr>
                <w:rFonts w:hint="eastAsia" w:ascii="宋体" w:hAnsi="宋体" w:cs="宋体"/>
                <w:kern w:val="0"/>
                <w:sz w:val="22"/>
              </w:rPr>
            </w:pPr>
            <w:r>
              <w:rPr>
                <w:rFonts w:hint="eastAsia" w:ascii="宋体" w:hAnsi="宋体" w:cs="宋体"/>
                <w:kern w:val="0"/>
                <w:sz w:val="22"/>
              </w:rPr>
              <w:t>每芯为32AWG  7股铜芯线组成，提供最大弹性；</w:t>
            </w:r>
          </w:p>
          <w:p w14:paraId="73A8F7DF">
            <w:pPr>
              <w:widowControl/>
              <w:jc w:val="left"/>
              <w:rPr>
                <w:rFonts w:hint="eastAsia" w:ascii="宋体" w:hAnsi="宋体" w:cs="宋体"/>
                <w:kern w:val="0"/>
                <w:sz w:val="22"/>
              </w:rPr>
            </w:pPr>
            <w:r>
              <w:rPr>
                <w:rFonts w:hint="eastAsia" w:ascii="宋体" w:hAnsi="宋体" w:cs="宋体"/>
                <w:kern w:val="0"/>
                <w:sz w:val="22"/>
              </w:rPr>
              <w:t>水晶头为聚碳酸指材质</w:t>
            </w:r>
          </w:p>
          <w:p w14:paraId="0B56E580">
            <w:pPr>
              <w:widowControl/>
              <w:jc w:val="left"/>
              <w:rPr>
                <w:rFonts w:hint="eastAsia" w:ascii="宋体" w:hAnsi="宋体" w:cs="宋体"/>
                <w:kern w:val="0"/>
                <w:sz w:val="22"/>
              </w:rPr>
            </w:pPr>
            <w:r>
              <w:rPr>
                <w:rFonts w:hint="eastAsia" w:ascii="宋体" w:hAnsi="宋体" w:cs="宋体"/>
                <w:kern w:val="0"/>
                <w:sz w:val="22"/>
              </w:rPr>
              <w:t>两端RJ45头，针脚采用100μ″镀镍，50μ″镀金；</w:t>
            </w:r>
          </w:p>
          <w:p w14:paraId="388D86D7">
            <w:pPr>
              <w:widowControl/>
              <w:jc w:val="left"/>
              <w:rPr>
                <w:rFonts w:hint="eastAsia" w:ascii="宋体" w:hAnsi="宋体" w:cs="宋体"/>
                <w:kern w:val="0"/>
                <w:sz w:val="22"/>
              </w:rPr>
            </w:pPr>
            <w:r>
              <w:rPr>
                <w:rFonts w:hint="eastAsia" w:ascii="宋体" w:hAnsi="宋体" w:cs="宋体"/>
                <w:kern w:val="0"/>
                <w:sz w:val="22"/>
              </w:rPr>
              <w:t>耐插拔次数≥750次；</w:t>
            </w:r>
          </w:p>
          <w:p w14:paraId="065CC383">
            <w:pPr>
              <w:widowControl/>
              <w:jc w:val="left"/>
              <w:rPr>
                <w:rFonts w:hint="eastAsia" w:ascii="宋体" w:hAnsi="宋体" w:cs="宋体"/>
                <w:kern w:val="0"/>
                <w:sz w:val="22"/>
              </w:rPr>
            </w:pPr>
            <w:r>
              <w:rPr>
                <w:rFonts w:hint="eastAsia" w:ascii="宋体" w:hAnsi="宋体" w:cs="宋体"/>
                <w:kern w:val="0"/>
                <w:sz w:val="22"/>
              </w:rPr>
              <w:t>RJ45线位采用：T568B。</w:t>
            </w:r>
          </w:p>
        </w:tc>
      </w:tr>
      <w:tr w14:paraId="0471F04B">
        <w:tblPrEx>
          <w:tblCellMar>
            <w:top w:w="0" w:type="dxa"/>
            <w:left w:w="108" w:type="dxa"/>
            <w:bottom w:w="0" w:type="dxa"/>
            <w:right w:w="108" w:type="dxa"/>
          </w:tblCellMar>
        </w:tblPrEx>
        <w:trPr>
          <w:trHeight w:val="270" w:hRule="atLeast"/>
        </w:trPr>
        <w:tc>
          <w:tcPr>
            <w:tcW w:w="2000" w:type="dxa"/>
            <w:tcBorders>
              <w:top w:val="single" w:color="auto" w:sz="4" w:space="0"/>
              <w:left w:val="single" w:color="auto" w:sz="4" w:space="0"/>
              <w:bottom w:val="single" w:color="auto" w:sz="4" w:space="0"/>
              <w:right w:val="single" w:color="auto" w:sz="4" w:space="0"/>
            </w:tcBorders>
            <w:noWrap/>
            <w:vAlign w:val="center"/>
          </w:tcPr>
          <w:p w14:paraId="5A408929">
            <w:pPr>
              <w:widowControl/>
              <w:jc w:val="center"/>
              <w:rPr>
                <w:rFonts w:hint="eastAsia" w:ascii="宋体" w:hAnsi="宋体" w:cs="宋体"/>
                <w:b/>
                <w:kern w:val="0"/>
                <w:sz w:val="22"/>
              </w:rPr>
            </w:pPr>
            <w:r>
              <w:rPr>
                <w:rFonts w:hint="eastAsia" w:ascii="宋体" w:hAnsi="宋体" w:cs="宋体"/>
                <w:b/>
                <w:kern w:val="0"/>
                <w:sz w:val="22"/>
              </w:rPr>
              <w:t>单模光纤</w:t>
            </w:r>
          </w:p>
        </w:tc>
        <w:tc>
          <w:tcPr>
            <w:tcW w:w="7200" w:type="dxa"/>
            <w:tcBorders>
              <w:top w:val="single" w:color="auto" w:sz="4" w:space="0"/>
              <w:left w:val="nil"/>
              <w:bottom w:val="single" w:color="auto" w:sz="4" w:space="0"/>
              <w:right w:val="single" w:color="auto" w:sz="4" w:space="0"/>
            </w:tcBorders>
            <w:noWrap/>
            <w:vAlign w:val="bottom"/>
          </w:tcPr>
          <w:p w14:paraId="5A20034A">
            <w:pPr>
              <w:widowControl/>
              <w:jc w:val="left"/>
              <w:rPr>
                <w:rFonts w:hint="eastAsia" w:ascii="宋体" w:hAnsi="宋体" w:cs="宋体"/>
                <w:kern w:val="0"/>
                <w:sz w:val="22"/>
              </w:rPr>
            </w:pPr>
            <w:r>
              <w:rPr>
                <w:rFonts w:hint="eastAsia" w:ascii="宋体" w:hAnsi="宋体" w:cs="宋体"/>
                <w:kern w:val="0"/>
                <w:sz w:val="22"/>
              </w:rPr>
              <w:t>必须通过ITU-T G.652、IEC B1.1标准；</w:t>
            </w:r>
          </w:p>
          <w:p w14:paraId="5DB23E51">
            <w:pPr>
              <w:widowControl/>
              <w:jc w:val="left"/>
              <w:rPr>
                <w:rFonts w:hint="eastAsia" w:ascii="宋体" w:hAnsi="宋体" w:cs="宋体"/>
                <w:kern w:val="0"/>
                <w:sz w:val="22"/>
              </w:rPr>
            </w:pPr>
            <w:r>
              <w:rPr>
                <w:rFonts w:hint="eastAsia" w:ascii="宋体" w:hAnsi="宋体" w:cs="宋体"/>
                <w:kern w:val="0"/>
                <w:sz w:val="22"/>
              </w:rPr>
              <w:t>光学特性典型衰减，@1310nm≤0.34 dB/km典型衰减，@1550nm≤0.20 dB/km</w:t>
            </w:r>
          </w:p>
          <w:p w14:paraId="0EE86096">
            <w:pPr>
              <w:widowControl/>
              <w:jc w:val="left"/>
              <w:rPr>
                <w:rFonts w:hint="eastAsia" w:ascii="宋体" w:hAnsi="宋体" w:cs="宋体"/>
                <w:kern w:val="0"/>
                <w:sz w:val="22"/>
              </w:rPr>
            </w:pPr>
            <w:r>
              <w:rPr>
                <w:rFonts w:hint="eastAsia" w:ascii="宋体" w:hAnsi="宋体" w:cs="宋体"/>
                <w:kern w:val="0"/>
                <w:sz w:val="22"/>
              </w:rPr>
              <w:t>零色散波长 1300-1324nm</w:t>
            </w:r>
          </w:p>
          <w:p w14:paraId="5589370C">
            <w:pPr>
              <w:widowControl/>
              <w:jc w:val="left"/>
              <w:rPr>
                <w:rFonts w:hint="eastAsia" w:ascii="宋体" w:hAnsi="宋体" w:cs="宋体"/>
                <w:kern w:val="0"/>
                <w:sz w:val="22"/>
              </w:rPr>
            </w:pPr>
            <w:r>
              <w:rPr>
                <w:rFonts w:hint="eastAsia" w:ascii="宋体" w:hAnsi="宋体" w:cs="宋体"/>
                <w:kern w:val="0"/>
                <w:sz w:val="22"/>
              </w:rPr>
              <w:t>零色散斜率≤0.092ps/（nm2·km）模场直径（MFD） @1310nm9.2±0.4μm偏振模色散（PMD） 单根光纤最大值≤0.2ps/√km</w:t>
            </w:r>
          </w:p>
          <w:p w14:paraId="603BC11E">
            <w:pPr>
              <w:widowControl/>
              <w:jc w:val="left"/>
              <w:rPr>
                <w:rFonts w:hint="eastAsia" w:ascii="宋体" w:hAnsi="宋体" w:cs="宋体"/>
                <w:kern w:val="0"/>
                <w:sz w:val="22"/>
              </w:rPr>
            </w:pPr>
            <w:r>
              <w:rPr>
                <w:rFonts w:hint="eastAsia" w:ascii="宋体" w:hAnsi="宋体" w:cs="宋体"/>
                <w:kern w:val="0"/>
                <w:sz w:val="22"/>
              </w:rPr>
              <w:t>链路最大值≤0.12ps/√km截止波长λcc≤1260nm有效群折射率（Neff）@1310nm 1.4675有效群折射率（Neff）@1550nm 1.4680宏弯损耗（60mm直径，100圈）@1550nm≤0.1dB背向散射特性（在1310nm和1550nm处）</w:t>
            </w:r>
          </w:p>
          <w:p w14:paraId="7CF2978C">
            <w:pPr>
              <w:widowControl/>
              <w:jc w:val="left"/>
              <w:rPr>
                <w:rFonts w:hint="eastAsia" w:ascii="宋体" w:hAnsi="宋体" w:cs="宋体"/>
                <w:kern w:val="0"/>
                <w:sz w:val="22"/>
              </w:rPr>
            </w:pPr>
            <w:r>
              <w:rPr>
                <w:rFonts w:hint="eastAsia" w:ascii="宋体" w:hAnsi="宋体" w:cs="宋体"/>
                <w:kern w:val="0"/>
                <w:sz w:val="22"/>
              </w:rPr>
              <w:t>衰减局部不连续点≤0.05dB</w:t>
            </w:r>
          </w:p>
          <w:p w14:paraId="443EBDC8">
            <w:pPr>
              <w:widowControl/>
              <w:jc w:val="left"/>
              <w:rPr>
                <w:rFonts w:hint="eastAsia" w:ascii="宋体" w:hAnsi="宋体" w:cs="宋体"/>
                <w:kern w:val="0"/>
                <w:sz w:val="22"/>
              </w:rPr>
            </w:pPr>
            <w:r>
              <w:rPr>
                <w:rFonts w:hint="eastAsia" w:ascii="宋体" w:hAnsi="宋体" w:cs="宋体"/>
                <w:kern w:val="0"/>
                <w:sz w:val="22"/>
              </w:rPr>
              <w:t>衰减均匀性≤0.05dB</w:t>
            </w:r>
          </w:p>
          <w:p w14:paraId="30BD0189">
            <w:pPr>
              <w:widowControl/>
              <w:jc w:val="left"/>
              <w:rPr>
                <w:rFonts w:hint="eastAsia" w:ascii="宋体" w:hAnsi="宋体" w:cs="宋体"/>
                <w:kern w:val="0"/>
                <w:sz w:val="22"/>
              </w:rPr>
            </w:pPr>
            <w:r>
              <w:rPr>
                <w:rFonts w:hint="eastAsia" w:ascii="宋体" w:hAnsi="宋体" w:cs="宋体"/>
                <w:kern w:val="0"/>
                <w:sz w:val="22"/>
              </w:rPr>
              <w:t>背向散射衰减系数差异（双向测量）≤0.05dB/km</w:t>
            </w:r>
          </w:p>
          <w:p w14:paraId="3792FC42">
            <w:pPr>
              <w:widowControl/>
              <w:jc w:val="left"/>
              <w:rPr>
                <w:rFonts w:hint="eastAsia" w:ascii="宋体" w:hAnsi="宋体" w:cs="宋体"/>
                <w:kern w:val="0"/>
                <w:sz w:val="22"/>
              </w:rPr>
            </w:pPr>
            <w:r>
              <w:rPr>
                <w:rFonts w:hint="eastAsia" w:ascii="宋体" w:hAnsi="宋体" w:cs="宋体"/>
                <w:kern w:val="0"/>
                <w:sz w:val="22"/>
              </w:rPr>
              <w:t>包层直径125±1μm</w:t>
            </w:r>
          </w:p>
          <w:p w14:paraId="2CFA52FD">
            <w:pPr>
              <w:widowControl/>
              <w:jc w:val="left"/>
              <w:rPr>
                <w:rFonts w:hint="eastAsia" w:ascii="宋体" w:hAnsi="宋体" w:cs="宋体"/>
                <w:kern w:val="0"/>
                <w:sz w:val="22"/>
              </w:rPr>
            </w:pPr>
            <w:r>
              <w:rPr>
                <w:rFonts w:hint="eastAsia" w:ascii="宋体" w:hAnsi="宋体" w:cs="宋体"/>
                <w:kern w:val="0"/>
                <w:sz w:val="22"/>
              </w:rPr>
              <w:t>包层不圆度≤1%芯层/包层同心度误差≤0.5μm涂覆层直径(未着色)245±5μm包层/涂覆层同心度误差≤12.0μm</w:t>
            </w:r>
          </w:p>
          <w:p w14:paraId="54D48698">
            <w:pPr>
              <w:widowControl/>
              <w:jc w:val="left"/>
              <w:rPr>
                <w:rFonts w:hint="eastAsia" w:ascii="宋体" w:hAnsi="宋体" w:cs="宋体"/>
                <w:kern w:val="0"/>
                <w:sz w:val="22"/>
              </w:rPr>
            </w:pPr>
            <w:r>
              <w:rPr>
                <w:rFonts w:hint="eastAsia" w:ascii="宋体" w:hAnsi="宋体" w:cs="宋体"/>
                <w:kern w:val="0"/>
                <w:sz w:val="22"/>
              </w:rPr>
              <w:t>光纤翘曲半径≥4m交货长度（公里/盘）24.7km；25.2km</w:t>
            </w:r>
          </w:p>
          <w:p w14:paraId="6AA28555">
            <w:pPr>
              <w:widowControl/>
              <w:jc w:val="left"/>
              <w:rPr>
                <w:rFonts w:hint="eastAsia" w:ascii="宋体" w:hAnsi="宋体" w:cs="宋体"/>
                <w:kern w:val="0"/>
                <w:sz w:val="22"/>
              </w:rPr>
            </w:pPr>
            <w:r>
              <w:rPr>
                <w:rFonts w:hint="eastAsia" w:ascii="宋体" w:hAnsi="宋体" w:cs="宋体"/>
                <w:kern w:val="0"/>
                <w:sz w:val="22"/>
              </w:rPr>
              <w:t>筛选应力最小值 0.69Gpa(100kpsi)</w:t>
            </w:r>
          </w:p>
          <w:p w14:paraId="01CF6C33">
            <w:pPr>
              <w:widowControl/>
              <w:jc w:val="left"/>
              <w:rPr>
                <w:rFonts w:hint="eastAsia" w:ascii="宋体" w:hAnsi="宋体" w:cs="宋体"/>
                <w:kern w:val="0"/>
                <w:sz w:val="22"/>
              </w:rPr>
            </w:pPr>
            <w:r>
              <w:rPr>
                <w:rFonts w:hint="eastAsia" w:ascii="宋体" w:hAnsi="宋体" w:cs="宋体"/>
                <w:kern w:val="0"/>
                <w:sz w:val="22"/>
              </w:rPr>
              <w:t>涂层剥离力（典型值） 1.4N动态疲劳参数Nd≥20环境特性（在1310nm和1550nm）温度特性（-60°C ~+85°C）≤0.05dB/km热老化特性（85°C±2°C，30天）≤0.05dB/km浸水性能（23°C±2°C，30天）≤0.05dB/km湿热性能（85°C±2°C，RH85%，30天）≤0.05dB/km</w:t>
            </w:r>
          </w:p>
        </w:tc>
      </w:tr>
    </w:tbl>
    <w:p w14:paraId="6C00A8F2">
      <w:pPr>
        <w:spacing w:line="360" w:lineRule="auto"/>
        <w:rPr>
          <w:rFonts w:hint="eastAsia"/>
          <w:sz w:val="24"/>
        </w:rPr>
      </w:pPr>
    </w:p>
    <w:p w14:paraId="215B2CEE">
      <w:pPr>
        <w:pStyle w:val="5"/>
      </w:pPr>
      <w:bookmarkStart w:id="20" w:name="_Toc167306233"/>
      <w:bookmarkStart w:id="21" w:name="_Toc203241796"/>
      <w:r>
        <w:rPr>
          <w:rFonts w:hint="eastAsia"/>
        </w:rPr>
        <w:t>3、项目验收及质保期</w:t>
      </w:r>
      <w:bookmarkEnd w:id="20"/>
      <w:bookmarkEnd w:id="21"/>
    </w:p>
    <w:p w14:paraId="3534783E">
      <w:pPr>
        <w:spacing w:line="360" w:lineRule="auto"/>
        <w:ind w:firstLine="480" w:firstLineChars="200"/>
        <w:rPr>
          <w:rFonts w:ascii="宋体" w:hAnsi="宋体"/>
          <w:sz w:val="24"/>
        </w:rPr>
      </w:pPr>
      <w:r>
        <w:rPr>
          <w:rFonts w:ascii="宋体" w:hAnsi="宋体"/>
          <w:sz w:val="24"/>
        </w:rPr>
        <w:t>合同签订后 30 天内交付所有设备并安装调试，实现所有功能正常使用可接受验收。</w:t>
      </w:r>
    </w:p>
    <w:p w14:paraId="5820AF07">
      <w:pPr>
        <w:spacing w:line="360" w:lineRule="auto"/>
        <w:ind w:firstLine="480" w:firstLineChars="200"/>
        <w:rPr>
          <w:rFonts w:hint="eastAsia" w:ascii="宋体" w:hAnsi="宋体"/>
          <w:sz w:val="24"/>
        </w:rPr>
      </w:pPr>
      <w:r>
        <w:rPr>
          <w:rFonts w:hint="eastAsia" w:ascii="宋体" w:hAnsi="宋体"/>
          <w:sz w:val="24"/>
        </w:rPr>
        <w:t xml:space="preserve">项目免费质保周期为 </w:t>
      </w:r>
      <w:r>
        <w:rPr>
          <w:rFonts w:ascii="宋体" w:hAnsi="宋体"/>
          <w:sz w:val="24"/>
        </w:rPr>
        <w:t>5</w:t>
      </w:r>
      <w:r>
        <w:rPr>
          <w:rFonts w:hint="eastAsia" w:ascii="宋体" w:hAnsi="宋体"/>
          <w:sz w:val="24"/>
        </w:rPr>
        <w:t>年。</w:t>
      </w:r>
    </w:p>
    <w:p w14:paraId="41B2D84D">
      <w:pPr>
        <w:pStyle w:val="5"/>
        <w:rPr>
          <w:rFonts w:hint="eastAsia"/>
        </w:rPr>
      </w:pPr>
      <w:bookmarkStart w:id="22" w:name="_Toc167306234"/>
      <w:bookmarkStart w:id="23" w:name="_Toc203241797"/>
      <w:bookmarkStart w:id="24" w:name="_Toc511661034"/>
      <w:r>
        <w:rPr>
          <w:rFonts w:hint="eastAsia"/>
        </w:rPr>
        <w:t>4、付款方式和条件</w:t>
      </w:r>
      <w:bookmarkEnd w:id="22"/>
      <w:bookmarkEnd w:id="23"/>
      <w:bookmarkEnd w:id="24"/>
    </w:p>
    <w:p w14:paraId="7A2D84D5">
      <w:pPr>
        <w:spacing w:line="360" w:lineRule="auto"/>
        <w:ind w:firstLine="480" w:firstLineChars="200"/>
        <w:rPr>
          <w:rFonts w:hint="eastAsia" w:ascii="宋体" w:hAnsi="宋体"/>
          <w:sz w:val="24"/>
        </w:rPr>
      </w:pPr>
      <w:bookmarkStart w:id="25" w:name="_Toc511661035"/>
      <w:r>
        <w:rPr>
          <w:rFonts w:ascii="宋体" w:hAnsi="宋体"/>
          <w:sz w:val="24"/>
        </w:rPr>
        <w:t>付款方式：合同签订后付</w:t>
      </w:r>
      <w:r>
        <w:rPr>
          <w:rFonts w:hint="eastAsia" w:ascii="宋体" w:hAnsi="宋体"/>
          <w:sz w:val="24"/>
        </w:rPr>
        <w:t>款中标金额30</w:t>
      </w:r>
      <w:r>
        <w:rPr>
          <w:rFonts w:ascii="宋体" w:hAnsi="宋体"/>
          <w:sz w:val="24"/>
        </w:rPr>
        <w:t>%，待验收合格后付款</w:t>
      </w:r>
      <w:r>
        <w:rPr>
          <w:rFonts w:hint="eastAsia" w:ascii="宋体" w:hAnsi="宋体"/>
          <w:sz w:val="24"/>
        </w:rPr>
        <w:t>中标金额70</w:t>
      </w:r>
      <w:r>
        <w:rPr>
          <w:rFonts w:ascii="宋体" w:hAnsi="宋体"/>
          <w:sz w:val="24"/>
        </w:rPr>
        <w:t>%</w:t>
      </w:r>
      <w:r>
        <w:rPr>
          <w:rFonts w:hint="eastAsia" w:ascii="宋体" w:hAnsi="宋体"/>
          <w:sz w:val="24"/>
        </w:rPr>
        <w:t>。</w:t>
      </w:r>
    </w:p>
    <w:p w14:paraId="24079CE3">
      <w:pPr>
        <w:pStyle w:val="5"/>
        <w:rPr>
          <w:rFonts w:hint="eastAsia"/>
        </w:rPr>
      </w:pPr>
      <w:bookmarkStart w:id="26" w:name="_Toc203241798"/>
      <w:bookmarkStart w:id="27" w:name="_Toc167306235"/>
      <w:r>
        <w:rPr>
          <w:rFonts w:hint="eastAsia"/>
        </w:rPr>
        <w:t>5、售后维护要求</w:t>
      </w:r>
      <w:bookmarkEnd w:id="25"/>
      <w:bookmarkEnd w:id="26"/>
      <w:bookmarkEnd w:id="27"/>
    </w:p>
    <w:p w14:paraId="0CD27DD8">
      <w:pPr>
        <w:rPr>
          <w:rFonts w:ascii="宋体" w:hAnsi="宋体"/>
          <w:color w:val="auto"/>
          <w:sz w:val="28"/>
          <w:szCs w:val="28"/>
          <w:highlight w:val="none"/>
        </w:rPr>
      </w:pPr>
      <w:bookmarkStart w:id="28" w:name="_Toc511661042"/>
      <w:r>
        <w:rPr>
          <w:rFonts w:hint="eastAsia" w:ascii="宋体" w:hAnsi="宋体"/>
          <w:color w:val="auto"/>
          <w:sz w:val="28"/>
          <w:szCs w:val="28"/>
          <w:highlight w:val="none"/>
        </w:rPr>
        <w:t>1.售后服务函</w:t>
      </w:r>
    </w:p>
    <w:tbl>
      <w:tblPr>
        <w:tblStyle w:val="22"/>
        <w:tblW w:w="0" w:type="auto"/>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40"/>
        <w:gridCol w:w="6197"/>
      </w:tblGrid>
      <w:tr w14:paraId="12CE3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2040" w:type="dxa"/>
            <w:noWrap/>
            <w:vAlign w:val="center"/>
          </w:tcPr>
          <w:p w14:paraId="7750F6E0">
            <w:pPr>
              <w:widowControl/>
              <w:jc w:val="center"/>
              <w:rPr>
                <w:rFonts w:ascii="宋体" w:hAnsi="宋体" w:cs="宋体"/>
                <w:color w:val="auto"/>
                <w:kern w:val="0"/>
                <w:sz w:val="22"/>
                <w:highlight w:val="none"/>
              </w:rPr>
            </w:pPr>
            <w:r>
              <w:rPr>
                <w:rFonts w:hint="eastAsia" w:ascii="宋体" w:hAnsi="宋体" w:cs="宋体"/>
                <w:color w:val="auto"/>
                <w:kern w:val="0"/>
                <w:sz w:val="22"/>
                <w:highlight w:val="none"/>
              </w:rPr>
              <w:t>售后服务</w:t>
            </w:r>
          </w:p>
          <w:p w14:paraId="5CCED14A">
            <w:pPr>
              <w:widowControl/>
              <w:jc w:val="center"/>
              <w:rPr>
                <w:rFonts w:ascii="宋体" w:hAnsi="宋体" w:cs="宋体"/>
                <w:color w:val="auto"/>
                <w:kern w:val="0"/>
                <w:sz w:val="22"/>
                <w:highlight w:val="none"/>
              </w:rPr>
            </w:pPr>
            <w:r>
              <w:rPr>
                <w:rFonts w:hint="eastAsia" w:ascii="宋体" w:hAnsi="宋体" w:cs="宋体"/>
                <w:color w:val="auto"/>
                <w:kern w:val="0"/>
                <w:sz w:val="22"/>
                <w:highlight w:val="none"/>
              </w:rPr>
              <w:t>承诺函要求</w:t>
            </w:r>
          </w:p>
        </w:tc>
        <w:tc>
          <w:tcPr>
            <w:tcW w:w="6197" w:type="dxa"/>
            <w:noWrap w:val="0"/>
            <w:vAlign w:val="center"/>
          </w:tcPr>
          <w:p w14:paraId="26C35DEE">
            <w:pPr>
              <w:widowControl/>
              <w:jc w:val="left"/>
              <w:rPr>
                <w:rFonts w:ascii="宋体" w:hAnsi="宋体" w:cs="宋体"/>
                <w:color w:val="auto"/>
                <w:kern w:val="0"/>
                <w:sz w:val="22"/>
                <w:highlight w:val="none"/>
              </w:rPr>
            </w:pPr>
            <w:r>
              <w:rPr>
                <w:rFonts w:hint="eastAsia" w:ascii="宋体" w:hAnsi="宋体" w:cs="宋体"/>
                <w:color w:val="auto"/>
                <w:kern w:val="0"/>
                <w:sz w:val="22"/>
                <w:highlight w:val="none"/>
              </w:rPr>
              <w:t>投标人提供</w:t>
            </w:r>
            <w:r>
              <w:rPr>
                <w:rFonts w:hint="eastAsia" w:ascii="宋体" w:hAnsi="宋体" w:cs="宋体"/>
                <w:color w:val="auto"/>
                <w:kern w:val="0"/>
                <w:sz w:val="22"/>
                <w:highlight w:val="none"/>
                <w:lang w:val="en-US" w:eastAsia="zh-CN"/>
              </w:rPr>
              <w:t>针对</w:t>
            </w:r>
            <w:r>
              <w:rPr>
                <w:rFonts w:hint="eastAsia" w:ascii="宋体" w:hAnsi="宋体" w:cs="宋体"/>
                <w:color w:val="auto"/>
                <w:kern w:val="0"/>
                <w:sz w:val="22"/>
                <w:highlight w:val="none"/>
              </w:rPr>
              <w:t>本项目的售后服务承诺函原件并加盖公章或投标专用章，招标时，装订在招标文件内。</w:t>
            </w:r>
          </w:p>
        </w:tc>
      </w:tr>
    </w:tbl>
    <w:p w14:paraId="7198A3A0">
      <w:pPr>
        <w:rPr>
          <w:rFonts w:ascii="宋体" w:hAnsi="宋体"/>
          <w:sz w:val="28"/>
          <w:szCs w:val="28"/>
        </w:rPr>
      </w:pPr>
    </w:p>
    <w:p w14:paraId="200DC1A3">
      <w:pPr>
        <w:rPr>
          <w:rFonts w:ascii="宋体" w:hAnsi="宋体"/>
          <w:sz w:val="28"/>
          <w:szCs w:val="28"/>
        </w:rPr>
      </w:pPr>
      <w:r>
        <w:rPr>
          <w:rFonts w:ascii="宋体" w:hAnsi="宋体"/>
          <w:sz w:val="28"/>
          <w:szCs w:val="28"/>
        </w:rPr>
        <w:t>2.</w:t>
      </w:r>
      <w:r>
        <w:rPr>
          <w:rFonts w:hint="eastAsia" w:ascii="宋体" w:hAnsi="宋体"/>
          <w:sz w:val="28"/>
          <w:szCs w:val="28"/>
        </w:rPr>
        <w:t>售后服务</w:t>
      </w:r>
    </w:p>
    <w:tbl>
      <w:tblPr>
        <w:tblStyle w:val="22"/>
        <w:tblW w:w="0" w:type="auto"/>
        <w:tblInd w:w="93" w:type="dxa"/>
        <w:tblLayout w:type="fixed"/>
        <w:tblCellMar>
          <w:top w:w="0" w:type="dxa"/>
          <w:left w:w="108" w:type="dxa"/>
          <w:bottom w:w="0" w:type="dxa"/>
          <w:right w:w="108" w:type="dxa"/>
        </w:tblCellMar>
      </w:tblPr>
      <w:tblGrid>
        <w:gridCol w:w="2040"/>
        <w:gridCol w:w="6197"/>
      </w:tblGrid>
      <w:tr w14:paraId="6F0A3A1F">
        <w:tblPrEx>
          <w:tblCellMar>
            <w:top w:w="0" w:type="dxa"/>
            <w:left w:w="108" w:type="dxa"/>
            <w:bottom w:w="0" w:type="dxa"/>
            <w:right w:w="108" w:type="dxa"/>
          </w:tblCellMar>
        </w:tblPrEx>
        <w:trPr>
          <w:trHeight w:val="270" w:hRule="atLeast"/>
        </w:trPr>
        <w:tc>
          <w:tcPr>
            <w:tcW w:w="2040" w:type="dxa"/>
            <w:tcBorders>
              <w:top w:val="single" w:color="auto" w:sz="4" w:space="0"/>
              <w:left w:val="single" w:color="auto" w:sz="4" w:space="0"/>
              <w:bottom w:val="single" w:color="auto" w:sz="4" w:space="0"/>
              <w:right w:val="single" w:color="auto" w:sz="4" w:space="0"/>
            </w:tcBorders>
            <w:noWrap/>
            <w:vAlign w:val="center"/>
          </w:tcPr>
          <w:p w14:paraId="0494270D">
            <w:pPr>
              <w:widowControl/>
              <w:jc w:val="center"/>
              <w:rPr>
                <w:rFonts w:ascii="宋体" w:hAnsi="宋体" w:cs="宋体"/>
                <w:kern w:val="0"/>
                <w:szCs w:val="21"/>
              </w:rPr>
            </w:pPr>
            <w:r>
              <w:rPr>
                <w:rFonts w:hint="eastAsia" w:ascii="宋体" w:hAnsi="宋体" w:cs="宋体"/>
                <w:kern w:val="0"/>
                <w:szCs w:val="21"/>
              </w:rPr>
              <w:t>质保年限</w:t>
            </w:r>
          </w:p>
        </w:tc>
        <w:tc>
          <w:tcPr>
            <w:tcW w:w="6197" w:type="dxa"/>
            <w:tcBorders>
              <w:top w:val="single" w:color="auto" w:sz="4" w:space="0"/>
              <w:left w:val="nil"/>
              <w:bottom w:val="single" w:color="auto" w:sz="4" w:space="0"/>
              <w:right w:val="single" w:color="auto" w:sz="4" w:space="0"/>
            </w:tcBorders>
            <w:noWrap/>
            <w:vAlign w:val="bottom"/>
          </w:tcPr>
          <w:p w14:paraId="1F38C8AC">
            <w:pPr>
              <w:widowControl/>
              <w:jc w:val="left"/>
              <w:rPr>
                <w:rFonts w:ascii="宋体" w:hAnsi="宋体"/>
                <w:szCs w:val="21"/>
              </w:rPr>
            </w:pPr>
            <w:r>
              <w:rPr>
                <w:rFonts w:hint="eastAsia" w:ascii="宋体" w:hAnsi="宋体"/>
                <w:szCs w:val="21"/>
              </w:rPr>
              <w:t>所有软硬件设备提供不少于五年7*</w:t>
            </w:r>
            <w:r>
              <w:rPr>
                <w:rFonts w:ascii="宋体" w:hAnsi="宋体"/>
                <w:szCs w:val="21"/>
              </w:rPr>
              <w:t>24</w:t>
            </w:r>
            <w:r>
              <w:rPr>
                <w:rFonts w:hint="eastAsia" w:ascii="宋体" w:hAnsi="宋体"/>
                <w:szCs w:val="21"/>
              </w:rPr>
              <w:t>小时的原厂免费质保</w:t>
            </w:r>
          </w:p>
        </w:tc>
      </w:tr>
      <w:tr w14:paraId="57DB0E2C">
        <w:tblPrEx>
          <w:tblCellMar>
            <w:top w:w="0" w:type="dxa"/>
            <w:left w:w="108" w:type="dxa"/>
            <w:bottom w:w="0" w:type="dxa"/>
            <w:right w:w="108" w:type="dxa"/>
          </w:tblCellMar>
        </w:tblPrEx>
        <w:trPr>
          <w:trHeight w:val="270" w:hRule="atLeast"/>
        </w:trPr>
        <w:tc>
          <w:tcPr>
            <w:tcW w:w="2040" w:type="dxa"/>
            <w:tcBorders>
              <w:top w:val="nil"/>
              <w:left w:val="single" w:color="auto" w:sz="4" w:space="0"/>
              <w:bottom w:val="single" w:color="auto" w:sz="4" w:space="0"/>
              <w:right w:val="single" w:color="auto" w:sz="4" w:space="0"/>
            </w:tcBorders>
            <w:noWrap/>
            <w:vAlign w:val="center"/>
          </w:tcPr>
          <w:p w14:paraId="530A102F">
            <w:pPr>
              <w:widowControl/>
              <w:jc w:val="center"/>
              <w:rPr>
                <w:rFonts w:ascii="宋体" w:hAnsi="宋体" w:cs="宋体"/>
                <w:kern w:val="0"/>
                <w:szCs w:val="21"/>
              </w:rPr>
            </w:pPr>
            <w:r>
              <w:rPr>
                <w:rFonts w:hint="eastAsia" w:ascii="宋体" w:hAnsi="宋体" w:cs="宋体"/>
                <w:kern w:val="0"/>
                <w:szCs w:val="21"/>
              </w:rPr>
              <w:t>响应时间</w:t>
            </w:r>
          </w:p>
        </w:tc>
        <w:tc>
          <w:tcPr>
            <w:tcW w:w="6197" w:type="dxa"/>
            <w:tcBorders>
              <w:top w:val="nil"/>
              <w:left w:val="nil"/>
              <w:bottom w:val="single" w:color="auto" w:sz="4" w:space="0"/>
              <w:right w:val="single" w:color="auto" w:sz="4" w:space="0"/>
            </w:tcBorders>
            <w:noWrap/>
            <w:vAlign w:val="bottom"/>
          </w:tcPr>
          <w:p w14:paraId="19B54B33">
            <w:pPr>
              <w:widowControl/>
              <w:jc w:val="left"/>
              <w:rPr>
                <w:rFonts w:ascii="宋体" w:hAnsi="宋体" w:cs="宋体"/>
                <w:kern w:val="0"/>
                <w:szCs w:val="21"/>
              </w:rPr>
            </w:pPr>
            <w:r>
              <w:rPr>
                <w:rFonts w:hint="eastAsia" w:ascii="宋体" w:hAnsi="宋体"/>
                <w:szCs w:val="21"/>
              </w:rPr>
              <w:t>本次采购的所有硬件设备要求在哈尔滨本地有充足备件；故障响应时间不得超过 2 小时</w:t>
            </w:r>
          </w:p>
        </w:tc>
      </w:tr>
      <w:tr w14:paraId="2654E52A">
        <w:tblPrEx>
          <w:tblCellMar>
            <w:top w:w="0" w:type="dxa"/>
            <w:left w:w="108" w:type="dxa"/>
            <w:bottom w:w="0" w:type="dxa"/>
            <w:right w:w="108" w:type="dxa"/>
          </w:tblCellMar>
        </w:tblPrEx>
        <w:trPr>
          <w:trHeight w:val="270" w:hRule="atLeast"/>
        </w:trPr>
        <w:tc>
          <w:tcPr>
            <w:tcW w:w="2040" w:type="dxa"/>
            <w:tcBorders>
              <w:top w:val="nil"/>
              <w:left w:val="single" w:color="auto" w:sz="4" w:space="0"/>
              <w:bottom w:val="single" w:color="auto" w:sz="4" w:space="0"/>
              <w:right w:val="single" w:color="auto" w:sz="4" w:space="0"/>
            </w:tcBorders>
            <w:noWrap/>
            <w:vAlign w:val="center"/>
          </w:tcPr>
          <w:p w14:paraId="215BD612">
            <w:pPr>
              <w:widowControl/>
              <w:jc w:val="center"/>
              <w:rPr>
                <w:rFonts w:ascii="宋体" w:hAnsi="宋体" w:cs="宋体"/>
                <w:kern w:val="0"/>
                <w:szCs w:val="21"/>
              </w:rPr>
            </w:pPr>
            <w:r>
              <w:rPr>
                <w:rFonts w:hint="eastAsia" w:ascii="宋体" w:hAnsi="宋体" w:cs="宋体"/>
                <w:kern w:val="0"/>
                <w:szCs w:val="21"/>
              </w:rPr>
              <w:t>售后服务</w:t>
            </w:r>
          </w:p>
        </w:tc>
        <w:tc>
          <w:tcPr>
            <w:tcW w:w="6197" w:type="dxa"/>
            <w:tcBorders>
              <w:top w:val="nil"/>
              <w:left w:val="nil"/>
              <w:bottom w:val="single" w:color="auto" w:sz="4" w:space="0"/>
              <w:right w:val="single" w:color="auto" w:sz="4" w:space="0"/>
            </w:tcBorders>
            <w:noWrap/>
            <w:vAlign w:val="bottom"/>
          </w:tcPr>
          <w:p w14:paraId="16E54915">
            <w:pPr>
              <w:widowControl/>
              <w:jc w:val="left"/>
              <w:rPr>
                <w:rFonts w:ascii="宋体" w:hAnsi="宋体"/>
                <w:szCs w:val="21"/>
              </w:rPr>
            </w:pPr>
            <w:r>
              <w:rPr>
                <w:szCs w:val="21"/>
              </w:rPr>
              <w:t>所有硬件在保期间，中标单位要求提供具备所投品牌认证初级或中级资质的工程师驻场，专职解决本次项目网络问题。发现如</w:t>
            </w:r>
            <w:r>
              <w:rPr>
                <w:rFonts w:hint="eastAsia"/>
                <w:szCs w:val="21"/>
              </w:rPr>
              <w:t>桥接器</w:t>
            </w:r>
            <w:r>
              <w:rPr>
                <w:szCs w:val="21"/>
              </w:rPr>
              <w:t>不在线等问题，需及时处理。</w:t>
            </w:r>
          </w:p>
        </w:tc>
      </w:tr>
      <w:tr w14:paraId="6EFE4639">
        <w:tblPrEx>
          <w:tblCellMar>
            <w:top w:w="0" w:type="dxa"/>
            <w:left w:w="108" w:type="dxa"/>
            <w:bottom w:w="0" w:type="dxa"/>
            <w:right w:w="108" w:type="dxa"/>
          </w:tblCellMar>
        </w:tblPrEx>
        <w:trPr>
          <w:trHeight w:val="270" w:hRule="atLeast"/>
        </w:trPr>
        <w:tc>
          <w:tcPr>
            <w:tcW w:w="2040" w:type="dxa"/>
            <w:tcBorders>
              <w:top w:val="nil"/>
              <w:left w:val="single" w:color="auto" w:sz="4" w:space="0"/>
              <w:bottom w:val="single" w:color="auto" w:sz="4" w:space="0"/>
              <w:right w:val="single" w:color="auto" w:sz="4" w:space="0"/>
            </w:tcBorders>
            <w:noWrap/>
            <w:vAlign w:val="center"/>
          </w:tcPr>
          <w:p w14:paraId="6598DF30">
            <w:pPr>
              <w:widowControl/>
              <w:jc w:val="center"/>
              <w:rPr>
                <w:rFonts w:ascii="宋体" w:hAnsi="宋体" w:cs="宋体"/>
                <w:kern w:val="0"/>
                <w:szCs w:val="21"/>
              </w:rPr>
            </w:pPr>
            <w:r>
              <w:rPr>
                <w:rFonts w:hint="eastAsia" w:ascii="宋体" w:hAnsi="宋体" w:cs="宋体"/>
                <w:kern w:val="0"/>
                <w:szCs w:val="21"/>
              </w:rPr>
              <w:t>培训</w:t>
            </w:r>
          </w:p>
        </w:tc>
        <w:tc>
          <w:tcPr>
            <w:tcW w:w="6197" w:type="dxa"/>
            <w:tcBorders>
              <w:top w:val="nil"/>
              <w:left w:val="nil"/>
              <w:bottom w:val="single" w:color="auto" w:sz="4" w:space="0"/>
              <w:right w:val="single" w:color="auto" w:sz="4" w:space="0"/>
            </w:tcBorders>
            <w:noWrap/>
            <w:vAlign w:val="bottom"/>
          </w:tcPr>
          <w:p w14:paraId="7B976EF3">
            <w:pPr>
              <w:widowControl/>
              <w:jc w:val="left"/>
              <w:rPr>
                <w:rFonts w:ascii="宋体" w:hAnsi="宋体" w:cs="宋体"/>
                <w:kern w:val="0"/>
                <w:szCs w:val="21"/>
              </w:rPr>
            </w:pPr>
            <w:r>
              <w:rPr>
                <w:rFonts w:ascii="宋体" w:hAnsi="宋体"/>
                <w:szCs w:val="21"/>
              </w:rPr>
              <w:t>硬件设备制造厂家需提供不少于3 次的 7小时设备使用培训</w:t>
            </w:r>
          </w:p>
        </w:tc>
      </w:tr>
      <w:bookmarkEnd w:id="15"/>
      <w:bookmarkEnd w:id="28"/>
    </w:tbl>
    <w:p w14:paraId="29A3FABD">
      <w:pPr>
        <w:spacing w:line="360" w:lineRule="auto"/>
        <w:rPr>
          <w:sz w:val="24"/>
        </w:rPr>
      </w:pPr>
    </w:p>
    <w:p w14:paraId="54434985">
      <w:pPr>
        <w:pStyle w:val="4"/>
      </w:pPr>
      <w:bookmarkStart w:id="29" w:name="_Toc167435140"/>
      <w:bookmarkStart w:id="30" w:name="_Toc203241799"/>
      <w:bookmarkStart w:id="31" w:name="_Toc167306236"/>
      <w:bookmarkStart w:id="32" w:name="_Toc167388458"/>
      <w:r>
        <w:rPr>
          <w:rFonts w:hint="eastAsia"/>
        </w:rPr>
        <w:t>四、技术情报和资料的保密要求</w:t>
      </w:r>
      <w:bookmarkEnd w:id="29"/>
      <w:bookmarkEnd w:id="30"/>
      <w:bookmarkEnd w:id="31"/>
      <w:bookmarkEnd w:id="32"/>
    </w:p>
    <w:p w14:paraId="07203BBE">
      <w:pPr>
        <w:spacing w:line="360" w:lineRule="auto"/>
        <w:ind w:firstLine="480" w:firstLineChars="200"/>
        <w:rPr>
          <w:rFonts w:hint="eastAsia" w:ascii="宋体" w:hAnsi="宋体"/>
          <w:sz w:val="24"/>
        </w:rPr>
      </w:pPr>
    </w:p>
    <w:p w14:paraId="0DCB7E9B">
      <w:pPr>
        <w:spacing w:line="360" w:lineRule="auto"/>
        <w:ind w:firstLine="480" w:firstLineChars="200"/>
        <w:rPr>
          <w:rFonts w:hint="eastAsia" w:ascii="宋体" w:hAnsi="宋体"/>
          <w:sz w:val="24"/>
        </w:rPr>
      </w:pPr>
      <w:r>
        <w:rPr>
          <w:rFonts w:hint="eastAsia" w:ascii="宋体" w:hAnsi="宋体"/>
          <w:sz w:val="24"/>
        </w:rPr>
        <w:t>采购甲乙双方均对对方提供的技术情报和资料承担保密义务，如需公开或向第三方提供，需经对方同意。乙方在工作中获取的甲方提供的信息、资料、数字均应予以严格保密，乙方负责本项目的人员不得向任何单位和个人泄密。如因泄密造成后果的，乙方应承担全部法律的责任。乙方对甲方提供的信息资料等在完成合作后返还甲方。</w:t>
      </w:r>
    </w:p>
    <w:p w14:paraId="0B3F26B9">
      <w:pPr>
        <w:spacing w:line="360" w:lineRule="auto"/>
        <w:ind w:firstLine="480" w:firstLineChars="200"/>
        <w:rPr>
          <w:color w:val="auto"/>
          <w:highlight w:val="none"/>
        </w:rPr>
      </w:pPr>
      <w:r>
        <w:rPr>
          <w:rFonts w:hint="eastAsia" w:ascii="宋体" w:hAnsi="宋体"/>
          <w:sz w:val="24"/>
        </w:rPr>
        <w:t>不论本合同是否变更、解除、终止，本条款长期有效。</w:t>
      </w:r>
      <w:bookmarkStart w:id="33" w:name="_GoBack"/>
      <w:bookmarkEnd w:id="33"/>
    </w:p>
    <w:sectPr>
      <w:headerReference r:id="rId3" w:type="default"/>
      <w:footerReference r:id="rId4" w:type="default"/>
      <w:pgSz w:w="11906" w:h="16838"/>
      <w:pgMar w:top="1361" w:right="1247" w:bottom="1361" w:left="1247" w:header="850"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MingLiU">
    <w:altName w:val="PMingLiU-ExtB"/>
    <w:panose1 w:val="02010609000101010101"/>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华文细黑">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华文仿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1A67F0">
    <w:pPr>
      <w:pStyle w:val="15"/>
      <w:tabs>
        <w:tab w:val="center" w:pos="4153"/>
        <w:tab w:val="right" w:pos="8306"/>
      </w:tabs>
      <w:jc w:val="center"/>
    </w:pPr>
    <w:r>
      <w:fldChar w:fldCharType="begin"/>
    </w:r>
    <w:r>
      <w:instrText xml:space="preserve"> PAGE Page \* MERGEFORMAT </w:instrText>
    </w:r>
    <w:r>
      <w:fldChar w:fldCharType="separate"/>
    </w:r>
    <w:r>
      <w:t>41</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BC04A1">
    <w:pPr>
      <w:pStyle w:val="16"/>
      <w:jc w:val="left"/>
    </w:pPr>
    <w:r>
      <w:rPr>
        <w:rFonts w:hint="eastAsia"/>
        <w:lang w:val="en-US" w:eastAsia="zh-CN"/>
      </w:rPr>
      <w:t xml:space="preserve">中俄联合校园A区12栋楼配套设备采购项目              </w:t>
    </w:r>
    <w:r>
      <w:rPr>
        <w:rFonts w:hint="eastAsia"/>
      </w:rPr>
      <w:t xml:space="preserve">  </w:t>
    </w:r>
    <w:r>
      <w:rPr>
        <w:rFonts w:hint="eastAsia"/>
        <w:lang w:val="en-US" w:eastAsia="zh-C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22"/>
    <w:multiLevelType w:val="multilevel"/>
    <w:tmpl w:val="00000022"/>
    <w:lvl w:ilvl="0" w:tentative="0">
      <w:start w:val="1"/>
      <w:numFmt w:val="chineseCountingThousand"/>
      <w:suff w:val="nothing"/>
      <w:lvlText w:val="第%1章"/>
      <w:lvlJc w:val="left"/>
      <w:pPr>
        <w:ind w:left="0" w:firstLine="0"/>
      </w:pPr>
    </w:lvl>
    <w:lvl w:ilvl="1" w:tentative="0">
      <w:start w:val="1"/>
      <w:numFmt w:val="none"/>
      <w:suff w:val="nothing"/>
      <w:lvlText w:val=""/>
      <w:lvlJc w:val="left"/>
      <w:pPr>
        <w:ind w:left="0" w:firstLine="0"/>
      </w:pPr>
    </w:lvl>
    <w:lvl w:ilvl="2" w:tentative="0">
      <w:start w:val="1"/>
      <w:numFmt w:val="none"/>
      <w:suff w:val="nothing"/>
      <w:lvlText w:val=""/>
      <w:lvlJc w:val="left"/>
      <w:pPr>
        <w:ind w:left="0" w:firstLine="0"/>
      </w:pPr>
    </w:lvl>
    <w:lvl w:ilvl="3" w:tentative="0">
      <w:start w:val="1"/>
      <w:numFmt w:val="none"/>
      <w:suff w:val="nothing"/>
      <w:lvlText w:val=""/>
      <w:lvlJc w:val="left"/>
      <w:pPr>
        <w:ind w:left="0" w:firstLine="0"/>
      </w:pPr>
    </w:lvl>
    <w:lvl w:ilvl="4" w:tentative="0">
      <w:start w:val="1"/>
      <w:numFmt w:val="none"/>
      <w:pStyle w:val="7"/>
      <w:suff w:val="nothing"/>
      <w:lvlText w:val=""/>
      <w:lvlJc w:val="left"/>
      <w:pPr>
        <w:ind w:left="0" w:firstLine="0"/>
      </w:pPr>
    </w:lvl>
    <w:lvl w:ilvl="5" w:tentative="0">
      <w:start w:val="1"/>
      <w:numFmt w:val="none"/>
      <w:suff w:val="nothing"/>
      <w:lvlText w:val=""/>
      <w:lvlJc w:val="left"/>
      <w:pPr>
        <w:ind w:left="0" w:firstLine="0"/>
      </w:pPr>
    </w:lvl>
    <w:lvl w:ilvl="6" w:tentative="0">
      <w:start w:val="1"/>
      <w:numFmt w:val="none"/>
      <w:suff w:val="nothing"/>
      <w:lvlText w:val=""/>
      <w:lvlJc w:val="left"/>
      <w:pPr>
        <w:ind w:left="0" w:firstLine="0"/>
      </w:pPr>
    </w:lvl>
    <w:lvl w:ilvl="7" w:tentative="0">
      <w:start w:val="1"/>
      <w:numFmt w:val="none"/>
      <w:suff w:val="nothing"/>
      <w:lvlText w:val=""/>
      <w:lvlJc w:val="left"/>
      <w:pPr>
        <w:ind w:left="0" w:firstLine="0"/>
      </w:pPr>
    </w:lvl>
    <w:lvl w:ilvl="8" w:tentative="0">
      <w:start w:val="1"/>
      <w:numFmt w:val="none"/>
      <w:suff w:val="nothing"/>
      <w:lvlText w:val=""/>
      <w:lvlJc w:val="left"/>
      <w:pPr>
        <w:ind w:left="0" w:firstLine="0"/>
      </w:pPr>
    </w:lvl>
  </w:abstractNum>
  <w:abstractNum w:abstractNumId="1">
    <w:nsid w:val="0643CBD6"/>
    <w:multiLevelType w:val="singleLevel"/>
    <w:tmpl w:val="0643CBD6"/>
    <w:lvl w:ilvl="0" w:tentative="0">
      <w:start w:val="1"/>
      <w:numFmt w:val="bullet"/>
      <w:pStyle w:val="10"/>
      <w:lvlText w:val=""/>
      <w:lvlJc w:val="left"/>
      <w:pPr>
        <w:tabs>
          <w:tab w:val="left" w:pos="1200"/>
        </w:tabs>
        <w:ind w:left="1200" w:hanging="360"/>
      </w:pPr>
      <w:rPr>
        <w:rFonts w:hint="default" w:ascii="Wingdings" w:hAnsi="Wingdings"/>
      </w:rPr>
    </w:lvl>
  </w:abstractNum>
  <w:abstractNum w:abstractNumId="2">
    <w:nsid w:val="1B247903"/>
    <w:multiLevelType w:val="multilevel"/>
    <w:tmpl w:val="1B247903"/>
    <w:lvl w:ilvl="0" w:tentative="0">
      <w:start w:val="1"/>
      <w:numFmt w:val="decimal"/>
      <w:pStyle w:val="61"/>
      <w:lvlText w:val="%1."/>
      <w:lvlJc w:val="left"/>
      <w:pPr>
        <w:ind w:left="420" w:hanging="420"/>
      </w:pPr>
      <w:rPr>
        <w:rFonts w:hint="eastAsia"/>
        <w:b w:val="0"/>
        <w:i w:val="0"/>
        <w:sz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4C3C4D24"/>
    <w:multiLevelType w:val="multilevel"/>
    <w:tmpl w:val="4C3C4D24"/>
    <w:lvl w:ilvl="0" w:tentative="0">
      <w:start w:val="1"/>
      <w:numFmt w:val="decimal"/>
      <w:pStyle w:val="64"/>
      <w:lvlText w:val="（%1）"/>
      <w:lvlJc w:val="left"/>
      <w:pPr>
        <w:ind w:left="420" w:hanging="420"/>
      </w:pPr>
      <w:rPr>
        <w:rFonts w:hint="eastAsia"/>
        <w:b w:val="0"/>
        <w:i w:val="0"/>
        <w:sz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727C3C94"/>
    <w:multiLevelType w:val="multilevel"/>
    <w:tmpl w:val="727C3C94"/>
    <w:lvl w:ilvl="0" w:tentative="0">
      <w:start w:val="1"/>
      <w:numFmt w:val="chineseCountingThousand"/>
      <w:pStyle w:val="59"/>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 w:numId="3">
    <w:abstractNumId w:val="4"/>
  </w:num>
  <w:num w:numId="4">
    <w:abstractNumId w:val="2"/>
  </w:num>
  <w:num w:numId="5">
    <w:abstractNumId w:val="3"/>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FlZDhmMGQxNmJjODQ4MTMxOTJjYWJhZGUyOGU0MmYifQ=="/>
  </w:docVars>
  <w:rsids>
    <w:rsidRoot w:val="00CE453F"/>
    <w:rsid w:val="00077BA9"/>
    <w:rsid w:val="000A2DA5"/>
    <w:rsid w:val="000C42A4"/>
    <w:rsid w:val="00153949"/>
    <w:rsid w:val="00224233"/>
    <w:rsid w:val="002A133F"/>
    <w:rsid w:val="002D1676"/>
    <w:rsid w:val="002D68FB"/>
    <w:rsid w:val="00305CCD"/>
    <w:rsid w:val="003D1219"/>
    <w:rsid w:val="00486CFD"/>
    <w:rsid w:val="004F58FD"/>
    <w:rsid w:val="00686AB9"/>
    <w:rsid w:val="006A4FCE"/>
    <w:rsid w:val="006A6D4C"/>
    <w:rsid w:val="00744549"/>
    <w:rsid w:val="007D0D5D"/>
    <w:rsid w:val="008639C6"/>
    <w:rsid w:val="008F54BE"/>
    <w:rsid w:val="00983AA9"/>
    <w:rsid w:val="00986828"/>
    <w:rsid w:val="00A80DA0"/>
    <w:rsid w:val="00AB13DA"/>
    <w:rsid w:val="00C57E15"/>
    <w:rsid w:val="00C61A6A"/>
    <w:rsid w:val="00CD0059"/>
    <w:rsid w:val="00CE453F"/>
    <w:rsid w:val="00D10D2C"/>
    <w:rsid w:val="00D247FB"/>
    <w:rsid w:val="00DB4151"/>
    <w:rsid w:val="00E00FD8"/>
    <w:rsid w:val="00F33B9B"/>
    <w:rsid w:val="014B0011"/>
    <w:rsid w:val="01822F79"/>
    <w:rsid w:val="02553975"/>
    <w:rsid w:val="02D9770E"/>
    <w:rsid w:val="03295EF3"/>
    <w:rsid w:val="032B4DAC"/>
    <w:rsid w:val="035E2821"/>
    <w:rsid w:val="037504C8"/>
    <w:rsid w:val="03BA7079"/>
    <w:rsid w:val="03D472D2"/>
    <w:rsid w:val="03E42ED9"/>
    <w:rsid w:val="040635D2"/>
    <w:rsid w:val="043B4647"/>
    <w:rsid w:val="0447097E"/>
    <w:rsid w:val="046C7D0F"/>
    <w:rsid w:val="04947376"/>
    <w:rsid w:val="04A62FF4"/>
    <w:rsid w:val="058160B2"/>
    <w:rsid w:val="05B96765"/>
    <w:rsid w:val="05C143E1"/>
    <w:rsid w:val="05D30223"/>
    <w:rsid w:val="064502FA"/>
    <w:rsid w:val="067915A0"/>
    <w:rsid w:val="069B0042"/>
    <w:rsid w:val="06F3181D"/>
    <w:rsid w:val="07276A85"/>
    <w:rsid w:val="073671D2"/>
    <w:rsid w:val="074D3BCF"/>
    <w:rsid w:val="075E0676"/>
    <w:rsid w:val="07946ACC"/>
    <w:rsid w:val="079C2C86"/>
    <w:rsid w:val="07A11279"/>
    <w:rsid w:val="07B94A01"/>
    <w:rsid w:val="07CD6507"/>
    <w:rsid w:val="083537B6"/>
    <w:rsid w:val="08504022"/>
    <w:rsid w:val="085F0331"/>
    <w:rsid w:val="08F567C1"/>
    <w:rsid w:val="0903243F"/>
    <w:rsid w:val="090435DC"/>
    <w:rsid w:val="090A2CBA"/>
    <w:rsid w:val="092A532D"/>
    <w:rsid w:val="0A045C9B"/>
    <w:rsid w:val="0A5800DD"/>
    <w:rsid w:val="0A664939"/>
    <w:rsid w:val="0A882AA2"/>
    <w:rsid w:val="0B005CD1"/>
    <w:rsid w:val="0B1B3922"/>
    <w:rsid w:val="0B844293"/>
    <w:rsid w:val="0B8E17D0"/>
    <w:rsid w:val="0B9637EC"/>
    <w:rsid w:val="0C014919"/>
    <w:rsid w:val="0C3219AF"/>
    <w:rsid w:val="0C6B0B5A"/>
    <w:rsid w:val="0CA70207"/>
    <w:rsid w:val="0CA9190D"/>
    <w:rsid w:val="0CE30FDE"/>
    <w:rsid w:val="0D0A53FA"/>
    <w:rsid w:val="0D5D5DBD"/>
    <w:rsid w:val="0D6B5F8D"/>
    <w:rsid w:val="0DBD5DC5"/>
    <w:rsid w:val="0DC01E4A"/>
    <w:rsid w:val="0DF953A4"/>
    <w:rsid w:val="0E322DF7"/>
    <w:rsid w:val="0E9A14B7"/>
    <w:rsid w:val="0EDB09FE"/>
    <w:rsid w:val="0F414D07"/>
    <w:rsid w:val="0F440E37"/>
    <w:rsid w:val="0F9B38BE"/>
    <w:rsid w:val="0FE439FC"/>
    <w:rsid w:val="101125C9"/>
    <w:rsid w:val="10450D0B"/>
    <w:rsid w:val="105F022E"/>
    <w:rsid w:val="10657DD4"/>
    <w:rsid w:val="1073377C"/>
    <w:rsid w:val="108D61F8"/>
    <w:rsid w:val="109914AF"/>
    <w:rsid w:val="112B22DA"/>
    <w:rsid w:val="11502C1B"/>
    <w:rsid w:val="115D26B4"/>
    <w:rsid w:val="11665A0D"/>
    <w:rsid w:val="11AB5540"/>
    <w:rsid w:val="11B76268"/>
    <w:rsid w:val="11D010D8"/>
    <w:rsid w:val="11D13D42"/>
    <w:rsid w:val="11E46358"/>
    <w:rsid w:val="1204603E"/>
    <w:rsid w:val="12141AB0"/>
    <w:rsid w:val="121B6A22"/>
    <w:rsid w:val="124268B1"/>
    <w:rsid w:val="124676DE"/>
    <w:rsid w:val="129A79EE"/>
    <w:rsid w:val="12AB6CD6"/>
    <w:rsid w:val="13156136"/>
    <w:rsid w:val="13CB6773"/>
    <w:rsid w:val="145F18FF"/>
    <w:rsid w:val="14651E91"/>
    <w:rsid w:val="14EF1875"/>
    <w:rsid w:val="151B36F4"/>
    <w:rsid w:val="15511FFD"/>
    <w:rsid w:val="1588716B"/>
    <w:rsid w:val="159A752B"/>
    <w:rsid w:val="15BE3EC1"/>
    <w:rsid w:val="15FE1D18"/>
    <w:rsid w:val="162636A2"/>
    <w:rsid w:val="1695558B"/>
    <w:rsid w:val="16A55BCA"/>
    <w:rsid w:val="16B0241C"/>
    <w:rsid w:val="17671B52"/>
    <w:rsid w:val="17887567"/>
    <w:rsid w:val="178C2FCF"/>
    <w:rsid w:val="17934218"/>
    <w:rsid w:val="179D236B"/>
    <w:rsid w:val="17EC706D"/>
    <w:rsid w:val="181017CD"/>
    <w:rsid w:val="18475A48"/>
    <w:rsid w:val="18480EF2"/>
    <w:rsid w:val="18593F17"/>
    <w:rsid w:val="18F07B90"/>
    <w:rsid w:val="190C3911"/>
    <w:rsid w:val="19150B7B"/>
    <w:rsid w:val="19201E56"/>
    <w:rsid w:val="194D3D32"/>
    <w:rsid w:val="19977206"/>
    <w:rsid w:val="19F4570A"/>
    <w:rsid w:val="19F71AC9"/>
    <w:rsid w:val="1A6E5932"/>
    <w:rsid w:val="1AB53832"/>
    <w:rsid w:val="1AE6704A"/>
    <w:rsid w:val="1AEC3E7E"/>
    <w:rsid w:val="1B1559A4"/>
    <w:rsid w:val="1B181F77"/>
    <w:rsid w:val="1B340602"/>
    <w:rsid w:val="1B566F09"/>
    <w:rsid w:val="1B9C027D"/>
    <w:rsid w:val="1BA50EC4"/>
    <w:rsid w:val="1BBD0470"/>
    <w:rsid w:val="1BC853BF"/>
    <w:rsid w:val="1BDB3E60"/>
    <w:rsid w:val="1BE32709"/>
    <w:rsid w:val="1C215253"/>
    <w:rsid w:val="1C801187"/>
    <w:rsid w:val="1D3B4C7D"/>
    <w:rsid w:val="1D7871CD"/>
    <w:rsid w:val="1DC27C2B"/>
    <w:rsid w:val="1DE268CC"/>
    <w:rsid w:val="1DE552CF"/>
    <w:rsid w:val="1DF75C3F"/>
    <w:rsid w:val="1E3B33D6"/>
    <w:rsid w:val="1E3F1A97"/>
    <w:rsid w:val="1E59322F"/>
    <w:rsid w:val="1E8D1017"/>
    <w:rsid w:val="1E911BEF"/>
    <w:rsid w:val="1E9C0C0D"/>
    <w:rsid w:val="1F367939"/>
    <w:rsid w:val="1F9103B2"/>
    <w:rsid w:val="1FC4796A"/>
    <w:rsid w:val="1FC64398"/>
    <w:rsid w:val="1FCC2E21"/>
    <w:rsid w:val="20017DD8"/>
    <w:rsid w:val="200D3625"/>
    <w:rsid w:val="20144ED7"/>
    <w:rsid w:val="205831F6"/>
    <w:rsid w:val="207F137B"/>
    <w:rsid w:val="209D1349"/>
    <w:rsid w:val="20EE1B4A"/>
    <w:rsid w:val="210D2BA1"/>
    <w:rsid w:val="217E6FD4"/>
    <w:rsid w:val="21812609"/>
    <w:rsid w:val="21824263"/>
    <w:rsid w:val="21A577BF"/>
    <w:rsid w:val="21A83DD1"/>
    <w:rsid w:val="21AE794E"/>
    <w:rsid w:val="21FB431B"/>
    <w:rsid w:val="220640BD"/>
    <w:rsid w:val="220E7D5D"/>
    <w:rsid w:val="22166F81"/>
    <w:rsid w:val="22652499"/>
    <w:rsid w:val="22BC549B"/>
    <w:rsid w:val="22D5180A"/>
    <w:rsid w:val="22E53971"/>
    <w:rsid w:val="22E7411A"/>
    <w:rsid w:val="2313574C"/>
    <w:rsid w:val="233E66F7"/>
    <w:rsid w:val="243521F0"/>
    <w:rsid w:val="244B0A92"/>
    <w:rsid w:val="24846855"/>
    <w:rsid w:val="250B4DBC"/>
    <w:rsid w:val="25184186"/>
    <w:rsid w:val="25457372"/>
    <w:rsid w:val="25464BE5"/>
    <w:rsid w:val="258F2670"/>
    <w:rsid w:val="25CB03C7"/>
    <w:rsid w:val="25DF6240"/>
    <w:rsid w:val="262325D7"/>
    <w:rsid w:val="26287693"/>
    <w:rsid w:val="262B0B7B"/>
    <w:rsid w:val="26624664"/>
    <w:rsid w:val="26887197"/>
    <w:rsid w:val="26991245"/>
    <w:rsid w:val="27D52B4D"/>
    <w:rsid w:val="281273DC"/>
    <w:rsid w:val="281E09AE"/>
    <w:rsid w:val="2838731E"/>
    <w:rsid w:val="28864E6C"/>
    <w:rsid w:val="28A527F3"/>
    <w:rsid w:val="28BC52FE"/>
    <w:rsid w:val="28F415BA"/>
    <w:rsid w:val="292708E8"/>
    <w:rsid w:val="29363ABF"/>
    <w:rsid w:val="29583DD9"/>
    <w:rsid w:val="2976545F"/>
    <w:rsid w:val="298402E2"/>
    <w:rsid w:val="29E14467"/>
    <w:rsid w:val="29E61811"/>
    <w:rsid w:val="2A0062AF"/>
    <w:rsid w:val="2A096E8D"/>
    <w:rsid w:val="2A490417"/>
    <w:rsid w:val="2A802E6D"/>
    <w:rsid w:val="2AD33D78"/>
    <w:rsid w:val="2AF250A3"/>
    <w:rsid w:val="2AF4663D"/>
    <w:rsid w:val="2B4B4A03"/>
    <w:rsid w:val="2B83179A"/>
    <w:rsid w:val="2BCB2208"/>
    <w:rsid w:val="2C102997"/>
    <w:rsid w:val="2C3178C9"/>
    <w:rsid w:val="2C4B579E"/>
    <w:rsid w:val="2C8C7EAB"/>
    <w:rsid w:val="2D58342B"/>
    <w:rsid w:val="2D7A334B"/>
    <w:rsid w:val="2D7D7235"/>
    <w:rsid w:val="2E1034F8"/>
    <w:rsid w:val="2E5E705D"/>
    <w:rsid w:val="2E6A3594"/>
    <w:rsid w:val="2ED14522"/>
    <w:rsid w:val="2F0E31AF"/>
    <w:rsid w:val="2F34284F"/>
    <w:rsid w:val="2F4F7A03"/>
    <w:rsid w:val="2F5725D9"/>
    <w:rsid w:val="2F6942E7"/>
    <w:rsid w:val="2F9604FD"/>
    <w:rsid w:val="2FBC36D6"/>
    <w:rsid w:val="306670E0"/>
    <w:rsid w:val="306F68FD"/>
    <w:rsid w:val="3154153C"/>
    <w:rsid w:val="31620DD8"/>
    <w:rsid w:val="318731F4"/>
    <w:rsid w:val="31A82578"/>
    <w:rsid w:val="31B23EFF"/>
    <w:rsid w:val="31BF3236"/>
    <w:rsid w:val="31D1586E"/>
    <w:rsid w:val="31E36159"/>
    <w:rsid w:val="31FF2454"/>
    <w:rsid w:val="320D0BF2"/>
    <w:rsid w:val="321B35BB"/>
    <w:rsid w:val="32621C2F"/>
    <w:rsid w:val="32B81591"/>
    <w:rsid w:val="32C45824"/>
    <w:rsid w:val="33577D55"/>
    <w:rsid w:val="337801B9"/>
    <w:rsid w:val="339B4AD0"/>
    <w:rsid w:val="33BB50AA"/>
    <w:rsid w:val="33D9103C"/>
    <w:rsid w:val="34302B4A"/>
    <w:rsid w:val="34350B55"/>
    <w:rsid w:val="343C666D"/>
    <w:rsid w:val="34411E26"/>
    <w:rsid w:val="344E2670"/>
    <w:rsid w:val="34554048"/>
    <w:rsid w:val="347B3312"/>
    <w:rsid w:val="347E72AA"/>
    <w:rsid w:val="34AD27BB"/>
    <w:rsid w:val="34FD7B87"/>
    <w:rsid w:val="350B6347"/>
    <w:rsid w:val="352C1682"/>
    <w:rsid w:val="35367F65"/>
    <w:rsid w:val="354070EE"/>
    <w:rsid w:val="35842826"/>
    <w:rsid w:val="35AA663F"/>
    <w:rsid w:val="35B06B1B"/>
    <w:rsid w:val="35B11C97"/>
    <w:rsid w:val="35D6027A"/>
    <w:rsid w:val="35F33256"/>
    <w:rsid w:val="361A6815"/>
    <w:rsid w:val="36383A59"/>
    <w:rsid w:val="363B7ECE"/>
    <w:rsid w:val="36536868"/>
    <w:rsid w:val="366104B4"/>
    <w:rsid w:val="367C5A22"/>
    <w:rsid w:val="36E0506A"/>
    <w:rsid w:val="373012F4"/>
    <w:rsid w:val="37645309"/>
    <w:rsid w:val="379972EB"/>
    <w:rsid w:val="37BC7885"/>
    <w:rsid w:val="37E62B54"/>
    <w:rsid w:val="37F72840"/>
    <w:rsid w:val="382637DF"/>
    <w:rsid w:val="388347F8"/>
    <w:rsid w:val="38A55CAD"/>
    <w:rsid w:val="38CE1072"/>
    <w:rsid w:val="39036B16"/>
    <w:rsid w:val="39176ED1"/>
    <w:rsid w:val="392B163F"/>
    <w:rsid w:val="39316B6F"/>
    <w:rsid w:val="393D67A4"/>
    <w:rsid w:val="393D7402"/>
    <w:rsid w:val="39A43EC8"/>
    <w:rsid w:val="39D047B7"/>
    <w:rsid w:val="3A9458F0"/>
    <w:rsid w:val="3AE20C45"/>
    <w:rsid w:val="3B4C4F53"/>
    <w:rsid w:val="3B590526"/>
    <w:rsid w:val="3B88196D"/>
    <w:rsid w:val="3C3F6D1B"/>
    <w:rsid w:val="3C6B72FC"/>
    <w:rsid w:val="3CAA4EBE"/>
    <w:rsid w:val="3CC571DC"/>
    <w:rsid w:val="3CD6463A"/>
    <w:rsid w:val="3D2A6DD5"/>
    <w:rsid w:val="3DDA347E"/>
    <w:rsid w:val="3E060A86"/>
    <w:rsid w:val="3E13630D"/>
    <w:rsid w:val="3E246184"/>
    <w:rsid w:val="3E2B141D"/>
    <w:rsid w:val="3E4D3754"/>
    <w:rsid w:val="3E627F7F"/>
    <w:rsid w:val="3E794309"/>
    <w:rsid w:val="3E834C59"/>
    <w:rsid w:val="3E955D8C"/>
    <w:rsid w:val="3EAA321F"/>
    <w:rsid w:val="3EBE5B70"/>
    <w:rsid w:val="3EDD6ADB"/>
    <w:rsid w:val="3EE95E30"/>
    <w:rsid w:val="3EFA9A93"/>
    <w:rsid w:val="3F17658B"/>
    <w:rsid w:val="3F3F2FD1"/>
    <w:rsid w:val="3F4A4765"/>
    <w:rsid w:val="3FA3241C"/>
    <w:rsid w:val="3FA774CD"/>
    <w:rsid w:val="3FC11D6C"/>
    <w:rsid w:val="3FE43E3F"/>
    <w:rsid w:val="40443970"/>
    <w:rsid w:val="405F1D40"/>
    <w:rsid w:val="4091466E"/>
    <w:rsid w:val="40AD7FCD"/>
    <w:rsid w:val="40BF3481"/>
    <w:rsid w:val="40E51A50"/>
    <w:rsid w:val="411426F1"/>
    <w:rsid w:val="41612C21"/>
    <w:rsid w:val="416C7AA5"/>
    <w:rsid w:val="42176292"/>
    <w:rsid w:val="42316FE8"/>
    <w:rsid w:val="42740124"/>
    <w:rsid w:val="42843878"/>
    <w:rsid w:val="42C523E6"/>
    <w:rsid w:val="42DD4D85"/>
    <w:rsid w:val="42F27732"/>
    <w:rsid w:val="430415FD"/>
    <w:rsid w:val="431D7A9B"/>
    <w:rsid w:val="43284934"/>
    <w:rsid w:val="43454E3E"/>
    <w:rsid w:val="43FC4805"/>
    <w:rsid w:val="443430FD"/>
    <w:rsid w:val="44522D64"/>
    <w:rsid w:val="447273CC"/>
    <w:rsid w:val="44B007EA"/>
    <w:rsid w:val="44DD3026"/>
    <w:rsid w:val="44DE689D"/>
    <w:rsid w:val="44EE4DF6"/>
    <w:rsid w:val="454F096A"/>
    <w:rsid w:val="45642C39"/>
    <w:rsid w:val="45966540"/>
    <w:rsid w:val="45CB6E55"/>
    <w:rsid w:val="46030265"/>
    <w:rsid w:val="460E7B9A"/>
    <w:rsid w:val="465519D4"/>
    <w:rsid w:val="467C6D46"/>
    <w:rsid w:val="468F0C5F"/>
    <w:rsid w:val="46900F0B"/>
    <w:rsid w:val="46E67555"/>
    <w:rsid w:val="46F3617F"/>
    <w:rsid w:val="47154FA2"/>
    <w:rsid w:val="475F0BFC"/>
    <w:rsid w:val="479E7761"/>
    <w:rsid w:val="47BE4580"/>
    <w:rsid w:val="47F10D59"/>
    <w:rsid w:val="482E5218"/>
    <w:rsid w:val="48914416"/>
    <w:rsid w:val="48971043"/>
    <w:rsid w:val="48982BC2"/>
    <w:rsid w:val="48DC7D87"/>
    <w:rsid w:val="48E65DFC"/>
    <w:rsid w:val="494C045D"/>
    <w:rsid w:val="49546C07"/>
    <w:rsid w:val="497A5F83"/>
    <w:rsid w:val="49B45E75"/>
    <w:rsid w:val="49FA3D98"/>
    <w:rsid w:val="4A78359F"/>
    <w:rsid w:val="4AD934B2"/>
    <w:rsid w:val="4ADF590D"/>
    <w:rsid w:val="4B355B98"/>
    <w:rsid w:val="4B421B77"/>
    <w:rsid w:val="4B4604C8"/>
    <w:rsid w:val="4B543C4A"/>
    <w:rsid w:val="4B875FC2"/>
    <w:rsid w:val="4BFE6155"/>
    <w:rsid w:val="4C257DA9"/>
    <w:rsid w:val="4C405C93"/>
    <w:rsid w:val="4CC17F19"/>
    <w:rsid w:val="4D2803EE"/>
    <w:rsid w:val="4D3D4B6D"/>
    <w:rsid w:val="4D957D55"/>
    <w:rsid w:val="4DC325AC"/>
    <w:rsid w:val="4DDD22F1"/>
    <w:rsid w:val="4E5E40E2"/>
    <w:rsid w:val="4E6638D1"/>
    <w:rsid w:val="4E695814"/>
    <w:rsid w:val="4EE45B5B"/>
    <w:rsid w:val="4EF504A0"/>
    <w:rsid w:val="4F035B32"/>
    <w:rsid w:val="4F091533"/>
    <w:rsid w:val="4F837118"/>
    <w:rsid w:val="4F8859D5"/>
    <w:rsid w:val="4FD572DE"/>
    <w:rsid w:val="50726341"/>
    <w:rsid w:val="509E480D"/>
    <w:rsid w:val="511873D5"/>
    <w:rsid w:val="512B1201"/>
    <w:rsid w:val="512F1BA1"/>
    <w:rsid w:val="513311A3"/>
    <w:rsid w:val="51672890"/>
    <w:rsid w:val="516C4BBB"/>
    <w:rsid w:val="51801697"/>
    <w:rsid w:val="519F0FB2"/>
    <w:rsid w:val="51CA0B90"/>
    <w:rsid w:val="51CC03B6"/>
    <w:rsid w:val="51CF2128"/>
    <w:rsid w:val="51D1244E"/>
    <w:rsid w:val="522A4BBC"/>
    <w:rsid w:val="52484BE4"/>
    <w:rsid w:val="52A61D58"/>
    <w:rsid w:val="52DB10B0"/>
    <w:rsid w:val="52DF7297"/>
    <w:rsid w:val="52EA530A"/>
    <w:rsid w:val="53067E4B"/>
    <w:rsid w:val="531E6FCF"/>
    <w:rsid w:val="532C190B"/>
    <w:rsid w:val="533E36C1"/>
    <w:rsid w:val="534C36A2"/>
    <w:rsid w:val="53675C3D"/>
    <w:rsid w:val="536F17F8"/>
    <w:rsid w:val="539737F5"/>
    <w:rsid w:val="539E0537"/>
    <w:rsid w:val="53B91C32"/>
    <w:rsid w:val="53BC11CD"/>
    <w:rsid w:val="53C11ADB"/>
    <w:rsid w:val="53F45E2E"/>
    <w:rsid w:val="54444A33"/>
    <w:rsid w:val="54497F8E"/>
    <w:rsid w:val="54800846"/>
    <w:rsid w:val="54C335B4"/>
    <w:rsid w:val="55003BA7"/>
    <w:rsid w:val="556F0EEE"/>
    <w:rsid w:val="558838C4"/>
    <w:rsid w:val="55E06D1E"/>
    <w:rsid w:val="55FC7EDC"/>
    <w:rsid w:val="56377622"/>
    <w:rsid w:val="566903DB"/>
    <w:rsid w:val="5704228B"/>
    <w:rsid w:val="57417F16"/>
    <w:rsid w:val="576E3D96"/>
    <w:rsid w:val="57C94A15"/>
    <w:rsid w:val="57E841FF"/>
    <w:rsid w:val="5814510D"/>
    <w:rsid w:val="58194BF0"/>
    <w:rsid w:val="5830478B"/>
    <w:rsid w:val="5878353D"/>
    <w:rsid w:val="58CB55AB"/>
    <w:rsid w:val="59394AC9"/>
    <w:rsid w:val="593C3F3B"/>
    <w:rsid w:val="593D7B80"/>
    <w:rsid w:val="593E0534"/>
    <w:rsid w:val="59726015"/>
    <w:rsid w:val="597311E0"/>
    <w:rsid w:val="59961463"/>
    <w:rsid w:val="59B045EA"/>
    <w:rsid w:val="59CD39CF"/>
    <w:rsid w:val="59D85600"/>
    <w:rsid w:val="5A28579B"/>
    <w:rsid w:val="5A2B62DC"/>
    <w:rsid w:val="5A664F0B"/>
    <w:rsid w:val="5A9E6F81"/>
    <w:rsid w:val="5AFC3066"/>
    <w:rsid w:val="5B147698"/>
    <w:rsid w:val="5B2D0D05"/>
    <w:rsid w:val="5C114E21"/>
    <w:rsid w:val="5C314C0A"/>
    <w:rsid w:val="5C935E5D"/>
    <w:rsid w:val="5C965019"/>
    <w:rsid w:val="5CAF4BB6"/>
    <w:rsid w:val="5CB60F9C"/>
    <w:rsid w:val="5D19142A"/>
    <w:rsid w:val="5D5F7CAB"/>
    <w:rsid w:val="5D853926"/>
    <w:rsid w:val="5DCA244C"/>
    <w:rsid w:val="5EC63E18"/>
    <w:rsid w:val="5ED864A3"/>
    <w:rsid w:val="5F2745D2"/>
    <w:rsid w:val="5F2B0CC9"/>
    <w:rsid w:val="5F4B6ABF"/>
    <w:rsid w:val="5F4D7B94"/>
    <w:rsid w:val="5F551EA0"/>
    <w:rsid w:val="5F642B2D"/>
    <w:rsid w:val="5F6A6981"/>
    <w:rsid w:val="5F7562F6"/>
    <w:rsid w:val="5FFE6779"/>
    <w:rsid w:val="60341DFF"/>
    <w:rsid w:val="6055757D"/>
    <w:rsid w:val="60DC2E30"/>
    <w:rsid w:val="60ED7CB0"/>
    <w:rsid w:val="61085B07"/>
    <w:rsid w:val="611524D8"/>
    <w:rsid w:val="611A0A36"/>
    <w:rsid w:val="611C2257"/>
    <w:rsid w:val="61433CEC"/>
    <w:rsid w:val="619316F2"/>
    <w:rsid w:val="61A46B11"/>
    <w:rsid w:val="61C15914"/>
    <w:rsid w:val="61CE1AA8"/>
    <w:rsid w:val="620B5695"/>
    <w:rsid w:val="62791C1D"/>
    <w:rsid w:val="628F213C"/>
    <w:rsid w:val="62AA27E5"/>
    <w:rsid w:val="62AA700A"/>
    <w:rsid w:val="62AF447A"/>
    <w:rsid w:val="631A6C44"/>
    <w:rsid w:val="635D2DFC"/>
    <w:rsid w:val="6372143D"/>
    <w:rsid w:val="63B71C1F"/>
    <w:rsid w:val="64246BA0"/>
    <w:rsid w:val="649D5926"/>
    <w:rsid w:val="64EB1013"/>
    <w:rsid w:val="65040CEE"/>
    <w:rsid w:val="652913B7"/>
    <w:rsid w:val="657A018C"/>
    <w:rsid w:val="657A2756"/>
    <w:rsid w:val="658D4186"/>
    <w:rsid w:val="66055541"/>
    <w:rsid w:val="66284277"/>
    <w:rsid w:val="663B79ED"/>
    <w:rsid w:val="66756CCD"/>
    <w:rsid w:val="669623E8"/>
    <w:rsid w:val="670C6614"/>
    <w:rsid w:val="674C0958"/>
    <w:rsid w:val="67DF4B4A"/>
    <w:rsid w:val="68021316"/>
    <w:rsid w:val="68F11364"/>
    <w:rsid w:val="693B7D5A"/>
    <w:rsid w:val="69DB5440"/>
    <w:rsid w:val="69EA1F07"/>
    <w:rsid w:val="6A1716CD"/>
    <w:rsid w:val="6A361720"/>
    <w:rsid w:val="6A7F7728"/>
    <w:rsid w:val="6A8B746B"/>
    <w:rsid w:val="6A930286"/>
    <w:rsid w:val="6AA96689"/>
    <w:rsid w:val="6AE2113D"/>
    <w:rsid w:val="6AE621F8"/>
    <w:rsid w:val="6B255559"/>
    <w:rsid w:val="6B290387"/>
    <w:rsid w:val="6B3F6587"/>
    <w:rsid w:val="6B3F7A43"/>
    <w:rsid w:val="6B6853BF"/>
    <w:rsid w:val="6B724E0D"/>
    <w:rsid w:val="6B7A6F9D"/>
    <w:rsid w:val="6B9A2BA7"/>
    <w:rsid w:val="6BB41F90"/>
    <w:rsid w:val="6BCC7FEC"/>
    <w:rsid w:val="6BD526E8"/>
    <w:rsid w:val="6D101A97"/>
    <w:rsid w:val="6D120988"/>
    <w:rsid w:val="6D3A2529"/>
    <w:rsid w:val="6D7279A6"/>
    <w:rsid w:val="6DBC0A07"/>
    <w:rsid w:val="6DFA599B"/>
    <w:rsid w:val="6E0B4764"/>
    <w:rsid w:val="6E4F0551"/>
    <w:rsid w:val="6E5F3786"/>
    <w:rsid w:val="6E6109AC"/>
    <w:rsid w:val="6E88561C"/>
    <w:rsid w:val="6E8E6DE1"/>
    <w:rsid w:val="6EAD396F"/>
    <w:rsid w:val="6ECF23E7"/>
    <w:rsid w:val="6F0531EF"/>
    <w:rsid w:val="6F533D5E"/>
    <w:rsid w:val="6F5A061A"/>
    <w:rsid w:val="6F8F2A4C"/>
    <w:rsid w:val="6FB141B8"/>
    <w:rsid w:val="6FB4606F"/>
    <w:rsid w:val="6FD47923"/>
    <w:rsid w:val="6FF12609"/>
    <w:rsid w:val="6FF824D2"/>
    <w:rsid w:val="70B25EC5"/>
    <w:rsid w:val="70FA11BF"/>
    <w:rsid w:val="71104A7D"/>
    <w:rsid w:val="718F1ADB"/>
    <w:rsid w:val="719B0FB7"/>
    <w:rsid w:val="71A60683"/>
    <w:rsid w:val="720C1380"/>
    <w:rsid w:val="72771168"/>
    <w:rsid w:val="72B669F7"/>
    <w:rsid w:val="732504B0"/>
    <w:rsid w:val="73263829"/>
    <w:rsid w:val="736E0C36"/>
    <w:rsid w:val="74017180"/>
    <w:rsid w:val="74500089"/>
    <w:rsid w:val="74840DBB"/>
    <w:rsid w:val="74A64283"/>
    <w:rsid w:val="74B2579B"/>
    <w:rsid w:val="759639E9"/>
    <w:rsid w:val="75C0301A"/>
    <w:rsid w:val="75C54CF1"/>
    <w:rsid w:val="75F536B5"/>
    <w:rsid w:val="75F808EC"/>
    <w:rsid w:val="76041D9C"/>
    <w:rsid w:val="76562973"/>
    <w:rsid w:val="76726029"/>
    <w:rsid w:val="76873B30"/>
    <w:rsid w:val="76BF00FD"/>
    <w:rsid w:val="76E33B3A"/>
    <w:rsid w:val="76EB6BE0"/>
    <w:rsid w:val="772464AD"/>
    <w:rsid w:val="775816F4"/>
    <w:rsid w:val="775E4D94"/>
    <w:rsid w:val="777C610E"/>
    <w:rsid w:val="77CA5003"/>
    <w:rsid w:val="77CD3635"/>
    <w:rsid w:val="77F85EF4"/>
    <w:rsid w:val="7849685A"/>
    <w:rsid w:val="786104F7"/>
    <w:rsid w:val="78820DD5"/>
    <w:rsid w:val="78CC70F6"/>
    <w:rsid w:val="78F85F27"/>
    <w:rsid w:val="79215F6E"/>
    <w:rsid w:val="7952062B"/>
    <w:rsid w:val="7990254D"/>
    <w:rsid w:val="79DA536E"/>
    <w:rsid w:val="7A286032"/>
    <w:rsid w:val="7A56441B"/>
    <w:rsid w:val="7A6C44B9"/>
    <w:rsid w:val="7A8A0B42"/>
    <w:rsid w:val="7AE03764"/>
    <w:rsid w:val="7AE50C34"/>
    <w:rsid w:val="7AEA54F7"/>
    <w:rsid w:val="7B084945"/>
    <w:rsid w:val="7B116FB3"/>
    <w:rsid w:val="7BD607D9"/>
    <w:rsid w:val="7C271368"/>
    <w:rsid w:val="7C63789C"/>
    <w:rsid w:val="7C741233"/>
    <w:rsid w:val="7C7C06AC"/>
    <w:rsid w:val="7C7F6A63"/>
    <w:rsid w:val="7CAE2663"/>
    <w:rsid w:val="7CB77449"/>
    <w:rsid w:val="7CDC17EB"/>
    <w:rsid w:val="7D803980"/>
    <w:rsid w:val="7DAF4191"/>
    <w:rsid w:val="7DB33914"/>
    <w:rsid w:val="7DC2092F"/>
    <w:rsid w:val="7DDA6B48"/>
    <w:rsid w:val="7DE96304"/>
    <w:rsid w:val="7DEE219C"/>
    <w:rsid w:val="7E0125AA"/>
    <w:rsid w:val="7E5C6C62"/>
    <w:rsid w:val="7E7B66F0"/>
    <w:rsid w:val="7EC21628"/>
    <w:rsid w:val="7EE17AB0"/>
    <w:rsid w:val="7F1717BA"/>
    <w:rsid w:val="7F431079"/>
    <w:rsid w:val="7F4C44DC"/>
    <w:rsid w:val="7F5830CF"/>
    <w:rsid w:val="7F5C54C3"/>
    <w:rsid w:val="7F6D0B47"/>
    <w:rsid w:val="7F817C06"/>
    <w:rsid w:val="7F8C2C66"/>
    <w:rsid w:val="7FF3358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0" w:semiHidden="0" w:name="heading 3"/>
    <w:lsdException w:qFormat="1" w:uiPriority="9"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qFormat="1"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sz w:val="21"/>
      <w:lang w:val="en-US" w:eastAsia="zh-CN" w:bidi="ar-SA"/>
    </w:rPr>
  </w:style>
  <w:style w:type="paragraph" w:styleId="3">
    <w:name w:val="heading 1"/>
    <w:basedOn w:val="1"/>
    <w:next w:val="1"/>
    <w:qFormat/>
    <w:uiPriority w:val="9"/>
    <w:pPr>
      <w:keepNext/>
      <w:keepLines/>
      <w:spacing w:before="240" w:after="240" w:line="408" w:lineRule="auto"/>
      <w:jc w:val="left"/>
      <w:outlineLvl w:val="0"/>
    </w:pPr>
    <w:rPr>
      <w:b/>
      <w:bCs/>
      <w:color w:val="000000"/>
      <w:kern w:val="44"/>
      <w:sz w:val="44"/>
      <w:szCs w:val="44"/>
    </w:rPr>
  </w:style>
  <w:style w:type="paragraph" w:styleId="4">
    <w:name w:val="heading 2"/>
    <w:basedOn w:val="1"/>
    <w:next w:val="1"/>
    <w:qFormat/>
    <w:uiPriority w:val="9"/>
    <w:pPr>
      <w:keepNext/>
      <w:keepLines/>
      <w:outlineLvl w:val="1"/>
    </w:pPr>
    <w:rPr>
      <w:rFonts w:ascii="Arial" w:hAnsi="Arial" w:eastAsia="黑体"/>
      <w:sz w:val="28"/>
      <w:szCs w:val="32"/>
    </w:rPr>
  </w:style>
  <w:style w:type="paragraph" w:styleId="5">
    <w:name w:val="heading 3"/>
    <w:basedOn w:val="1"/>
    <w:next w:val="1"/>
    <w:unhideWhenUsed/>
    <w:qFormat/>
    <w:uiPriority w:val="0"/>
    <w:pPr>
      <w:keepNext/>
      <w:keepLines/>
      <w:spacing w:before="200" w:after="200" w:line="360" w:lineRule="auto"/>
      <w:jc w:val="left"/>
      <w:outlineLvl w:val="2"/>
    </w:pPr>
    <w:rPr>
      <w:b/>
      <w:bCs/>
      <w:color w:val="000000"/>
      <w:sz w:val="32"/>
      <w:szCs w:val="32"/>
    </w:rPr>
  </w:style>
  <w:style w:type="paragraph" w:styleId="6">
    <w:name w:val="heading 4"/>
    <w:basedOn w:val="1"/>
    <w:next w:val="1"/>
    <w:unhideWhenUsed/>
    <w:qFormat/>
    <w:uiPriority w:val="9"/>
    <w:pPr>
      <w:keepNext/>
      <w:keepLines/>
      <w:spacing w:before="200" w:after="200" w:line="360" w:lineRule="auto"/>
      <w:jc w:val="left"/>
      <w:outlineLvl w:val="3"/>
    </w:pPr>
    <w:rPr>
      <w:rFonts w:asciiTheme="majorHAnsi" w:hAnsiTheme="majorHAnsi" w:eastAsiaTheme="majorEastAsia" w:cstheme="majorBidi"/>
      <w:b/>
      <w:bCs/>
      <w:color w:val="000000"/>
      <w:sz w:val="28"/>
      <w:szCs w:val="28"/>
    </w:rPr>
  </w:style>
  <w:style w:type="paragraph" w:styleId="7">
    <w:name w:val="heading 5"/>
    <w:basedOn w:val="1"/>
    <w:next w:val="8"/>
    <w:qFormat/>
    <w:uiPriority w:val="0"/>
    <w:pPr>
      <w:keepNext/>
      <w:keepLines/>
      <w:numPr>
        <w:ilvl w:val="4"/>
        <w:numId w:val="1"/>
      </w:numPr>
      <w:spacing w:before="280" w:after="290" w:line="372" w:lineRule="auto"/>
      <w:outlineLvl w:val="4"/>
    </w:pPr>
    <w:rPr>
      <w:rFonts w:ascii="Calibri" w:hAnsi="Calibri"/>
      <w:b/>
      <w:sz w:val="28"/>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unhideWhenUsed/>
    <w:qFormat/>
    <w:uiPriority w:val="99"/>
    <w:pPr>
      <w:spacing w:after="120" w:line="480" w:lineRule="auto"/>
      <w:ind w:left="420" w:leftChars="200"/>
    </w:pPr>
  </w:style>
  <w:style w:type="paragraph" w:styleId="8">
    <w:name w:val="Normal Indent"/>
    <w:basedOn w:val="1"/>
    <w:unhideWhenUsed/>
    <w:qFormat/>
    <w:uiPriority w:val="99"/>
    <w:pPr>
      <w:spacing w:line="360" w:lineRule="auto"/>
    </w:pPr>
  </w:style>
  <w:style w:type="paragraph" w:styleId="9">
    <w:name w:val="annotation text"/>
    <w:basedOn w:val="1"/>
    <w:link w:val="56"/>
    <w:qFormat/>
    <w:uiPriority w:val="0"/>
    <w:pPr>
      <w:jc w:val="left"/>
    </w:pPr>
  </w:style>
  <w:style w:type="paragraph" w:styleId="10">
    <w:name w:val="List Bullet 3"/>
    <w:basedOn w:val="1"/>
    <w:qFormat/>
    <w:uiPriority w:val="0"/>
    <w:pPr>
      <w:numPr>
        <w:ilvl w:val="0"/>
        <w:numId w:val="2"/>
      </w:numPr>
    </w:pPr>
  </w:style>
  <w:style w:type="paragraph" w:styleId="11">
    <w:name w:val="Body Text"/>
    <w:basedOn w:val="1"/>
    <w:next w:val="12"/>
    <w:qFormat/>
    <w:uiPriority w:val="0"/>
    <w:pPr>
      <w:widowControl/>
      <w:jc w:val="left"/>
    </w:pPr>
    <w:rPr>
      <w:rFonts w:ascii="宋体" w:hAnsi="宋体"/>
      <w:b/>
      <w:bCs/>
      <w:sz w:val="24"/>
    </w:rPr>
  </w:style>
  <w:style w:type="paragraph" w:styleId="12">
    <w:name w:val="Date"/>
    <w:basedOn w:val="1"/>
    <w:next w:val="1"/>
    <w:qFormat/>
    <w:uiPriority w:val="99"/>
    <w:pPr>
      <w:ind w:left="100" w:leftChars="2500"/>
    </w:pPr>
    <w:rPr>
      <w:kern w:val="0"/>
      <w:sz w:val="24"/>
      <w:szCs w:val="24"/>
    </w:rPr>
  </w:style>
  <w:style w:type="paragraph" w:styleId="13">
    <w:name w:val="Plain Text"/>
    <w:basedOn w:val="1"/>
    <w:link w:val="71"/>
    <w:qFormat/>
    <w:uiPriority w:val="0"/>
    <w:rPr>
      <w:rFonts w:ascii="宋体" w:hAnsi="Courier New"/>
    </w:rPr>
  </w:style>
  <w:style w:type="paragraph" w:styleId="14">
    <w:name w:val="Balloon Text"/>
    <w:basedOn w:val="1"/>
    <w:link w:val="33"/>
    <w:qFormat/>
    <w:uiPriority w:val="0"/>
    <w:rPr>
      <w:sz w:val="18"/>
      <w:szCs w:val="18"/>
    </w:rPr>
  </w:style>
  <w:style w:type="paragraph" w:styleId="15">
    <w:name w:val="footer"/>
    <w:basedOn w:val="1"/>
    <w:next w:val="1"/>
    <w:qFormat/>
    <w:uiPriority w:val="0"/>
    <w:rPr>
      <w:sz w:val="18"/>
    </w:rPr>
  </w:style>
  <w:style w:type="paragraph" w:styleId="16">
    <w:name w:val="header"/>
    <w:basedOn w:val="1"/>
    <w:link w:val="32"/>
    <w:qFormat/>
    <w:uiPriority w:val="0"/>
    <w:pPr>
      <w:pBdr>
        <w:bottom w:val="single" w:color="auto" w:sz="6" w:space="1"/>
      </w:pBdr>
      <w:tabs>
        <w:tab w:val="center" w:pos="4153"/>
        <w:tab w:val="right" w:pos="8306"/>
      </w:tabs>
      <w:snapToGrid w:val="0"/>
      <w:jc w:val="center"/>
    </w:pPr>
    <w:rPr>
      <w:sz w:val="18"/>
      <w:szCs w:val="18"/>
    </w:rPr>
  </w:style>
  <w:style w:type="paragraph" w:styleId="17">
    <w:name w:val="toc 1"/>
    <w:basedOn w:val="1"/>
    <w:next w:val="1"/>
    <w:qFormat/>
    <w:uiPriority w:val="0"/>
  </w:style>
  <w:style w:type="paragraph" w:styleId="18">
    <w:name w:val="Body Text 2"/>
    <w:basedOn w:val="1"/>
    <w:qFormat/>
    <w:uiPriority w:val="0"/>
    <w:pPr>
      <w:spacing w:after="120" w:line="480" w:lineRule="auto"/>
    </w:pPr>
  </w:style>
  <w:style w:type="paragraph" w:styleId="19">
    <w:name w:val="Normal (Web)"/>
    <w:basedOn w:val="1"/>
    <w:qFormat/>
    <w:uiPriority w:val="0"/>
    <w:rPr>
      <w:sz w:val="24"/>
    </w:rPr>
  </w:style>
  <w:style w:type="paragraph" w:styleId="20">
    <w:name w:val="annotation subject"/>
    <w:basedOn w:val="9"/>
    <w:next w:val="9"/>
    <w:link w:val="57"/>
    <w:qFormat/>
    <w:uiPriority w:val="0"/>
    <w:rPr>
      <w:b/>
      <w:bCs/>
    </w:rPr>
  </w:style>
  <w:style w:type="paragraph" w:styleId="21">
    <w:name w:val="Body Text First Indent"/>
    <w:basedOn w:val="11"/>
    <w:qFormat/>
    <w:uiPriority w:val="0"/>
    <w:pPr>
      <w:spacing w:line="312" w:lineRule="auto"/>
      <w:ind w:firstLine="420"/>
    </w:pPr>
    <w:rPr>
      <w:rFonts w:ascii="Times New Roman" w:hAnsi="Times New Roman"/>
      <w:szCs w:val="24"/>
    </w:rPr>
  </w:style>
  <w:style w:type="table" w:styleId="23">
    <w:name w:val="Table Grid"/>
    <w:basedOn w:val="2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autoRedefine/>
    <w:qFormat/>
    <w:uiPriority w:val="22"/>
    <w:rPr>
      <w:b/>
      <w:bCs/>
    </w:rPr>
  </w:style>
  <w:style w:type="character" w:styleId="26">
    <w:name w:val="page number"/>
    <w:basedOn w:val="24"/>
    <w:qFormat/>
    <w:uiPriority w:val="0"/>
  </w:style>
  <w:style w:type="character" w:styleId="27">
    <w:name w:val="Hyperlink"/>
    <w:basedOn w:val="24"/>
    <w:unhideWhenUsed/>
    <w:qFormat/>
    <w:uiPriority w:val="99"/>
    <w:rPr>
      <w:color w:val="0000FF"/>
      <w:u w:val="single"/>
    </w:rPr>
  </w:style>
  <w:style w:type="character" w:styleId="28">
    <w:name w:val="annotation reference"/>
    <w:autoRedefine/>
    <w:qFormat/>
    <w:uiPriority w:val="0"/>
    <w:rPr>
      <w:sz w:val="21"/>
      <w:szCs w:val="21"/>
    </w:rPr>
  </w:style>
  <w:style w:type="paragraph" w:customStyle="1" w:styleId="29">
    <w:name w:val="列出段落1"/>
    <w:basedOn w:val="1"/>
    <w:qFormat/>
    <w:uiPriority w:val="0"/>
    <w:pPr>
      <w:ind w:firstLine="420" w:firstLineChars="200"/>
    </w:pPr>
  </w:style>
  <w:style w:type="paragraph" w:customStyle="1" w:styleId="30">
    <w:name w:val="样式 10 磅3111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
    <w:name w:val="Other|1"/>
    <w:basedOn w:val="1"/>
    <w:qFormat/>
    <w:uiPriority w:val="0"/>
    <w:pPr>
      <w:spacing w:line="451" w:lineRule="exact"/>
    </w:pPr>
    <w:rPr>
      <w:rFonts w:ascii="MingLiU" w:hAnsi="MingLiU" w:eastAsia="MingLiU" w:cs="MingLiU"/>
      <w:kern w:val="2"/>
      <w:sz w:val="22"/>
      <w:szCs w:val="22"/>
      <w:lang w:val="zh-TW" w:eastAsia="zh-TW" w:bidi="zh-TW"/>
    </w:rPr>
  </w:style>
  <w:style w:type="character" w:customStyle="1" w:styleId="32">
    <w:name w:val="页眉 字符"/>
    <w:basedOn w:val="24"/>
    <w:link w:val="16"/>
    <w:qFormat/>
    <w:uiPriority w:val="0"/>
    <w:rPr>
      <w:sz w:val="18"/>
      <w:szCs w:val="18"/>
    </w:rPr>
  </w:style>
  <w:style w:type="character" w:customStyle="1" w:styleId="33">
    <w:name w:val="批注框文本 字符"/>
    <w:basedOn w:val="24"/>
    <w:link w:val="14"/>
    <w:qFormat/>
    <w:uiPriority w:val="0"/>
    <w:rPr>
      <w:sz w:val="18"/>
      <w:szCs w:val="18"/>
    </w:rPr>
  </w:style>
  <w:style w:type="paragraph" w:customStyle="1" w:styleId="34">
    <w:name w:val="列出段落2"/>
    <w:basedOn w:val="1"/>
    <w:unhideWhenUsed/>
    <w:qFormat/>
    <w:uiPriority w:val="99"/>
    <w:pPr>
      <w:ind w:firstLine="420" w:firstLineChars="200"/>
    </w:pPr>
  </w:style>
  <w:style w:type="character" w:customStyle="1" w:styleId="35">
    <w:name w:val="font21"/>
    <w:basedOn w:val="24"/>
    <w:qFormat/>
    <w:uiPriority w:val="0"/>
    <w:rPr>
      <w:rFonts w:hint="eastAsia" w:ascii="宋体" w:hAnsi="宋体" w:eastAsia="宋体" w:cs="宋体"/>
      <w:color w:val="000000"/>
      <w:sz w:val="24"/>
      <w:szCs w:val="24"/>
      <w:u w:val="none"/>
    </w:rPr>
  </w:style>
  <w:style w:type="character" w:customStyle="1" w:styleId="36">
    <w:name w:val="font11"/>
    <w:basedOn w:val="24"/>
    <w:qFormat/>
    <w:uiPriority w:val="0"/>
    <w:rPr>
      <w:rFonts w:hint="eastAsia" w:ascii="宋体" w:hAnsi="宋体" w:eastAsia="宋体" w:cs="宋体"/>
      <w:color w:val="000000"/>
      <w:sz w:val="24"/>
      <w:szCs w:val="24"/>
      <w:u w:val="none"/>
      <w:vertAlign w:val="subscript"/>
    </w:rPr>
  </w:style>
  <w:style w:type="paragraph" w:customStyle="1" w:styleId="37">
    <w:name w:val="列出段落3"/>
    <w:basedOn w:val="1"/>
    <w:qFormat/>
    <w:uiPriority w:val="34"/>
    <w:pPr>
      <w:ind w:firstLine="420" w:firstLineChars="200"/>
    </w:pPr>
    <w:rPr>
      <w:rFonts w:ascii="Calibri" w:hAnsi="Calibri"/>
      <w:szCs w:val="22"/>
    </w:rPr>
  </w:style>
  <w:style w:type="paragraph" w:customStyle="1" w:styleId="38">
    <w:name w:val="正文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9">
    <w:name w:val="font91"/>
    <w:basedOn w:val="24"/>
    <w:qFormat/>
    <w:uiPriority w:val="0"/>
    <w:rPr>
      <w:rFonts w:hint="eastAsia" w:ascii="宋体" w:hAnsi="宋体" w:eastAsia="宋体" w:cs="宋体"/>
      <w:color w:val="000000"/>
      <w:sz w:val="20"/>
      <w:szCs w:val="20"/>
      <w:u w:val="none"/>
    </w:rPr>
  </w:style>
  <w:style w:type="character" w:customStyle="1" w:styleId="40">
    <w:name w:val="font222"/>
    <w:basedOn w:val="24"/>
    <w:qFormat/>
    <w:uiPriority w:val="0"/>
    <w:rPr>
      <w:rFonts w:hint="eastAsia" w:ascii="宋体" w:hAnsi="宋体" w:eastAsia="宋体" w:cs="宋体"/>
      <w:color w:val="000000"/>
      <w:sz w:val="20"/>
      <w:szCs w:val="20"/>
      <w:u w:val="none"/>
      <w:vertAlign w:val="superscript"/>
    </w:rPr>
  </w:style>
  <w:style w:type="character" w:customStyle="1" w:styleId="41">
    <w:name w:val="font101"/>
    <w:basedOn w:val="24"/>
    <w:qFormat/>
    <w:uiPriority w:val="0"/>
    <w:rPr>
      <w:rFonts w:hint="eastAsia" w:ascii="宋体" w:hAnsi="宋体" w:eastAsia="宋体" w:cs="宋体"/>
      <w:color w:val="000000"/>
      <w:sz w:val="20"/>
      <w:szCs w:val="20"/>
      <w:u w:val="none"/>
    </w:rPr>
  </w:style>
  <w:style w:type="character" w:customStyle="1" w:styleId="42">
    <w:name w:val="font151"/>
    <w:basedOn w:val="24"/>
    <w:qFormat/>
    <w:uiPriority w:val="0"/>
    <w:rPr>
      <w:rFonts w:hint="default" w:ascii="Times New Roman" w:hAnsi="Times New Roman" w:cs="Times New Roman"/>
      <w:color w:val="000000"/>
      <w:sz w:val="20"/>
      <w:szCs w:val="20"/>
      <w:u w:val="none"/>
    </w:rPr>
  </w:style>
  <w:style w:type="character" w:customStyle="1" w:styleId="43">
    <w:name w:val="font141"/>
    <w:basedOn w:val="24"/>
    <w:qFormat/>
    <w:uiPriority w:val="0"/>
    <w:rPr>
      <w:rFonts w:hint="eastAsia" w:ascii="宋体" w:hAnsi="宋体" w:eastAsia="宋体" w:cs="宋体"/>
      <w:color w:val="000000"/>
      <w:sz w:val="20"/>
      <w:szCs w:val="20"/>
      <w:u w:val="none"/>
    </w:rPr>
  </w:style>
  <w:style w:type="character" w:customStyle="1" w:styleId="44">
    <w:name w:val="font161"/>
    <w:basedOn w:val="24"/>
    <w:qFormat/>
    <w:uiPriority w:val="0"/>
    <w:rPr>
      <w:rFonts w:hint="eastAsia" w:ascii="宋体" w:hAnsi="宋体" w:eastAsia="宋体" w:cs="宋体"/>
      <w:color w:val="000000"/>
      <w:sz w:val="22"/>
      <w:szCs w:val="22"/>
      <w:u w:val="none"/>
    </w:rPr>
  </w:style>
  <w:style w:type="character" w:customStyle="1" w:styleId="45">
    <w:name w:val="font221"/>
    <w:basedOn w:val="24"/>
    <w:qFormat/>
    <w:uiPriority w:val="0"/>
    <w:rPr>
      <w:rFonts w:hint="eastAsia" w:ascii="宋体" w:hAnsi="宋体" w:eastAsia="宋体" w:cs="宋体"/>
      <w:color w:val="000000"/>
      <w:sz w:val="20"/>
      <w:szCs w:val="20"/>
      <w:u w:val="none"/>
      <w:vertAlign w:val="superscript"/>
    </w:rPr>
  </w:style>
  <w:style w:type="character" w:customStyle="1" w:styleId="46">
    <w:name w:val="font81"/>
    <w:basedOn w:val="24"/>
    <w:qFormat/>
    <w:uiPriority w:val="0"/>
    <w:rPr>
      <w:rFonts w:hint="eastAsia" w:ascii="宋体" w:hAnsi="宋体" w:eastAsia="宋体" w:cs="宋体"/>
      <w:color w:val="000000"/>
      <w:sz w:val="20"/>
      <w:szCs w:val="20"/>
      <w:u w:val="none"/>
    </w:rPr>
  </w:style>
  <w:style w:type="character" w:customStyle="1" w:styleId="47">
    <w:name w:val="font41"/>
    <w:basedOn w:val="24"/>
    <w:qFormat/>
    <w:uiPriority w:val="0"/>
    <w:rPr>
      <w:rFonts w:hint="eastAsia" w:ascii="宋体" w:hAnsi="宋体" w:eastAsia="宋体" w:cs="宋体"/>
      <w:color w:val="000000"/>
      <w:sz w:val="20"/>
      <w:szCs w:val="20"/>
      <w:u w:val="none"/>
    </w:rPr>
  </w:style>
  <w:style w:type="character" w:customStyle="1" w:styleId="48">
    <w:name w:val="font171"/>
    <w:basedOn w:val="24"/>
    <w:qFormat/>
    <w:uiPriority w:val="0"/>
    <w:rPr>
      <w:rFonts w:hint="eastAsia" w:ascii="宋体" w:hAnsi="宋体" w:eastAsia="宋体" w:cs="宋体"/>
      <w:color w:val="000000"/>
      <w:sz w:val="20"/>
      <w:szCs w:val="20"/>
      <w:u w:val="none"/>
      <w:vertAlign w:val="superscript"/>
    </w:rPr>
  </w:style>
  <w:style w:type="character" w:customStyle="1" w:styleId="49">
    <w:name w:val="font181"/>
    <w:basedOn w:val="24"/>
    <w:qFormat/>
    <w:uiPriority w:val="0"/>
    <w:rPr>
      <w:rFonts w:hint="default" w:ascii="Times New Roman" w:hAnsi="Times New Roman" w:cs="Times New Roman"/>
      <w:color w:val="000000"/>
      <w:sz w:val="20"/>
      <w:szCs w:val="20"/>
      <w:u w:val="none"/>
    </w:rPr>
  </w:style>
  <w:style w:type="character" w:customStyle="1" w:styleId="50">
    <w:name w:val="font112"/>
    <w:basedOn w:val="24"/>
    <w:qFormat/>
    <w:uiPriority w:val="0"/>
    <w:rPr>
      <w:rFonts w:hint="eastAsia" w:ascii="宋体" w:hAnsi="宋体" w:eastAsia="宋体" w:cs="宋体"/>
      <w:color w:val="000000"/>
      <w:sz w:val="20"/>
      <w:szCs w:val="20"/>
      <w:u w:val="none"/>
    </w:rPr>
  </w:style>
  <w:style w:type="character" w:customStyle="1" w:styleId="51">
    <w:name w:val="font191"/>
    <w:basedOn w:val="24"/>
    <w:qFormat/>
    <w:uiPriority w:val="0"/>
    <w:rPr>
      <w:rFonts w:hint="eastAsia" w:ascii="宋体" w:hAnsi="宋体" w:eastAsia="宋体" w:cs="宋体"/>
      <w:color w:val="000000"/>
      <w:sz w:val="20"/>
      <w:szCs w:val="20"/>
      <w:u w:val="none"/>
      <w:vertAlign w:val="superscript"/>
    </w:rPr>
  </w:style>
  <w:style w:type="paragraph" w:customStyle="1" w:styleId="52">
    <w:name w:val="列表段落1"/>
    <w:basedOn w:val="1"/>
    <w:qFormat/>
    <w:uiPriority w:val="99"/>
    <w:pPr>
      <w:autoSpaceDE w:val="0"/>
      <w:autoSpaceDN w:val="0"/>
      <w:spacing w:before="1"/>
      <w:ind w:left="1468" w:firstLine="480"/>
      <w:jc w:val="left"/>
    </w:pPr>
    <w:rPr>
      <w:rFonts w:ascii="宋体" w:hAnsi="宋体" w:cs="宋体"/>
      <w:sz w:val="22"/>
      <w:szCs w:val="22"/>
      <w:lang w:val="zh-CN" w:bidi="zh-CN"/>
    </w:rPr>
  </w:style>
  <w:style w:type="paragraph" w:customStyle="1" w:styleId="53">
    <w:name w:val="Table Paragraph"/>
    <w:basedOn w:val="1"/>
    <w:qFormat/>
    <w:uiPriority w:val="1"/>
    <w:pPr>
      <w:autoSpaceDE w:val="0"/>
      <w:autoSpaceDN w:val="0"/>
      <w:jc w:val="left"/>
    </w:pPr>
    <w:rPr>
      <w:rFonts w:ascii="宋体" w:hAnsi="宋体" w:cs="宋体"/>
      <w:sz w:val="22"/>
      <w:szCs w:val="22"/>
      <w:lang w:val="zh-CN" w:bidi="zh-CN"/>
    </w:rPr>
  </w:style>
  <w:style w:type="paragraph" w:customStyle="1" w:styleId="54">
    <w:name w:val="p1pkss0x"/>
    <w:basedOn w:val="1"/>
    <w:qFormat/>
    <w:uiPriority w:val="0"/>
    <w:pPr>
      <w:widowControl/>
      <w:spacing w:before="100" w:beforeAutospacing="1" w:after="100" w:afterAutospacing="1"/>
      <w:jc w:val="left"/>
    </w:pPr>
    <w:rPr>
      <w:rFonts w:ascii="宋体" w:hAnsi="宋体" w:cs="宋体"/>
      <w:sz w:val="24"/>
    </w:rPr>
  </w:style>
  <w:style w:type="paragraph" w:customStyle="1" w:styleId="55">
    <w:name w:val="列表段落2"/>
    <w:basedOn w:val="1"/>
    <w:qFormat/>
    <w:uiPriority w:val="34"/>
    <w:pPr>
      <w:ind w:firstLine="420" w:firstLineChars="200"/>
    </w:pPr>
  </w:style>
  <w:style w:type="character" w:customStyle="1" w:styleId="56">
    <w:name w:val="批注文字 字符"/>
    <w:basedOn w:val="24"/>
    <w:link w:val="9"/>
    <w:qFormat/>
    <w:uiPriority w:val="0"/>
    <w:rPr>
      <w:sz w:val="21"/>
    </w:rPr>
  </w:style>
  <w:style w:type="character" w:customStyle="1" w:styleId="57">
    <w:name w:val="批注主题 字符"/>
    <w:basedOn w:val="56"/>
    <w:link w:val="20"/>
    <w:qFormat/>
    <w:uiPriority w:val="0"/>
    <w:rPr>
      <w:b/>
      <w:bCs/>
      <w:sz w:val="21"/>
    </w:rPr>
  </w:style>
  <w:style w:type="paragraph" w:styleId="58">
    <w:name w:val="List Paragraph"/>
    <w:basedOn w:val="1"/>
    <w:qFormat/>
    <w:uiPriority w:val="34"/>
    <w:pPr>
      <w:ind w:firstLine="420" w:firstLineChars="200"/>
    </w:pPr>
  </w:style>
  <w:style w:type="paragraph" w:customStyle="1" w:styleId="59">
    <w:name w:val="00标题"/>
    <w:basedOn w:val="1"/>
    <w:qFormat/>
    <w:uiPriority w:val="0"/>
    <w:pPr>
      <w:numPr>
        <w:ilvl w:val="0"/>
        <w:numId w:val="3"/>
      </w:numPr>
      <w:spacing w:line="440" w:lineRule="exact"/>
    </w:pPr>
    <w:rPr>
      <w:rFonts w:ascii="黑体" w:hAnsi="华文细黑" w:eastAsia="黑体"/>
      <w:sz w:val="24"/>
      <w:szCs w:val="24"/>
    </w:rPr>
  </w:style>
  <w:style w:type="paragraph" w:customStyle="1" w:styleId="60">
    <w:name w:val="00文本"/>
    <w:basedOn w:val="1"/>
    <w:qFormat/>
    <w:uiPriority w:val="0"/>
    <w:pPr>
      <w:spacing w:line="440" w:lineRule="exact"/>
      <w:ind w:firstLine="480"/>
    </w:pPr>
    <w:rPr>
      <w:rFonts w:ascii="宋体" w:hAnsi="华文细黑"/>
      <w:sz w:val="24"/>
      <w:szCs w:val="24"/>
    </w:rPr>
  </w:style>
  <w:style w:type="paragraph" w:customStyle="1" w:styleId="61">
    <w:name w:val="00yckg"/>
    <w:basedOn w:val="60"/>
    <w:qFormat/>
    <w:uiPriority w:val="0"/>
    <w:pPr>
      <w:numPr>
        <w:ilvl w:val="0"/>
        <w:numId w:val="4"/>
      </w:numPr>
      <w:ind w:left="709" w:hanging="425"/>
    </w:pPr>
  </w:style>
  <w:style w:type="paragraph" w:customStyle="1" w:styleId="62">
    <w:name w:val="00  Q1"/>
    <w:basedOn w:val="60"/>
    <w:link w:val="63"/>
    <w:qFormat/>
    <w:uiPriority w:val="0"/>
    <w:pPr>
      <w:ind w:left="1276" w:hanging="283"/>
    </w:pPr>
  </w:style>
  <w:style w:type="character" w:customStyle="1" w:styleId="63">
    <w:name w:val="00  Q1 字符"/>
    <w:link w:val="62"/>
    <w:qFormat/>
    <w:uiPriority w:val="0"/>
  </w:style>
  <w:style w:type="paragraph" w:customStyle="1" w:styleId="64">
    <w:name w:val="00(1)"/>
    <w:basedOn w:val="61"/>
    <w:qFormat/>
    <w:uiPriority w:val="0"/>
    <w:pPr>
      <w:numPr>
        <w:ilvl w:val="0"/>
        <w:numId w:val="5"/>
      </w:numPr>
      <w:ind w:left="1134" w:hanging="567"/>
    </w:pPr>
  </w:style>
  <w:style w:type="paragraph" w:customStyle="1" w:styleId="65">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66">
    <w:name w:val="font51"/>
    <w:basedOn w:val="24"/>
    <w:qFormat/>
    <w:uiPriority w:val="0"/>
    <w:rPr>
      <w:rFonts w:hint="eastAsia" w:ascii="宋体" w:hAnsi="宋体" w:eastAsia="宋体" w:cs="宋体"/>
      <w:b/>
      <w:bCs/>
      <w:color w:val="000000"/>
      <w:sz w:val="20"/>
      <w:szCs w:val="20"/>
      <w:u w:val="none"/>
    </w:rPr>
  </w:style>
  <w:style w:type="paragraph" w:customStyle="1" w:styleId="67">
    <w:name w:val="_Style 67"/>
    <w:basedOn w:val="1"/>
    <w:next w:val="1"/>
    <w:qFormat/>
    <w:uiPriority w:val="0"/>
    <w:pPr>
      <w:ind w:left="840" w:leftChars="400"/>
    </w:pPr>
  </w:style>
  <w:style w:type="table" w:customStyle="1" w:styleId="68">
    <w:name w:val="Table Normal"/>
    <w:semiHidden/>
    <w:unhideWhenUsed/>
    <w:qFormat/>
    <w:uiPriority w:val="0"/>
    <w:tblPr>
      <w:tblCellMar>
        <w:top w:w="0" w:type="dxa"/>
        <w:left w:w="0" w:type="dxa"/>
        <w:bottom w:w="0" w:type="dxa"/>
        <w:right w:w="0" w:type="dxa"/>
      </w:tblCellMar>
    </w:tblPr>
  </w:style>
  <w:style w:type="paragraph" w:customStyle="1" w:styleId="69">
    <w:name w:val="正文文本样式"/>
    <w:basedOn w:val="1"/>
    <w:qFormat/>
    <w:uiPriority w:val="0"/>
    <w:pPr>
      <w:spacing w:line="360" w:lineRule="auto"/>
      <w:ind w:firstLine="482"/>
    </w:pPr>
    <w:rPr>
      <w:rFonts w:cs="宋体"/>
      <w:sz w:val="24"/>
    </w:rPr>
  </w:style>
  <w:style w:type="paragraph" w:customStyle="1" w:styleId="70">
    <w:name w:val="p0"/>
    <w:basedOn w:val="1"/>
    <w:qFormat/>
    <w:uiPriority w:val="0"/>
    <w:pPr>
      <w:widowControl/>
    </w:pPr>
    <w:rPr>
      <w:szCs w:val="21"/>
    </w:rPr>
  </w:style>
  <w:style w:type="character" w:customStyle="1" w:styleId="71">
    <w:name w:val="纯文本 字符"/>
    <w:link w:val="13"/>
    <w:qFormat/>
    <w:uiPriority w:val="99"/>
    <w:rPr>
      <w:rFonts w:ascii="宋体" w:hAnsi="Courier New"/>
    </w:rPr>
  </w:style>
  <w:style w:type="character" w:customStyle="1" w:styleId="72">
    <w:name w:val="font31"/>
    <w:basedOn w:val="24"/>
    <w:qFormat/>
    <w:uiPriority w:val="0"/>
    <w:rPr>
      <w:rFonts w:hint="default" w:ascii="Times New Roman" w:hAnsi="Times New Roman" w:cs="Times New Roman"/>
      <w:color w:val="000000"/>
      <w:sz w:val="28"/>
      <w:szCs w:val="28"/>
      <w:u w:val="none"/>
      <w:vertAlign w:val="subscript"/>
    </w:rPr>
  </w:style>
  <w:style w:type="paragraph" w:customStyle="1" w:styleId="73">
    <w:name w:val="WPSOffice手动目录 1"/>
    <w:qFormat/>
    <w:uiPriority w:val="0"/>
    <w:pPr>
      <w:ind w:leftChars="0"/>
    </w:pPr>
    <w:rPr>
      <w:rFonts w:ascii="Times New Roman" w:hAnsi="Times New Roman" w:eastAsia="宋体" w:cs="Times New Roman"/>
      <w:sz w:val="20"/>
      <w:szCs w:val="20"/>
    </w:rPr>
  </w:style>
  <w:style w:type="paragraph" w:customStyle="1" w:styleId="74">
    <w:name w:val="样式 标题 3 + (中文) 黑体 小四 非加粗 段前: 7.8 磅 段后: 0 磅 行距: 固定值 20 磅"/>
    <w:basedOn w:val="5"/>
    <w:qFormat/>
    <w:uiPriority w:val="0"/>
    <w:pPr>
      <w:tabs>
        <w:tab w:val="left" w:pos="851"/>
      </w:tabs>
      <w:spacing w:before="0" w:after="0" w:line="400" w:lineRule="exact"/>
    </w:pPr>
    <w:rPr>
      <w:rFonts w:eastAsia="黑体" w:cs="宋体"/>
      <w:sz w:val="24"/>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P R C</Company>
  <Pages>9</Pages>
  <Words>10497</Words>
  <Characters>11431</Characters>
  <Lines>143</Lines>
  <Paragraphs>40</Paragraphs>
  <TotalTime>16</TotalTime>
  <ScaleCrop>false</ScaleCrop>
  <LinksUpToDate>false</LinksUpToDate>
  <CharactersWithSpaces>11698</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2023-05-30T02:19:00Z</dcterms:created>
  <dc:creator>Administrator.PC-20151222GRIG</dc:creator>
  <cp:lastModifiedBy>Miss.D</cp:lastModifiedBy>
  <cp:lastPrinted>2023-09-20T09:02:00Z</cp:lastPrinted>
  <dcterms:modified xsi:type="dcterms:W3CDTF">2025-08-11T08:29:38Z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EA0EC552738B4F0DB725B1BF8C1A331E_13</vt:lpwstr>
  </property>
  <property fmtid="{D5CDD505-2E9C-101B-9397-08002B2CF9AE}" pid="4" name="KSOTemplateDocerSaveRecord">
    <vt:lpwstr>eyJoZGlkIjoiYWQ3MTUwMjVkODQ4YzU3NDBkYTI5MmZiZGMzYTY5NWUiLCJ1c2VySWQiOiIzNzI4MTQ4MDAifQ==</vt:lpwstr>
  </property>
</Properties>
</file>