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bookmarkStart w:id="0" w:name="_Toc58509267"/>
      <w:bookmarkStart w:id="1" w:name="_Toc82521502"/>
      <w:r>
        <w:rPr>
          <w:rFonts w:hint="eastAsia" w:ascii="宋体" w:hAnsi="宋体" w:eastAsia="宋体" w:cs="宋体"/>
          <w:b/>
          <w:bCs/>
          <w:sz w:val="28"/>
          <w:szCs w:val="28"/>
        </w:rPr>
        <w:t>竞价公告</w:t>
      </w:r>
      <w:bookmarkEnd w:id="0"/>
      <w:bookmarkEnd w:id="1"/>
    </w:p>
    <w:p>
      <w:pPr>
        <w:rPr>
          <w:rFonts w:hint="eastAsia"/>
        </w:rPr>
      </w:pPr>
    </w:p>
    <w:p>
      <w:pPr>
        <w:pStyle w:val="3"/>
        <w:keepNext/>
        <w:keepLines/>
        <w:pageBreakBefore w:val="0"/>
        <w:widowControl w:val="0"/>
        <w:kinsoku/>
        <w:wordWrap/>
        <w:overflowPunct/>
        <w:topLinePunct w:val="0"/>
        <w:autoSpaceDE/>
        <w:autoSpaceDN/>
        <w:bidi w:val="0"/>
        <w:adjustRightInd/>
        <w:snapToGrid/>
        <w:spacing w:after="157" w:afterLines="50"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项目概况</w:t>
      </w:r>
    </w:p>
    <w:tbl>
      <w:tblPr>
        <w:tblStyle w:val="11"/>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592"/>
        <w:gridCol w:w="175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0"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项目名称</w:t>
            </w:r>
          </w:p>
        </w:tc>
        <w:tc>
          <w:tcPr>
            <w:tcW w:w="2592"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left"/>
              <w:textAlignment w:val="auto"/>
              <w:rPr>
                <w:rFonts w:hint="eastAsia" w:ascii="宋体" w:hAnsi="宋体" w:eastAsia="宋体" w:cs="宋体"/>
                <w:szCs w:val="21"/>
              </w:rPr>
            </w:pPr>
            <w:r>
              <w:rPr>
                <w:rFonts w:hint="eastAsia" w:ascii="宋体" w:hAnsi="宋体" w:eastAsia="宋体" w:cs="宋体"/>
                <w:szCs w:val="21"/>
                <w:lang w:val="en-US" w:eastAsia="zh-CN"/>
              </w:rPr>
              <w:t>鸡西华誉农工贸有限责任公司密山农牧分公司貉子养殖设备出售</w:t>
            </w:r>
          </w:p>
        </w:tc>
        <w:tc>
          <w:tcPr>
            <w:tcW w:w="1751"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szCs w:val="21"/>
              </w:rPr>
            </w:pPr>
            <w:r>
              <w:rPr>
                <w:rFonts w:hint="eastAsia" w:ascii="宋体" w:hAnsi="宋体" w:eastAsia="宋体" w:cs="宋体"/>
                <w:b/>
                <w:bCs/>
                <w:szCs w:val="21"/>
                <w:lang w:val="en-US" w:eastAsia="zh-CN"/>
              </w:rPr>
              <w:t>项目</w:t>
            </w:r>
            <w:r>
              <w:rPr>
                <w:rFonts w:hint="eastAsia" w:ascii="宋体" w:hAnsi="宋体" w:eastAsia="宋体" w:cs="宋体"/>
                <w:b/>
                <w:bCs/>
                <w:szCs w:val="21"/>
              </w:rPr>
              <w:t>编号</w:t>
            </w:r>
          </w:p>
        </w:tc>
        <w:tc>
          <w:tcPr>
            <w:tcW w:w="334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textAlignment w:val="auto"/>
              <w:rPr>
                <w:rFonts w:hint="eastAsia" w:ascii="宋体" w:hAnsi="宋体" w:eastAsia="宋体" w:cs="宋体"/>
                <w:szCs w:val="21"/>
              </w:rPr>
            </w:pPr>
            <w:r>
              <w:rPr>
                <w:rFonts w:hint="eastAsia" w:ascii="宋体" w:hAnsi="宋体" w:eastAsia="宋体" w:cs="宋体"/>
                <w:szCs w:val="21"/>
              </w:rPr>
              <w:t>JKXS-2025-012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0"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szCs w:val="21"/>
              </w:rPr>
            </w:pPr>
            <w:r>
              <w:rPr>
                <w:rFonts w:hint="eastAsia" w:ascii="宋体" w:hAnsi="宋体" w:eastAsia="宋体" w:cs="宋体"/>
                <w:b/>
                <w:bCs/>
                <w:szCs w:val="21"/>
              </w:rPr>
              <w:t>报名结束时间</w:t>
            </w:r>
          </w:p>
        </w:tc>
        <w:tc>
          <w:tcPr>
            <w:tcW w:w="2592"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left"/>
              <w:textAlignment w:val="auto"/>
              <w:rPr>
                <w:rFonts w:hint="eastAsia"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 xml:space="preserve"> 1</w:t>
            </w:r>
            <w:r>
              <w:rPr>
                <w:rFonts w:hint="eastAsia" w:ascii="宋体" w:hAnsi="宋体" w:eastAsia="宋体" w:cs="宋体"/>
                <w:szCs w:val="21"/>
                <w:lang w:val="en-US" w:eastAsia="zh-CN"/>
              </w:rPr>
              <w:t>5</w:t>
            </w:r>
            <w:r>
              <w:rPr>
                <w:rFonts w:hint="eastAsia" w:ascii="宋体" w:hAnsi="宋体" w:eastAsia="宋体" w:cs="宋体"/>
                <w:szCs w:val="21"/>
              </w:rPr>
              <w:t>:00:00</w:t>
            </w:r>
          </w:p>
        </w:tc>
        <w:tc>
          <w:tcPr>
            <w:tcW w:w="1751"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szCs w:val="21"/>
              </w:rPr>
            </w:pPr>
            <w:r>
              <w:rPr>
                <w:rFonts w:hint="eastAsia" w:ascii="宋体" w:hAnsi="宋体" w:eastAsia="宋体" w:cs="宋体"/>
                <w:b/>
                <w:bCs/>
                <w:szCs w:val="21"/>
              </w:rPr>
              <w:t>保证金缴纳</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szCs w:val="21"/>
              </w:rPr>
            </w:pPr>
            <w:r>
              <w:rPr>
                <w:rFonts w:hint="eastAsia" w:ascii="宋体" w:hAnsi="宋体" w:eastAsia="宋体" w:cs="宋体"/>
                <w:b/>
                <w:bCs/>
                <w:szCs w:val="21"/>
              </w:rPr>
              <w:t>截止时间</w:t>
            </w:r>
          </w:p>
        </w:tc>
        <w:tc>
          <w:tcPr>
            <w:tcW w:w="334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textAlignment w:val="auto"/>
              <w:rPr>
                <w:rFonts w:hint="eastAsia"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 xml:space="preserve"> 1</w:t>
            </w:r>
            <w:r>
              <w:rPr>
                <w:rFonts w:hint="eastAsia" w:ascii="宋体" w:hAnsi="宋体" w:eastAsia="宋体" w:cs="宋体"/>
                <w:szCs w:val="21"/>
                <w:lang w:val="en-US" w:eastAsia="zh-CN"/>
              </w:rPr>
              <w:t>5</w:t>
            </w:r>
            <w:r>
              <w:rPr>
                <w:rFonts w:hint="eastAsia" w:ascii="宋体" w:hAnsi="宋体" w:eastAsia="宋体" w:cs="宋体"/>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530"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szCs w:val="21"/>
              </w:rPr>
            </w:pPr>
            <w:r>
              <w:rPr>
                <w:rFonts w:hint="eastAsia" w:ascii="宋体" w:hAnsi="宋体" w:eastAsia="宋体" w:cs="宋体"/>
                <w:b/>
                <w:bCs/>
                <w:szCs w:val="21"/>
              </w:rPr>
              <w:t>竞价时间</w:t>
            </w:r>
          </w:p>
        </w:tc>
        <w:tc>
          <w:tcPr>
            <w:tcW w:w="2592"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left"/>
              <w:textAlignment w:val="auto"/>
              <w:rPr>
                <w:rFonts w:hint="eastAsia"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 xml:space="preserve"> </w:t>
            </w:r>
            <w:r>
              <w:rPr>
                <w:rFonts w:hint="eastAsia" w:ascii="宋体" w:hAnsi="宋体" w:eastAsia="宋体" w:cs="宋体"/>
                <w:szCs w:val="21"/>
                <w:lang w:val="en-US" w:eastAsia="zh-CN"/>
              </w:rPr>
              <w:t>9</w:t>
            </w:r>
            <w:r>
              <w:rPr>
                <w:rFonts w:hint="eastAsia" w:ascii="宋体" w:hAnsi="宋体" w:eastAsia="宋体" w:cs="宋体"/>
                <w:szCs w:val="21"/>
              </w:rPr>
              <w:t>:00:00</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left"/>
              <w:textAlignment w:val="auto"/>
              <w:rPr>
                <w:rFonts w:hint="eastAsia" w:ascii="宋体" w:hAnsi="宋体" w:eastAsia="宋体" w:cs="宋体"/>
                <w:szCs w:val="21"/>
              </w:rPr>
            </w:pPr>
            <w:r>
              <w:rPr>
                <w:rFonts w:hint="eastAsia" w:ascii="宋体" w:hAnsi="宋体" w:eastAsia="宋体" w:cs="宋体"/>
                <w:szCs w:val="21"/>
              </w:rPr>
              <w:t>至</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left"/>
              <w:textAlignment w:val="auto"/>
              <w:rPr>
                <w:rFonts w:hint="eastAsia"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 xml:space="preserve"> 1</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0:00</w:t>
            </w:r>
          </w:p>
        </w:tc>
        <w:tc>
          <w:tcPr>
            <w:tcW w:w="1751" w:type="dxa"/>
            <w:vMerge w:val="restart"/>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szCs w:val="21"/>
              </w:rPr>
            </w:pPr>
            <w:r>
              <w:rPr>
                <w:rFonts w:hint="eastAsia" w:ascii="宋体" w:hAnsi="宋体" w:eastAsia="宋体" w:cs="宋体"/>
                <w:b/>
                <w:bCs/>
                <w:szCs w:val="21"/>
              </w:rPr>
              <w:t>限时竞价时长</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szCs w:val="21"/>
              </w:rPr>
            </w:pPr>
          </w:p>
        </w:tc>
        <w:tc>
          <w:tcPr>
            <w:tcW w:w="334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textAlignment w:val="auto"/>
              <w:rPr>
                <w:rFonts w:hint="eastAsia" w:ascii="宋体" w:hAnsi="宋体" w:eastAsia="宋体" w:cs="宋体"/>
                <w:szCs w:val="21"/>
              </w:rPr>
            </w:pPr>
            <w:r>
              <w:rPr>
                <w:rFonts w:hint="eastAsia" w:ascii="宋体" w:hAnsi="宋体" w:eastAsia="宋体" w:cs="宋体"/>
                <w:szCs w:val="21"/>
              </w:rPr>
              <w: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1530"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szCs w:val="21"/>
              </w:rPr>
            </w:pPr>
            <w:r>
              <w:rPr>
                <w:rFonts w:hint="eastAsia" w:ascii="宋体" w:hAnsi="宋体" w:eastAsia="宋体" w:cs="宋体"/>
                <w:b/>
                <w:bCs/>
                <w:szCs w:val="21"/>
              </w:rPr>
              <w:t>踏勘时间</w:t>
            </w:r>
          </w:p>
        </w:tc>
        <w:tc>
          <w:tcPr>
            <w:tcW w:w="2592"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textAlignment w:val="auto"/>
              <w:rPr>
                <w:rFonts w:hint="eastAsia" w:ascii="宋体" w:hAnsi="宋体" w:eastAsia="宋体" w:cs="宋体"/>
                <w:szCs w:val="21"/>
                <w:lang w:val="en-US" w:eastAsia="zh-CN"/>
              </w:rPr>
            </w:pPr>
            <w:r>
              <w:rPr>
                <w:rFonts w:hint="eastAsia" w:ascii="宋体" w:hAnsi="宋体" w:eastAsia="宋体" w:cs="宋体"/>
                <w:szCs w:val="21"/>
              </w:rPr>
              <w:t>202</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w:t>
            </w:r>
            <w:r>
              <w:rPr>
                <w:rFonts w:hint="eastAsia" w:ascii="宋体" w:hAnsi="宋体" w:eastAsia="宋体" w:cs="宋体"/>
                <w:szCs w:val="21"/>
                <w:lang w:val="en-US" w:eastAsia="zh-CN"/>
              </w:rPr>
              <w:t>28</w:t>
            </w:r>
            <w:r>
              <w:rPr>
                <w:rFonts w:hint="eastAsia" w:ascii="宋体" w:hAnsi="宋体" w:eastAsia="宋体" w:cs="宋体"/>
                <w:szCs w:val="21"/>
              </w:rPr>
              <w:t xml:space="preserve"> 至202</w:t>
            </w:r>
            <w:r>
              <w:rPr>
                <w:rFonts w:hint="eastAsia" w:ascii="宋体" w:hAnsi="宋体" w:eastAsia="宋体" w:cs="宋体"/>
                <w:szCs w:val="21"/>
                <w:lang w:val="en-US" w:eastAsia="zh-CN"/>
              </w:rPr>
              <w:t>5</w:t>
            </w: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w:t>
            </w:r>
            <w:r>
              <w:rPr>
                <w:rFonts w:hint="eastAsia" w:ascii="宋体" w:hAnsi="宋体" w:eastAsia="宋体" w:cs="宋体"/>
                <w:szCs w:val="21"/>
                <w:lang w:val="en-US" w:eastAsia="zh-CN"/>
              </w:rPr>
              <w:t>1</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textAlignment w:val="auto"/>
              <w:rPr>
                <w:rFonts w:hint="default" w:ascii="宋体" w:hAnsi="宋体" w:eastAsia="宋体" w:cs="宋体"/>
                <w:szCs w:val="21"/>
                <w:lang w:val="en-US"/>
              </w:rPr>
            </w:pPr>
            <w:r>
              <w:rPr>
                <w:rFonts w:hint="eastAsia" w:ascii="宋体" w:hAnsi="宋体" w:cs="宋体"/>
                <w:szCs w:val="21"/>
                <w:lang w:val="en-US" w:eastAsia="zh-CN"/>
              </w:rPr>
              <w:t>上午8：30至11：00；下午13：30至16：30（竞买人自行踏勘）</w:t>
            </w:r>
          </w:p>
        </w:tc>
        <w:tc>
          <w:tcPr>
            <w:tcW w:w="1751" w:type="dxa"/>
            <w:vMerge w:val="continue"/>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jc w:val="right"/>
              <w:textAlignment w:val="auto"/>
              <w:rPr>
                <w:rFonts w:hint="eastAsia" w:ascii="宋体" w:hAnsi="宋体" w:eastAsia="宋体" w:cs="宋体"/>
                <w:szCs w:val="21"/>
              </w:rPr>
            </w:pPr>
          </w:p>
        </w:tc>
        <w:tc>
          <w:tcPr>
            <w:tcW w:w="3345" w:type="dxa"/>
            <w:noWrap w:val="0"/>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53" w:leftChars="25" w:right="53" w:rightChars="25"/>
              <w:textAlignment w:val="auto"/>
              <w:rPr>
                <w:rFonts w:hint="eastAsia" w:ascii="宋体" w:hAnsi="宋体" w:eastAsia="宋体" w:cs="宋体"/>
                <w:szCs w:val="21"/>
              </w:rPr>
            </w:pPr>
            <w:r>
              <w:rPr>
                <w:rFonts w:hint="eastAsia" w:ascii="宋体" w:hAnsi="宋体" w:eastAsia="宋体" w:cs="宋体"/>
                <w:szCs w:val="21"/>
              </w:rPr>
              <w:t>当常规竞价时长截止将进入竞价限时“5分钟”倒计时，竞价人在此时间内可无限次出价，如有竞价人出价，时间自动重置；限时内无人再次竞价，限时倒计时截止即确定竞价结果。</w:t>
            </w:r>
          </w:p>
        </w:tc>
      </w:tr>
    </w:tbl>
    <w:p>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pPr>
        <w:pStyle w:val="3"/>
        <w:keepNext/>
        <w:keepLines/>
        <w:pageBreakBefore w:val="0"/>
        <w:widowControl w:val="0"/>
        <w:kinsoku/>
        <w:wordWrap/>
        <w:overflowPunct/>
        <w:topLinePunct w:val="0"/>
        <w:autoSpaceDE/>
        <w:autoSpaceDN/>
        <w:bidi w:val="0"/>
        <w:adjustRightInd/>
        <w:snapToGrid/>
        <w:spacing w:after="157" w:afterLines="50" w:line="400" w:lineRule="exact"/>
        <w:textAlignment w:val="auto"/>
        <w:rPr>
          <w:rFonts w:hint="eastAsia" w:ascii="宋体" w:hAnsi="宋体" w:eastAsia="宋体" w:cs="宋体"/>
          <w:sz w:val="24"/>
          <w:szCs w:val="24"/>
        </w:rPr>
      </w:pPr>
      <w:r>
        <w:rPr>
          <w:rFonts w:hint="eastAsia" w:ascii="宋体" w:hAnsi="宋体" w:eastAsia="宋体" w:cs="宋体"/>
          <w:sz w:val="24"/>
          <w:szCs w:val="24"/>
        </w:rPr>
        <w:t>二、资产包信息</w:t>
      </w:r>
    </w:p>
    <w:tbl>
      <w:tblPr>
        <w:tblStyle w:val="11"/>
        <w:tblpPr w:leftFromText="180" w:rightFromText="180" w:vertAnchor="text" w:tblpXSpec="center" w:tblpY="1"/>
        <w:tblOverlap w:val="never"/>
        <w:tblW w:w="5444" w:type="pct"/>
        <w:tblInd w:w="-28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2482"/>
        <w:gridCol w:w="2332"/>
        <w:gridCol w:w="1327"/>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blHeader/>
        </w:trPr>
        <w:tc>
          <w:tcPr>
            <w:tcW w:w="88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地理位置</w:t>
            </w:r>
          </w:p>
        </w:tc>
        <w:tc>
          <w:tcPr>
            <w:tcW w:w="1337"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kern w:val="0"/>
                <w:szCs w:val="21"/>
              </w:rPr>
            </w:pPr>
            <w:r>
              <w:rPr>
                <w:rFonts w:hint="eastAsia" w:ascii="宋体" w:hAnsi="宋体" w:eastAsia="宋体" w:cs="宋体"/>
                <w:b/>
                <w:bCs/>
                <w:szCs w:val="21"/>
              </w:rPr>
              <w:t>标包名称</w:t>
            </w:r>
          </w:p>
        </w:tc>
        <w:tc>
          <w:tcPr>
            <w:tcW w:w="1256"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标的物</w:t>
            </w:r>
          </w:p>
        </w:tc>
        <w:tc>
          <w:tcPr>
            <w:tcW w:w="714" w:type="pct"/>
            <w:noWrap/>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szCs w:val="21"/>
              </w:rPr>
            </w:pPr>
            <w:r>
              <w:rPr>
                <w:rFonts w:hint="eastAsia" w:ascii="宋体" w:hAnsi="宋体" w:eastAsia="宋体" w:cs="宋体"/>
                <w:b/>
                <w:bCs/>
                <w:kern w:val="0"/>
                <w:szCs w:val="21"/>
                <w:highlight w:val="none"/>
                <w:lang w:val="en-US" w:eastAsia="zh-CN"/>
              </w:rPr>
              <w:t>竞价底价（自提、含税）</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b/>
                <w:bCs/>
                <w:kern w:val="0"/>
                <w:szCs w:val="21"/>
              </w:rPr>
            </w:pPr>
            <w:r>
              <w:rPr>
                <w:rFonts w:hint="eastAsia" w:ascii="宋体" w:hAnsi="宋体" w:eastAsia="宋体" w:cs="宋体"/>
                <w:b/>
                <w:bCs/>
                <w:kern w:val="0"/>
                <w:szCs w:val="21"/>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8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rPr>
            </w:pPr>
            <w:r>
              <w:rPr>
                <w:rFonts w:hint="eastAsia" w:ascii="宋体" w:hAnsi="宋体" w:eastAsia="宋体" w:cs="宋体"/>
                <w:spacing w:val="-3"/>
                <w:lang w:val="en-US" w:eastAsia="zh-CN"/>
              </w:rPr>
              <w:t>黑龙江省鸡西市密山市裴徳镇（青年水库）</w:t>
            </w:r>
          </w:p>
        </w:tc>
        <w:tc>
          <w:tcPr>
            <w:tcW w:w="1337"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rPr>
            </w:pPr>
            <w:r>
              <w:rPr>
                <w:rFonts w:hint="eastAsia" w:ascii="宋体" w:hAnsi="宋体" w:eastAsia="宋体" w:cs="宋体"/>
                <w:szCs w:val="21"/>
                <w:lang w:val="en-US" w:eastAsia="zh-CN"/>
              </w:rPr>
              <w:t>鸡西华誉农工贸有限责任公司密山农牧分公司貉子养殖设备出售</w:t>
            </w:r>
            <w:r>
              <w:rPr>
                <w:rFonts w:hint="eastAsia" w:ascii="宋体" w:hAnsi="宋体" w:eastAsia="宋体" w:cs="宋体"/>
                <w:szCs w:val="21"/>
              </w:rPr>
              <w:t>项目</w:t>
            </w:r>
          </w:p>
        </w:tc>
        <w:tc>
          <w:tcPr>
            <w:tcW w:w="1256" w:type="pct"/>
            <w:noWrap/>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kern w:val="0"/>
                <w:szCs w:val="21"/>
              </w:rPr>
            </w:pPr>
            <w:r>
              <w:rPr>
                <w:rFonts w:hint="eastAsia" w:ascii="宋体" w:hAnsi="宋体" w:eastAsia="宋体" w:cs="宋体"/>
                <w:szCs w:val="21"/>
                <w:lang w:val="en-US" w:eastAsia="zh-CN"/>
              </w:rPr>
              <w:t>貉笼10000个，产仔箱1160个，棚架32.85吨，大型铁笼0.915吨，金属铁网0.105吨</w:t>
            </w:r>
          </w:p>
        </w:tc>
        <w:tc>
          <w:tcPr>
            <w:tcW w:w="714" w:type="pct"/>
            <w:noWrap/>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kern w:val="0"/>
                <w:szCs w:val="21"/>
              </w:rPr>
            </w:pPr>
            <w:r>
              <w:rPr>
                <w:rFonts w:hint="eastAsia" w:ascii="宋体" w:hAnsi="宋体" w:eastAsia="宋体" w:cs="宋体"/>
                <w:spacing w:val="-4"/>
                <w:lang w:val="en-US" w:eastAsia="zh-CN"/>
              </w:rPr>
              <w:t>87116元</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53" w:leftChars="25" w:right="53" w:rightChars="25"/>
              <w:jc w:val="center"/>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刘女士</w:t>
            </w:r>
            <w:r>
              <w:rPr>
                <w:rFonts w:hint="eastAsia" w:ascii="宋体" w:hAnsi="宋体" w:eastAsia="宋体" w:cs="宋体"/>
                <w:spacing w:val="-3"/>
                <w:lang w:val="en-US" w:eastAsia="zh-CN"/>
              </w:rPr>
              <w:t>15184642400</w:t>
            </w:r>
          </w:p>
        </w:tc>
      </w:tr>
    </w:tbl>
    <w:p>
      <w:pPr>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vanish/>
          <w:szCs w:val="21"/>
        </w:rPr>
      </w:pPr>
    </w:p>
    <w:p>
      <w:pPr>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bookmarkStart w:id="2" w:name="_Toc98"/>
      <w:r>
        <w:rPr>
          <w:rFonts w:hint="eastAsia" w:ascii="宋体" w:hAnsi="宋体" w:eastAsia="宋体" w:cs="宋体"/>
          <w:szCs w:val="21"/>
          <w:shd w:val="clear" w:color="auto" w:fill="FFFFFF"/>
        </w:rPr>
        <w:t>重要提示:</w:t>
      </w:r>
      <w:bookmarkEnd w:id="2"/>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Cs w:val="21"/>
          <w:lang w:bidi="ar"/>
        </w:rPr>
      </w:pPr>
      <w:r>
        <w:rPr>
          <w:rFonts w:hint="eastAsia" w:ascii="宋体" w:hAnsi="宋体" w:eastAsia="宋体" w:cs="宋体"/>
          <w:bCs/>
          <w:szCs w:val="21"/>
          <w:lang w:bidi="ar"/>
        </w:rPr>
        <w:t>1. 竞价人必须一次性足额将竞价保证金划（存）入竞价保证金账户（竞价保证金金额按照公告内容执行，以到账为准）。</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szCs w:val="21"/>
          <w:lang w:bidi="ar"/>
        </w:rPr>
      </w:pPr>
      <w:r>
        <w:rPr>
          <w:rFonts w:hint="eastAsia" w:ascii="宋体" w:hAnsi="宋体" w:eastAsia="宋体" w:cs="宋体"/>
          <w:bCs/>
          <w:szCs w:val="21"/>
          <w:lang w:bidi="ar"/>
        </w:rPr>
        <w:t>2. 交纳保证金的银行账户户名必须与平台注册的企业全称保持一致。</w:t>
      </w:r>
    </w:p>
    <w:p>
      <w:pPr>
        <w:pStyle w:val="3"/>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rPr>
      </w:pPr>
      <w:r>
        <w:rPr>
          <w:rFonts w:hint="eastAsia" w:ascii="宋体" w:hAnsi="宋体" w:eastAsia="宋体" w:cs="宋体"/>
          <w:sz w:val="24"/>
          <w:szCs w:val="24"/>
        </w:rPr>
        <w:t>三、竞价人的资格要求</w:t>
      </w:r>
    </w:p>
    <w:p>
      <w:pPr>
        <w:pageBreakBefore w:val="0"/>
        <w:tabs>
          <w:tab w:val="center" w:pos="4819"/>
          <w:tab w:val="left" w:pos="616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1.竞价人是在中华人民共和国境内依法设立并有效存续的企业法人、其他组织或具有完全民事行为能力的自然人</w:t>
      </w:r>
      <w:r>
        <w:rPr>
          <w:rFonts w:hint="eastAsia" w:ascii="宋体" w:hAnsi="宋体" w:cs="宋体"/>
          <w:szCs w:val="21"/>
          <w:lang w:eastAsia="zh-CN"/>
        </w:rPr>
        <w:t>（</w:t>
      </w:r>
      <w:r>
        <w:rPr>
          <w:rFonts w:hint="eastAsia" w:ascii="宋体" w:hAnsi="宋体" w:cs="宋体"/>
          <w:szCs w:val="21"/>
          <w:lang w:val="en-US" w:eastAsia="zh-CN"/>
        </w:rPr>
        <w:t>包括个体工商户）</w:t>
      </w:r>
      <w:r>
        <w:rPr>
          <w:rFonts w:hint="eastAsia" w:ascii="宋体" w:hAnsi="宋体" w:eastAsia="宋体" w:cs="宋体"/>
          <w:szCs w:val="21"/>
        </w:rPr>
        <w:t>。</w:t>
      </w:r>
    </w:p>
    <w:p>
      <w:pPr>
        <w:pageBreakBefore w:val="0"/>
        <w:tabs>
          <w:tab w:val="center" w:pos="4819"/>
          <w:tab w:val="left" w:pos="6162"/>
        </w:tabs>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szCs w:val="21"/>
        </w:rPr>
      </w:pPr>
      <w:r>
        <w:rPr>
          <w:rFonts w:hint="eastAsia" w:ascii="宋体" w:hAnsi="宋体" w:eastAsia="宋体" w:cs="宋体"/>
          <w:b/>
          <w:szCs w:val="21"/>
        </w:rPr>
        <w:t>自然人参与竞价，不得存在不良征信记录，不得受过刑事处罚，须提供由中国人民银行出具的征信记录</w:t>
      </w:r>
      <w:r>
        <w:rPr>
          <w:rFonts w:hint="eastAsia" w:ascii="宋体" w:hAnsi="宋体" w:eastAsia="宋体" w:cs="宋体"/>
          <w:szCs w:val="21"/>
        </w:rPr>
        <w:t>。</w:t>
      </w:r>
    </w:p>
    <w:p>
      <w:pPr>
        <w:pageBreakBefore w:val="0"/>
        <w:tabs>
          <w:tab w:val="center" w:pos="4819"/>
          <w:tab w:val="left" w:pos="616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cs="宋体"/>
          <w:szCs w:val="21"/>
          <w:lang w:val="en-US" w:eastAsia="zh-CN"/>
        </w:rPr>
        <w:t>2</w:t>
      </w:r>
      <w:r>
        <w:rPr>
          <w:rFonts w:hint="eastAsia" w:ascii="宋体" w:hAnsi="宋体" w:eastAsia="宋体" w:cs="宋体"/>
          <w:szCs w:val="21"/>
        </w:rPr>
        <w:t>.本次竞价不接受联合体。</w:t>
      </w:r>
    </w:p>
    <w:p>
      <w:pPr>
        <w:pageBreakBefore w:val="0"/>
        <w:tabs>
          <w:tab w:val="center" w:pos="4819"/>
          <w:tab w:val="left" w:pos="616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.单位负责人为同一人或者存在直接控股、管理关系的不同法人主体，不得同时参加同一包的竞价活动。</w:t>
      </w:r>
    </w:p>
    <w:p>
      <w:pPr>
        <w:pageBreakBefore w:val="0"/>
        <w:tabs>
          <w:tab w:val="center" w:pos="4819"/>
          <w:tab w:val="left" w:pos="616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.参与本次竞价前三年内无重大违法记录。</w:t>
      </w:r>
    </w:p>
    <w:p>
      <w:pPr>
        <w:keepNext w:val="0"/>
        <w:keepLines w:val="0"/>
        <w:pageBreakBefore w:val="0"/>
        <w:widowControl w:val="0"/>
        <w:tabs>
          <w:tab w:val="center" w:pos="4819"/>
          <w:tab w:val="left" w:pos="6162"/>
        </w:tabs>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szCs w:val="21"/>
          <w:lang w:val="en-US" w:eastAsia="zh-CN"/>
        </w:rPr>
      </w:pPr>
      <w:r>
        <w:rPr>
          <w:rFonts w:hint="eastAsia" w:ascii="宋体" w:hAnsi="宋体" w:cs="宋体"/>
          <w:szCs w:val="21"/>
          <w:lang w:val="en-US" w:eastAsia="zh-CN"/>
        </w:rPr>
        <w:t>5</w:t>
      </w:r>
      <w:r>
        <w:rPr>
          <w:rFonts w:hint="eastAsia" w:ascii="宋体" w:hAnsi="宋体" w:eastAsia="宋体" w:cs="宋体"/>
          <w:szCs w:val="21"/>
        </w:rPr>
        <w:t>.资信及信誉</w:t>
      </w:r>
      <w:r>
        <w:rPr>
          <w:rFonts w:hint="eastAsia" w:ascii="宋体" w:hAnsi="宋体" w:cs="宋体"/>
          <w:szCs w:val="21"/>
          <w:lang w:val="en-US" w:eastAsia="zh-CN"/>
        </w:rPr>
        <w:t>要求：</w:t>
      </w:r>
    </w:p>
    <w:p>
      <w:pPr>
        <w:keepNext w:val="0"/>
        <w:keepLines w:val="0"/>
        <w:pageBreakBefore w:val="0"/>
        <w:widowControl w:val="0"/>
        <w:tabs>
          <w:tab w:val="center" w:pos="4819"/>
          <w:tab w:val="left" w:pos="6162"/>
        </w:tabs>
        <w:kinsoku/>
        <w:wordWrap w:val="0"/>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Cs w:val="21"/>
        </w:rPr>
      </w:pPr>
      <w:r>
        <w:rPr>
          <w:rFonts w:hint="eastAsia" w:ascii="宋体" w:hAnsi="宋体" w:cs="宋体"/>
          <w:szCs w:val="21"/>
          <w:lang w:val="en-US" w:eastAsia="zh-CN"/>
        </w:rPr>
        <w:t>2022年1月1日至今</w:t>
      </w:r>
      <w:r>
        <w:rPr>
          <w:rFonts w:hint="eastAsia" w:ascii="宋体" w:hAnsi="宋体" w:eastAsia="宋体" w:cs="宋体"/>
          <w:szCs w:val="21"/>
        </w:rPr>
        <w:t>竞价人及其法定代表人不得为失信被执行人。（“信用中国”网站（www.creditchina.gov.cn）</w:t>
      </w:r>
      <w:r>
        <w:rPr>
          <w:rFonts w:hint="eastAsia" w:ascii="宋体" w:hAnsi="宋体" w:cs="宋体"/>
          <w:szCs w:val="21"/>
          <w:lang w:val="en-US" w:eastAsia="zh-CN"/>
        </w:rPr>
        <w:t>或者</w:t>
      </w:r>
      <w:r>
        <w:rPr>
          <w:rFonts w:hint="eastAsia" w:ascii="宋体" w:hAnsi="宋体" w:eastAsia="宋体" w:cs="宋体"/>
          <w:szCs w:val="21"/>
        </w:rPr>
        <w:t>中国执行信息公开网（</w:t>
      </w:r>
      <w:r>
        <w:rPr>
          <w:rFonts w:hint="eastAsia" w:ascii="宋体" w:hAnsi="宋体" w:eastAsia="宋体" w:cs="宋体"/>
          <w:szCs w:val="21"/>
        </w:rPr>
        <w:fldChar w:fldCharType="begin"/>
      </w:r>
      <w:r>
        <w:rPr>
          <w:rFonts w:hint="eastAsia" w:ascii="宋体" w:hAnsi="宋体" w:eastAsia="宋体" w:cs="宋体"/>
          <w:szCs w:val="21"/>
        </w:rPr>
        <w:instrText xml:space="preserve"> HYPERLINK "http://zxgk.court.gov.cn/" </w:instrText>
      </w:r>
      <w:r>
        <w:rPr>
          <w:rFonts w:hint="eastAsia" w:ascii="宋体" w:hAnsi="宋体" w:eastAsia="宋体" w:cs="宋体"/>
          <w:szCs w:val="21"/>
        </w:rPr>
        <w:fldChar w:fldCharType="separate"/>
      </w:r>
      <w:r>
        <w:rPr>
          <w:rFonts w:hint="eastAsia" w:ascii="宋体" w:hAnsi="宋体" w:eastAsia="宋体" w:cs="宋体"/>
          <w:szCs w:val="21"/>
        </w:rPr>
        <w:t>http://zxgk.court.gov.cn/</w:t>
      </w:r>
      <w:r>
        <w:rPr>
          <w:rFonts w:hint="eastAsia" w:ascii="宋体" w:hAnsi="宋体" w:eastAsia="宋体" w:cs="宋体"/>
          <w:szCs w:val="21"/>
        </w:rPr>
        <w:fldChar w:fldCharType="end"/>
      </w:r>
      <w:r>
        <w:rPr>
          <w:rFonts w:hint="eastAsia" w:ascii="宋体" w:hAnsi="宋体" w:eastAsia="宋体" w:cs="宋体"/>
          <w:szCs w:val="21"/>
        </w:rPr>
        <w:t>）</w:t>
      </w:r>
      <w:r>
        <w:rPr>
          <w:rFonts w:hint="eastAsia" w:ascii="宋体" w:hAnsi="宋体" w:cs="宋体"/>
          <w:szCs w:val="21"/>
          <w:lang w:val="en-US" w:eastAsia="zh-CN"/>
        </w:rPr>
        <w:t>公示</w:t>
      </w:r>
      <w:r>
        <w:rPr>
          <w:rFonts w:hint="eastAsia" w:ascii="宋体" w:hAnsi="宋体" w:eastAsia="宋体" w:cs="宋体"/>
          <w:szCs w:val="21"/>
        </w:rPr>
        <w:t>，若为失信被执行人或失信惩戒不得参与此次竞价。）</w:t>
      </w:r>
    </w:p>
    <w:p>
      <w:pPr>
        <w:keepNext w:val="0"/>
        <w:keepLines w:val="0"/>
        <w:pageBreakBefore w:val="0"/>
        <w:widowControl w:val="0"/>
        <w:tabs>
          <w:tab w:val="center" w:pos="4819"/>
          <w:tab w:val="left" w:pos="6162"/>
        </w:tabs>
        <w:kinsoku/>
        <w:wordWrap w:val="0"/>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cs="宋体"/>
          <w:szCs w:val="21"/>
          <w:lang w:val="en-US" w:eastAsia="zh-CN"/>
        </w:rPr>
        <w:t>2022年1月1日 至今</w:t>
      </w:r>
      <w:r>
        <w:rPr>
          <w:rFonts w:hint="eastAsia" w:ascii="宋体" w:hAnsi="宋体" w:eastAsia="宋体" w:cs="宋体"/>
          <w:szCs w:val="21"/>
        </w:rPr>
        <w:t>竞价人（非自然人）在国家企业信用信息公示系统（</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"http://www.gsxt.gov.cn/" </w:instrText>
      </w:r>
      <w:r>
        <w:rPr>
          <w:rFonts w:hint="eastAsia" w:ascii="宋体" w:hAnsi="宋体" w:eastAsia="宋体" w:cs="宋体"/>
          <w:szCs w:val="21"/>
        </w:rPr>
        <w:fldChar w:fldCharType="separate"/>
      </w:r>
      <w:r>
        <w:rPr>
          <w:rStyle w:val="14"/>
          <w:rFonts w:hint="eastAsia" w:ascii="宋体" w:hAnsi="宋体" w:eastAsia="宋体" w:cs="宋体"/>
          <w:color w:val="auto"/>
          <w:szCs w:val="21"/>
        </w:rPr>
        <w:t>http://www.gsxt.gov.cn/</w:t>
      </w:r>
      <w:r>
        <w:rPr>
          <w:rFonts w:hint="eastAsia" w:ascii="宋体" w:hAnsi="宋体" w:eastAsia="宋体" w:cs="宋体"/>
          <w:szCs w:val="21"/>
        </w:rPr>
        <w:fldChar w:fldCharType="end"/>
      </w:r>
      <w:r>
        <w:rPr>
          <w:rFonts w:hint="eastAsia" w:ascii="宋体" w:hAnsi="宋体" w:eastAsia="宋体" w:cs="宋体"/>
          <w:szCs w:val="21"/>
        </w:rPr>
        <w:t>）网站未被列入经营异常名录、未被列入严重违法失信企业名单（黑名单）记录，否则将不具备此次竞价资格；</w:t>
      </w:r>
    </w:p>
    <w:p>
      <w:pPr>
        <w:pageBreakBefore w:val="0"/>
        <w:tabs>
          <w:tab w:val="center" w:pos="4819"/>
          <w:tab w:val="left" w:pos="616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cs="宋体"/>
          <w:szCs w:val="21"/>
          <w:lang w:val="en-US" w:eastAsia="zh-CN"/>
        </w:rPr>
        <w:t>2022年1月1日 至今</w:t>
      </w:r>
      <w:r>
        <w:rPr>
          <w:rFonts w:hint="eastAsia" w:ascii="宋体" w:hAnsi="宋体" w:eastAsia="宋体" w:cs="宋体"/>
          <w:szCs w:val="21"/>
        </w:rPr>
        <w:t>竞价人不得存在欠缴销售方货款的行为，竞价方未曾有拖欠货款法律诉讼（以中国裁判文书网 http://wenshu.court.gov.cn/查询记录为准），因竞价人原因与销售方产生重大经济纠纷或案件的，不得参加此次竞价活动。</w:t>
      </w:r>
    </w:p>
    <w:p>
      <w:pPr>
        <w:pageBreakBefore w:val="0"/>
        <w:tabs>
          <w:tab w:val="center" w:pos="4819"/>
          <w:tab w:val="left" w:pos="6162"/>
        </w:tabs>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Cs w:val="21"/>
        </w:rPr>
      </w:pPr>
      <w:r>
        <w:rPr>
          <w:rFonts w:hint="eastAsia" w:ascii="宋体" w:hAnsi="宋体" w:eastAsia="宋体" w:cs="宋体"/>
          <w:b/>
          <w:bCs/>
          <w:szCs w:val="21"/>
        </w:rPr>
        <w:t>被</w:t>
      </w:r>
      <w:r>
        <w:rPr>
          <w:rFonts w:hint="eastAsia" w:ascii="宋体" w:hAnsi="宋体" w:cs="宋体"/>
          <w:b/>
          <w:bCs/>
          <w:szCs w:val="21"/>
          <w:lang w:val="en-US" w:eastAsia="zh-CN"/>
        </w:rPr>
        <w:t>黑龙江龙煤集团或者鸡西矿业公司</w:t>
      </w:r>
      <w:r>
        <w:rPr>
          <w:rFonts w:hint="eastAsia" w:ascii="宋体" w:hAnsi="宋体" w:eastAsia="宋体" w:cs="宋体"/>
          <w:b/>
          <w:bCs/>
          <w:szCs w:val="21"/>
        </w:rPr>
        <w:t>列为黑名单的竞价人，不具备本次竞价资格。</w:t>
      </w:r>
    </w:p>
    <w:p>
      <w:pPr>
        <w:pageBreakBefore w:val="0"/>
        <w:tabs>
          <w:tab w:val="center" w:pos="4819"/>
          <w:tab w:val="left" w:pos="616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lang w:eastAsia="zh-CN"/>
        </w:rPr>
      </w:pPr>
      <w:r>
        <w:rPr>
          <w:rFonts w:hint="eastAsia" w:ascii="宋体" w:hAnsi="宋体" w:cs="宋体"/>
          <w:szCs w:val="21"/>
          <w:lang w:val="en-US" w:eastAsia="zh-CN"/>
        </w:rPr>
        <w:t>6</w:t>
      </w:r>
      <w:r>
        <w:rPr>
          <w:rFonts w:hint="eastAsia" w:ascii="宋体" w:hAnsi="宋体" w:eastAsia="宋体" w:cs="宋体"/>
          <w:szCs w:val="21"/>
        </w:rPr>
        <w:t>.法律、行政法规规定的其他条件</w:t>
      </w:r>
      <w:r>
        <w:rPr>
          <w:rFonts w:hint="eastAsia" w:ascii="宋体" w:hAnsi="宋体" w:cs="宋体"/>
          <w:szCs w:val="21"/>
          <w:lang w:eastAsia="zh-CN"/>
        </w:rPr>
        <w:t>。</w:t>
      </w: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lang w:val="en-US" w:eastAsia="zh-CN"/>
        </w:rPr>
      </w:pPr>
      <w:r>
        <w:rPr>
          <w:rFonts w:hint="eastAsia" w:ascii="宋体" w:hAnsi="宋体" w:eastAsia="宋体" w:cs="宋体"/>
          <w:sz w:val="24"/>
          <w:szCs w:val="24"/>
          <w:lang w:val="en-US" w:eastAsia="zh-CN"/>
        </w:rPr>
        <w:t>四、</w:t>
      </w:r>
      <w:r>
        <w:rPr>
          <w:rFonts w:hint="eastAsia" w:ascii="宋体" w:hAnsi="宋体" w:eastAsia="宋体" w:cs="宋体"/>
        </w:rPr>
        <w:t>文件获取</w:t>
      </w:r>
      <w:r>
        <w:rPr>
          <w:rFonts w:hint="eastAsia" w:ascii="宋体" w:hAnsi="宋体" w:eastAsia="宋体" w:cs="宋体"/>
          <w:lang w:val="en-US" w:eastAsia="zh-CN"/>
        </w:rPr>
        <w:t>递交及报名</w:t>
      </w: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一）文件获取</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请登录中招智采（网址：http://www.365bidding.com/)注册、报名并自行下载竞价公告及文件。</w:t>
      </w:r>
    </w:p>
    <w:p>
      <w:pPr>
        <w:pageBreakBefore w:val="0"/>
        <w:tabs>
          <w:tab w:val="left" w:pos="42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highlight w:val="none"/>
        </w:rPr>
      </w:pPr>
      <w:r>
        <w:rPr>
          <w:rFonts w:hint="eastAsia" w:ascii="宋体" w:hAnsi="宋体" w:eastAsia="宋体" w:cs="宋体"/>
          <w:szCs w:val="21"/>
        </w:rPr>
        <w:t>1.竞价文件获取时间：</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28</w:t>
      </w:r>
      <w:r>
        <w:rPr>
          <w:rFonts w:hint="eastAsia" w:ascii="宋体" w:hAnsi="宋体" w:eastAsia="宋体" w:cs="宋体"/>
          <w:szCs w:val="21"/>
          <w:highlight w:val="none"/>
        </w:rPr>
        <w:t>日至202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日。</w:t>
      </w:r>
    </w:p>
    <w:p>
      <w:pPr>
        <w:pageBreakBefore w:val="0"/>
        <w:tabs>
          <w:tab w:val="left" w:pos="42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2.竞价文件获取方式：请登录</w:t>
      </w:r>
      <w:r>
        <w:rPr>
          <w:rFonts w:hint="eastAsia" w:ascii="宋体" w:hAnsi="宋体" w:eastAsia="宋体" w:cs="宋体"/>
          <w:szCs w:val="21"/>
          <w:shd w:val="clear" w:color="auto" w:fill="FFFFFF"/>
        </w:rPr>
        <w:t>“</w:t>
      </w:r>
      <w:r>
        <w:rPr>
          <w:rFonts w:hint="eastAsia" w:ascii="宋体" w:hAnsi="宋体" w:eastAsia="宋体" w:cs="宋体"/>
          <w:kern w:val="0"/>
          <w:szCs w:val="21"/>
        </w:rPr>
        <w:t>中招智采</w:t>
      </w:r>
      <w:r>
        <w:rPr>
          <w:rFonts w:hint="eastAsia" w:ascii="宋体" w:hAnsi="宋体" w:eastAsia="宋体" w:cs="宋体"/>
          <w:szCs w:val="21"/>
          <w:shd w:val="clear" w:color="auto" w:fill="FFFFFF"/>
        </w:rPr>
        <w:t>”（</w:t>
      </w:r>
      <w:r>
        <w:rPr>
          <w:rFonts w:hint="eastAsia" w:ascii="宋体" w:hAnsi="宋体" w:eastAsia="宋体" w:cs="宋体"/>
          <w:kern w:val="0"/>
          <w:szCs w:val="21"/>
        </w:rPr>
        <w:t>http://www.365bidding.com/</w:t>
      </w:r>
      <w:r>
        <w:rPr>
          <w:rFonts w:hint="eastAsia" w:ascii="宋体" w:hAnsi="宋体" w:eastAsia="宋体" w:cs="宋体"/>
          <w:szCs w:val="21"/>
          <w:shd w:val="clear" w:color="auto" w:fill="FFFFFF"/>
        </w:rPr>
        <w:t>）</w:t>
      </w:r>
      <w:r>
        <w:rPr>
          <w:rFonts w:hint="eastAsia" w:ascii="宋体" w:hAnsi="宋体" w:eastAsia="宋体" w:cs="宋体"/>
          <w:szCs w:val="21"/>
        </w:rPr>
        <w:t>（以下简称“</w:t>
      </w:r>
      <w:r>
        <w:rPr>
          <w:rFonts w:hint="eastAsia" w:ascii="宋体" w:hAnsi="宋体" w:eastAsia="宋体" w:cs="宋体"/>
          <w:kern w:val="0"/>
          <w:szCs w:val="21"/>
        </w:rPr>
        <w:t>智采</w:t>
      </w:r>
      <w:r>
        <w:rPr>
          <w:rFonts w:hint="eastAsia" w:ascii="宋体" w:hAnsi="宋体" w:eastAsia="宋体" w:cs="宋体"/>
          <w:szCs w:val="21"/>
        </w:rPr>
        <w:t>平台）”注册报名并自行下载竞价公告及竞价文件，注册流程、上传资质文件、缴纳保证金等关键操作，如有疑问请联系平台客服电话：</w:t>
      </w:r>
      <w:r>
        <w:rPr>
          <w:rFonts w:hint="eastAsia" w:ascii="宋体" w:hAnsi="宋体" w:eastAsia="宋体" w:cs="宋体"/>
          <w:kern w:val="0"/>
          <w:szCs w:val="21"/>
        </w:rPr>
        <w:t>010-86397110</w:t>
      </w:r>
      <w:r>
        <w:rPr>
          <w:rFonts w:hint="eastAsia" w:ascii="宋体" w:hAnsi="宋体" w:eastAsia="宋体" w:cs="宋体"/>
          <w:szCs w:val="21"/>
        </w:rPr>
        <w:t>。</w:t>
      </w:r>
    </w:p>
    <w:p>
      <w:pPr>
        <w:pageBreakBefore w:val="0"/>
        <w:tabs>
          <w:tab w:val="left" w:pos="420"/>
          <w:tab w:val="center" w:pos="4819"/>
          <w:tab w:val="left" w:pos="616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shd w:val="clear" w:color="auto" w:fill="FFFFFF"/>
        </w:rPr>
      </w:pPr>
      <w:r>
        <w:rPr>
          <w:rFonts w:hint="eastAsia" w:ascii="宋体" w:hAnsi="宋体" w:eastAsia="宋体" w:cs="宋体"/>
          <w:szCs w:val="21"/>
          <w:shd w:val="clear" w:color="auto" w:fill="FFFFFF"/>
          <w:lang w:val="en-US" w:eastAsia="zh-CN"/>
        </w:rPr>
        <w:t>3.竞价</w:t>
      </w:r>
      <w:r>
        <w:rPr>
          <w:rFonts w:hint="eastAsia" w:ascii="宋体" w:hAnsi="宋体" w:eastAsia="宋体" w:cs="宋体"/>
          <w:szCs w:val="21"/>
          <w:shd w:val="clear" w:color="auto" w:fill="FFFFFF"/>
        </w:rPr>
        <w:t xml:space="preserve">文件每套售价 </w:t>
      </w:r>
      <w:r>
        <w:rPr>
          <w:rFonts w:hint="eastAsia" w:ascii="宋体" w:hAnsi="宋体" w:eastAsia="宋体" w:cs="宋体"/>
          <w:szCs w:val="21"/>
          <w:shd w:val="clear" w:color="auto" w:fill="FFFFFF"/>
          <w:lang w:val="en-US" w:eastAsia="zh-CN"/>
        </w:rPr>
        <w:t>0</w:t>
      </w:r>
      <w:r>
        <w:rPr>
          <w:rFonts w:hint="eastAsia" w:ascii="宋体" w:hAnsi="宋体" w:eastAsia="宋体" w:cs="宋体"/>
          <w:szCs w:val="21"/>
          <w:shd w:val="clear" w:color="auto" w:fill="FFFFFF"/>
        </w:rPr>
        <w:t xml:space="preserve"> 元，平台服务费</w:t>
      </w:r>
      <w:r>
        <w:rPr>
          <w:rFonts w:hint="eastAsia" w:ascii="宋体" w:hAnsi="宋体" w:eastAsia="宋体" w:cs="宋体"/>
          <w:szCs w:val="21"/>
          <w:highlight w:val="none"/>
          <w:shd w:val="clear" w:color="auto" w:fill="FFFFFF"/>
        </w:rPr>
        <w:t xml:space="preserve"> 200 元，</w:t>
      </w:r>
      <w:r>
        <w:rPr>
          <w:rFonts w:hint="eastAsia" w:ascii="宋体" w:hAnsi="宋体" w:eastAsia="宋体" w:cs="宋体"/>
          <w:szCs w:val="21"/>
          <w:shd w:val="clear" w:color="auto" w:fill="FFFFFF"/>
        </w:rPr>
        <w:t>售后不退。</w:t>
      </w:r>
    </w:p>
    <w:p>
      <w:pPr>
        <w:pageBreakBefore w:val="0"/>
        <w:tabs>
          <w:tab w:val="left" w:pos="420"/>
          <w:tab w:val="center" w:pos="4819"/>
          <w:tab w:val="left" w:pos="6162"/>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szCs w:val="21"/>
          <w:shd w:val="clear" w:color="auto" w:fill="FFFFFF"/>
        </w:rPr>
      </w:pPr>
      <w:r>
        <w:rPr>
          <w:rFonts w:hint="eastAsia" w:ascii="宋体" w:hAnsi="宋体" w:eastAsia="宋体" w:cs="宋体"/>
          <w:szCs w:val="21"/>
          <w:shd w:val="clear" w:color="auto" w:fill="FFFFFF"/>
          <w:lang w:val="en-US" w:eastAsia="zh-CN"/>
        </w:rPr>
        <w:t>4</w:t>
      </w:r>
      <w:r>
        <w:rPr>
          <w:rFonts w:hint="eastAsia" w:ascii="宋体" w:hAnsi="宋体" w:eastAsia="宋体" w:cs="宋体"/>
          <w:szCs w:val="21"/>
          <w:shd w:val="clear" w:color="auto" w:fill="FFFFFF"/>
        </w:rPr>
        <w:t>.网络注册流程：</w:t>
      </w:r>
      <w:r>
        <w:rPr>
          <w:rFonts w:hint="eastAsia" w:ascii="宋体" w:hAnsi="宋体" w:eastAsia="宋体" w:cs="宋体"/>
          <w:kern w:val="0"/>
          <w:szCs w:val="21"/>
        </w:rPr>
        <w:t>中招智采</w:t>
      </w:r>
      <w:r>
        <w:rPr>
          <w:rFonts w:hint="eastAsia" w:ascii="宋体" w:hAnsi="宋体" w:eastAsia="宋体" w:cs="宋体"/>
          <w:szCs w:val="21"/>
          <w:shd w:val="clear" w:color="auto" w:fill="FFFFFF"/>
        </w:rPr>
        <w:t>网址（</w:t>
      </w:r>
      <w:r>
        <w:rPr>
          <w:rFonts w:hint="eastAsia" w:ascii="宋体" w:hAnsi="宋体" w:eastAsia="宋体" w:cs="宋体"/>
          <w:kern w:val="0"/>
          <w:szCs w:val="21"/>
        </w:rPr>
        <w:t>http://www.365bidding.com/</w:t>
      </w:r>
      <w:r>
        <w:rPr>
          <w:rFonts w:hint="eastAsia" w:ascii="宋体" w:hAnsi="宋体" w:eastAsia="宋体" w:cs="宋体"/>
          <w:szCs w:val="21"/>
          <w:shd w:val="clear" w:color="auto" w:fill="FFFFFF"/>
        </w:rPr>
        <w:t>），流程为：点击注册—&gt;选择用户身份（资产租赁平台竞价商）—&gt;注册管理员账号-登录—&gt;完善企业信息—&gt;注册完成—&gt;审核通过后创建竞价人账号。</w:t>
      </w:r>
    </w:p>
    <w:p>
      <w:pPr>
        <w:pStyle w:val="4"/>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rPr>
      </w:pPr>
      <w:r>
        <w:rPr>
          <w:rFonts w:hint="eastAsia" w:ascii="宋体" w:hAnsi="宋体" w:eastAsia="宋体" w:cs="宋体"/>
          <w:lang w:val="zh-CN" w:eastAsia="zh-CN"/>
        </w:rPr>
        <w:t>(</w:t>
      </w:r>
      <w:r>
        <w:rPr>
          <w:rFonts w:hint="eastAsia" w:ascii="宋体" w:hAnsi="宋体" w:eastAsia="宋体" w:cs="宋体"/>
          <w:lang w:val="en-US" w:eastAsia="zh-CN"/>
        </w:rPr>
        <w:t>二</w:t>
      </w:r>
      <w:r>
        <w:rPr>
          <w:rFonts w:hint="eastAsia" w:ascii="宋体" w:hAnsi="宋体" w:eastAsia="宋体" w:cs="宋体"/>
          <w:lang w:val="zh-CN" w:eastAsia="zh-CN"/>
        </w:rPr>
        <w:t>)</w:t>
      </w:r>
      <w:r>
        <w:rPr>
          <w:rFonts w:hint="eastAsia" w:ascii="宋体" w:hAnsi="宋体" w:eastAsia="宋体" w:cs="宋体"/>
        </w:rPr>
        <w:t>递交截止时间及方式</w:t>
      </w:r>
    </w:p>
    <w:p>
      <w:pPr>
        <w:pageBreakBefore w:val="0"/>
        <w:tabs>
          <w:tab w:val="left" w:pos="42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1.竞价人在202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1</w:t>
      </w:r>
      <w:r>
        <w:rPr>
          <w:rFonts w:hint="eastAsia" w:ascii="宋体" w:hAnsi="宋体" w:eastAsia="宋体" w:cs="宋体"/>
          <w:szCs w:val="21"/>
        </w:rPr>
        <w:t>日1</w:t>
      </w:r>
      <w:r>
        <w:rPr>
          <w:rFonts w:hint="eastAsia" w:ascii="宋体" w:hAnsi="宋体" w:eastAsia="宋体" w:cs="宋体"/>
          <w:szCs w:val="21"/>
          <w:lang w:val="en-US" w:eastAsia="zh-CN"/>
        </w:rPr>
        <w:t>5</w:t>
      </w:r>
      <w:r>
        <w:rPr>
          <w:rFonts w:hint="eastAsia" w:ascii="宋体" w:hAnsi="宋体" w:eastAsia="宋体" w:cs="宋体"/>
          <w:szCs w:val="21"/>
        </w:rPr>
        <w:t>：00前在中招智采递交资质文件、通过审核，并在202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1</w:t>
      </w:r>
      <w:r>
        <w:rPr>
          <w:rFonts w:hint="eastAsia" w:ascii="宋体" w:hAnsi="宋体" w:eastAsia="宋体" w:cs="宋体"/>
          <w:szCs w:val="21"/>
        </w:rPr>
        <w:t>日1</w:t>
      </w:r>
      <w:r>
        <w:rPr>
          <w:rFonts w:hint="eastAsia" w:ascii="宋体" w:hAnsi="宋体" w:eastAsia="宋体" w:cs="宋体"/>
          <w:szCs w:val="21"/>
          <w:lang w:val="en-US" w:eastAsia="zh-CN"/>
        </w:rPr>
        <w:t>5</w:t>
      </w:r>
      <w:r>
        <w:rPr>
          <w:rFonts w:hint="eastAsia" w:ascii="宋体" w:hAnsi="宋体" w:eastAsia="宋体" w:cs="宋体"/>
          <w:szCs w:val="21"/>
        </w:rPr>
        <w:t>:00前缴纳竞价保证金后，方可获得参与竞价的资格。</w:t>
      </w:r>
    </w:p>
    <w:p>
      <w:pPr>
        <w:pageBreakBefore w:val="0"/>
        <w:tabs>
          <w:tab w:val="left" w:pos="42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2.资质文件递交方式：本项目全流程使用中招智采，各潜在竞价人需在上述时间内，在中招智采网址（http://www.365bidding.com/）完成报名并上传资质文件，文件以签字盖章后的PDF格式上传，待采购人审核通过后缴纳竞价保证金，方可进行竞价。竞价人未按规定时间或在规定时间之后上传的文件，采购人不予通过，未通过资格审查的竞价人不具有竞价资格。</w:t>
      </w:r>
    </w:p>
    <w:p>
      <w:pPr>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szCs w:val="21"/>
          <w:shd w:val="clear" w:color="auto" w:fill="FFFFFF"/>
        </w:rPr>
      </w:pPr>
      <w:r>
        <w:rPr>
          <w:rFonts w:hint="eastAsia" w:ascii="宋体" w:hAnsi="宋体" w:eastAsia="宋体" w:cs="宋体"/>
          <w:b/>
          <w:bCs/>
          <w:szCs w:val="21"/>
          <w:shd w:val="clear" w:color="auto" w:fill="FFFFFF"/>
        </w:rPr>
        <w:t>注：竞价人根据自身需求，需对不同包件分别进行报名。</w:t>
      </w:r>
    </w:p>
    <w:p>
      <w:pPr>
        <w:pStyle w:val="4"/>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rPr>
      </w:pPr>
      <w:r>
        <w:rPr>
          <w:rFonts w:hint="eastAsia" w:ascii="宋体" w:hAnsi="宋体" w:eastAsia="宋体" w:cs="宋体"/>
          <w:b/>
          <w:bCs/>
          <w:kern w:val="2"/>
          <w:sz w:val="24"/>
          <w:szCs w:val="32"/>
          <w:lang w:val="zh-CN" w:eastAsia="zh-CN" w:bidi="ar-SA"/>
        </w:rPr>
        <w:t>(</w:t>
      </w:r>
      <w:r>
        <w:rPr>
          <w:rFonts w:hint="eastAsia" w:ascii="宋体" w:hAnsi="宋体" w:eastAsia="宋体" w:cs="宋体"/>
          <w:b/>
          <w:bCs/>
          <w:kern w:val="2"/>
          <w:sz w:val="24"/>
          <w:szCs w:val="32"/>
          <w:lang w:val="en-US" w:eastAsia="zh-CN" w:bidi="ar-SA"/>
        </w:rPr>
        <w:t>三</w:t>
      </w:r>
      <w:r>
        <w:rPr>
          <w:rFonts w:hint="eastAsia" w:ascii="宋体" w:hAnsi="宋体" w:eastAsia="宋体" w:cs="宋体"/>
          <w:b/>
          <w:bCs/>
          <w:kern w:val="2"/>
          <w:sz w:val="24"/>
          <w:szCs w:val="32"/>
          <w:lang w:val="zh-CN" w:eastAsia="zh-CN" w:bidi="ar-SA"/>
        </w:rPr>
        <w:t>)</w:t>
      </w:r>
      <w:r>
        <w:rPr>
          <w:rFonts w:hint="eastAsia" w:ascii="宋体" w:hAnsi="宋体" w:eastAsia="宋体" w:cs="宋体"/>
        </w:rPr>
        <w:t>竞价时间</w:t>
      </w:r>
    </w:p>
    <w:p>
      <w:pPr>
        <w:pageBreakBefore w:val="0"/>
        <w:tabs>
          <w:tab w:val="left" w:pos="42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1.竞价起始时间：202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2</w:t>
      </w:r>
      <w:r>
        <w:rPr>
          <w:rFonts w:hint="eastAsia" w:ascii="宋体" w:hAnsi="宋体" w:eastAsia="宋体" w:cs="宋体"/>
          <w:szCs w:val="21"/>
        </w:rPr>
        <w:t>日</w:t>
      </w:r>
      <w:r>
        <w:rPr>
          <w:rFonts w:hint="eastAsia" w:ascii="宋体" w:hAnsi="宋体" w:eastAsia="宋体" w:cs="宋体"/>
          <w:szCs w:val="21"/>
          <w:lang w:val="en-US" w:eastAsia="zh-CN"/>
        </w:rPr>
        <w:t>9</w:t>
      </w:r>
      <w:r>
        <w:rPr>
          <w:rFonts w:hint="eastAsia" w:ascii="宋体" w:hAnsi="宋体" w:eastAsia="宋体" w:cs="宋体"/>
          <w:szCs w:val="21"/>
        </w:rPr>
        <w:t>：00</w:t>
      </w:r>
    </w:p>
    <w:p>
      <w:pPr>
        <w:pageBreakBefore w:val="0"/>
        <w:tabs>
          <w:tab w:val="left" w:pos="42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2.竞价截止时间：202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r>
        <w:rPr>
          <w:rFonts w:hint="eastAsia" w:ascii="宋体" w:hAnsi="宋体" w:eastAsia="宋体" w:cs="宋体"/>
          <w:szCs w:val="21"/>
          <w:lang w:val="en-US" w:eastAsia="zh-CN"/>
        </w:rPr>
        <w:t>2</w:t>
      </w:r>
      <w:r>
        <w:rPr>
          <w:rFonts w:hint="eastAsia" w:ascii="宋体" w:hAnsi="宋体" w:eastAsia="宋体" w:cs="宋体"/>
          <w:szCs w:val="21"/>
        </w:rPr>
        <w:t>日</w:t>
      </w:r>
      <w:r>
        <w:rPr>
          <w:rFonts w:hint="eastAsia" w:ascii="宋体" w:hAnsi="宋体" w:eastAsia="宋体" w:cs="宋体"/>
          <w:szCs w:val="21"/>
          <w:lang w:val="en-US" w:eastAsia="zh-CN"/>
        </w:rPr>
        <w:t>15</w:t>
      </w:r>
      <w:r>
        <w:rPr>
          <w:rFonts w:hint="eastAsia" w:ascii="宋体" w:hAnsi="宋体" w:eastAsia="宋体" w:cs="宋体"/>
          <w:szCs w:val="21"/>
        </w:rPr>
        <w:t>：</w:t>
      </w:r>
      <w:r>
        <w:rPr>
          <w:rFonts w:hint="eastAsia" w:ascii="宋体" w:hAnsi="宋体" w:eastAsia="宋体" w:cs="宋体"/>
          <w:szCs w:val="21"/>
          <w:lang w:val="en-US" w:eastAsia="zh-CN"/>
        </w:rPr>
        <w:t>0</w:t>
      </w:r>
      <w:r>
        <w:rPr>
          <w:rFonts w:hint="eastAsia" w:ascii="宋体" w:hAnsi="宋体" w:eastAsia="宋体" w:cs="宋体"/>
          <w:szCs w:val="21"/>
        </w:rPr>
        <w:t>0</w:t>
      </w:r>
    </w:p>
    <w:p>
      <w:pPr>
        <w:pageBreakBefore w:val="0"/>
        <w:tabs>
          <w:tab w:val="left" w:pos="42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rPr>
        <w:t>3.方式：网络竞价</w:t>
      </w:r>
    </w:p>
    <w:p>
      <w:pPr>
        <w:pageBreakBefore w:val="0"/>
        <w:tabs>
          <w:tab w:val="left" w:pos="42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.竞价方向：正向竞价</w:t>
      </w:r>
      <w:r>
        <w:rPr>
          <w:rFonts w:hint="eastAsia" w:ascii="宋体" w:hAnsi="宋体" w:eastAsia="宋体" w:cs="宋体"/>
          <w:szCs w:val="21"/>
          <w:highlight w:val="none"/>
        </w:rPr>
        <w:t>（报价递增</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报价幅度100元</w:t>
      </w:r>
      <w:r>
        <w:rPr>
          <w:rFonts w:hint="eastAsia" w:ascii="宋体" w:hAnsi="宋体" w:eastAsia="宋体" w:cs="宋体"/>
          <w:szCs w:val="21"/>
          <w:highlight w:val="none"/>
        </w:rPr>
        <w:t>）</w:t>
      </w:r>
      <w:r>
        <w:rPr>
          <w:rFonts w:hint="eastAsia" w:ascii="宋体" w:hAnsi="宋体" w:eastAsia="宋体" w:cs="宋体"/>
          <w:szCs w:val="21"/>
        </w:rPr>
        <w:t>。</w:t>
      </w:r>
    </w:p>
    <w:p>
      <w:pPr>
        <w:pageBreakBefore w:val="0"/>
        <w:tabs>
          <w:tab w:val="left" w:pos="42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.竞价次数：在竞价有效期内，竞价单位</w:t>
      </w:r>
      <w:r>
        <w:rPr>
          <w:rFonts w:hint="eastAsia" w:ascii="宋体" w:hAnsi="宋体" w:eastAsia="宋体" w:cs="宋体"/>
          <w:szCs w:val="21"/>
          <w:lang w:val="en-US" w:eastAsia="zh-CN"/>
        </w:rPr>
        <w:t>不限报价次数</w:t>
      </w:r>
      <w:r>
        <w:rPr>
          <w:rFonts w:hint="eastAsia" w:ascii="宋体" w:hAnsi="宋体" w:eastAsia="宋体" w:cs="宋体"/>
          <w:szCs w:val="21"/>
        </w:rPr>
        <w:t>。</w:t>
      </w:r>
    </w:p>
    <w:p>
      <w:pPr>
        <w:pageBreakBefore w:val="0"/>
        <w:tabs>
          <w:tab w:val="left" w:pos="42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.报价说明：竞价结束后，若出现两家或两家以上竞价单位报价相同且为最高价的情况，</w:t>
      </w:r>
      <w:r>
        <w:rPr>
          <w:rFonts w:hint="eastAsia" w:ascii="宋体" w:hAnsi="宋体" w:eastAsia="宋体" w:cs="宋体"/>
          <w:szCs w:val="21"/>
          <w:lang w:val="en-US" w:eastAsia="zh-CN"/>
        </w:rPr>
        <w:t>以报价时间先后顺序确定中标单位</w:t>
      </w:r>
      <w:r>
        <w:rPr>
          <w:rFonts w:hint="eastAsia" w:ascii="宋体" w:hAnsi="宋体" w:eastAsia="宋体" w:cs="宋体"/>
          <w:szCs w:val="21"/>
        </w:rPr>
        <w:t>。</w:t>
      </w:r>
    </w:p>
    <w:p>
      <w:pPr>
        <w:pageBreakBefore w:val="0"/>
        <w:tabs>
          <w:tab w:val="left" w:pos="42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7.报价</w:t>
      </w:r>
      <w:r>
        <w:rPr>
          <w:rFonts w:hint="eastAsia" w:ascii="宋体" w:hAnsi="宋体" w:eastAsia="宋体" w:cs="宋体"/>
          <w:szCs w:val="21"/>
        </w:rPr>
        <w:t>有效期：</w:t>
      </w:r>
      <w:r>
        <w:rPr>
          <w:rFonts w:hint="eastAsia" w:ascii="宋体" w:hAnsi="宋体" w:eastAsia="宋体" w:cs="宋体"/>
          <w:szCs w:val="21"/>
          <w:lang w:val="en-US" w:eastAsia="zh-CN"/>
        </w:rPr>
        <w:t>90天</w:t>
      </w:r>
    </w:p>
    <w:p>
      <w:pPr>
        <w:pStyle w:val="4"/>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rPr>
      </w:pPr>
      <w:r>
        <w:rPr>
          <w:rFonts w:hint="eastAsia" w:ascii="宋体" w:hAnsi="宋体" w:eastAsia="宋体" w:cs="宋体"/>
          <w:b/>
          <w:bCs/>
          <w:kern w:val="2"/>
          <w:sz w:val="24"/>
          <w:szCs w:val="32"/>
          <w:lang w:val="zh-CN" w:eastAsia="zh-CN" w:bidi="ar-SA"/>
        </w:rPr>
        <w:t>(三)</w:t>
      </w:r>
      <w:r>
        <w:rPr>
          <w:rFonts w:hint="eastAsia" w:ascii="宋体" w:hAnsi="宋体" w:eastAsia="宋体" w:cs="宋体"/>
        </w:rPr>
        <w:t>重要提示</w:t>
      </w:r>
    </w:p>
    <w:p>
      <w:pPr>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szCs w:val="21"/>
        </w:rPr>
      </w:pPr>
      <w:r>
        <w:rPr>
          <w:rFonts w:hint="eastAsia" w:ascii="宋体" w:hAnsi="宋体" w:eastAsia="宋体" w:cs="宋体"/>
          <w:b/>
          <w:szCs w:val="21"/>
        </w:rPr>
        <w:t>1.竞价人自行联系踏勘，一旦报价则视为竞价人已经充分了解销售标的</w:t>
      </w:r>
      <w:r>
        <w:rPr>
          <w:rFonts w:hint="eastAsia" w:ascii="宋体" w:hAnsi="宋体" w:eastAsia="宋体" w:cs="宋体"/>
          <w:b/>
          <w:bCs/>
          <w:spacing w:val="13"/>
        </w:rPr>
        <w:t>的数量、品质等全部情况</w:t>
      </w:r>
      <w:r>
        <w:rPr>
          <w:rFonts w:hint="eastAsia" w:ascii="宋体" w:hAnsi="宋体" w:eastAsia="宋体" w:cs="宋体"/>
          <w:b/>
          <w:szCs w:val="21"/>
        </w:rPr>
        <w:t>，</w:t>
      </w:r>
      <w:r>
        <w:rPr>
          <w:rFonts w:hint="eastAsia" w:ascii="宋体" w:hAnsi="宋体" w:eastAsia="宋体" w:cs="宋体"/>
          <w:b/>
          <w:bCs/>
          <w:spacing w:val="13"/>
          <w:lang w:val="en-US" w:eastAsia="zh-CN"/>
        </w:rPr>
        <w:t>竞买人自行承担运输装卸费用,竞买人自带车辆、人员、工具到现场装运</w:t>
      </w:r>
      <w:r>
        <w:rPr>
          <w:rFonts w:hint="eastAsia" w:ascii="宋体" w:hAnsi="宋体" w:eastAsia="宋体" w:cs="宋体"/>
          <w:b/>
          <w:bCs/>
          <w:spacing w:val="13"/>
        </w:rPr>
        <w:t>。</w:t>
      </w:r>
      <w:r>
        <w:rPr>
          <w:rFonts w:hint="eastAsia" w:ascii="宋体" w:hAnsi="宋体" w:eastAsia="宋体" w:cs="宋体"/>
          <w:b/>
          <w:bCs/>
          <w:spacing w:val="13"/>
          <w:lang w:val="en-US" w:eastAsia="zh-CN"/>
        </w:rPr>
        <w:t>装运完毕要对存放场地进行清理，做到料清场净。</w:t>
      </w:r>
      <w:r>
        <w:rPr>
          <w:rFonts w:hint="eastAsia" w:ascii="宋体" w:hAnsi="宋体" w:eastAsia="宋体" w:cs="宋体"/>
          <w:b/>
          <w:bCs/>
          <w:spacing w:val="13"/>
        </w:rPr>
        <w:t>自动承诺成交以后所报价格不得更改，</w:t>
      </w:r>
      <w:r>
        <w:rPr>
          <w:rFonts w:hint="eastAsia" w:ascii="宋体" w:hAnsi="宋体" w:eastAsia="宋体" w:cs="宋体"/>
          <w:b/>
          <w:bCs/>
          <w:szCs w:val="21"/>
          <w:shd w:val="clear" w:color="auto" w:fill="FFFFFF"/>
        </w:rPr>
        <w:t>在获得成交资格后对竞价文件内容或竞价文件中合同条款提出异议或更改，将取消其成交资格，竞价保证金不予退还。</w:t>
      </w:r>
    </w:p>
    <w:p>
      <w:pPr>
        <w:pStyle w:val="7"/>
        <w:pageBreakBefore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kern w:val="2"/>
          <w:sz w:val="21"/>
          <w:szCs w:val="21"/>
          <w:shd w:val="clear" w:color="auto" w:fill="FFFFFF"/>
          <w:lang w:val="en-US"/>
        </w:rPr>
      </w:pPr>
      <w:r>
        <w:rPr>
          <w:rFonts w:hint="eastAsia" w:ascii="宋体" w:hAnsi="宋体" w:eastAsia="宋体" w:cs="宋体"/>
          <w:b/>
          <w:bCs/>
          <w:kern w:val="2"/>
          <w:sz w:val="21"/>
          <w:szCs w:val="21"/>
          <w:shd w:val="clear" w:color="auto" w:fill="FFFFFF"/>
          <w:lang w:val="en-US"/>
        </w:rPr>
        <w:t>2.本次竞价共1个标包，对各竞价人参与标包数量及获得成交资格数量不做限制。</w:t>
      </w:r>
    </w:p>
    <w:p>
      <w:pPr>
        <w:pStyle w:val="15"/>
        <w:rPr>
          <w:rFonts w:hint="eastAsia"/>
        </w:rPr>
      </w:pP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四</w:t>
      </w:r>
      <w:r>
        <w:rPr>
          <w:rFonts w:hint="eastAsia" w:ascii="宋体" w:hAnsi="宋体" w:eastAsia="宋体" w:cs="宋体"/>
        </w:rPr>
        <w:t>）报名程序</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请登录中招智采，点击注册—&gt;注册账号-登录—&gt;完善企业信息—&gt;注册完成—&gt;平台审核通过后创建竞价人账号—&gt;应用竞价人账号报名。</w:t>
      </w: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五</w:t>
      </w:r>
      <w:r>
        <w:rPr>
          <w:rFonts w:hint="eastAsia" w:ascii="宋体" w:hAnsi="宋体" w:eastAsia="宋体" w:cs="宋体"/>
        </w:rPr>
        <w:t>）报名审核</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1.竞价人需在中招智采完成注册并在“报名结束时间”之前报名，审核通过后，在“保证金缴纳截止时间”之前完成保证金缴纳，方能参加竞价。</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2.竞价人需在“报名结束时间”之前，在“中招智采”报名并上传资格证明文件，</w:t>
      </w:r>
      <w:r>
        <w:rPr>
          <w:rFonts w:hint="eastAsia" w:ascii="宋体" w:hAnsi="宋体" w:eastAsia="宋体" w:cs="宋体"/>
          <w:b/>
          <w:bCs/>
          <w:kern w:val="0"/>
          <w:szCs w:val="21"/>
        </w:rPr>
        <w:t>资格证明文件以签字盖章后的PDF格式上传，</w:t>
      </w:r>
      <w:r>
        <w:rPr>
          <w:rFonts w:hint="eastAsia" w:ascii="宋体" w:hAnsi="宋体" w:eastAsia="宋体" w:cs="宋体"/>
          <w:kern w:val="0"/>
          <w:szCs w:val="21"/>
        </w:rPr>
        <w:t>待销售方审核通过后缴纳竞价保证金，方可进行竞价。未按规定时间或在规定时间之后上传的资格证明文件，销售方不予通过，未通过资格审查的竞价人不具有竞价资格。</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kern w:val="0"/>
          <w:szCs w:val="21"/>
        </w:rPr>
      </w:pPr>
      <w:r>
        <w:rPr>
          <w:rFonts w:hint="eastAsia" w:ascii="宋体" w:hAnsi="宋体" w:eastAsia="宋体" w:cs="宋体"/>
          <w:b/>
          <w:bCs/>
          <w:kern w:val="0"/>
          <w:szCs w:val="21"/>
        </w:rPr>
        <w:t>注：竞价人根据自身需求，需对不同包件分别进行报名。</w:t>
      </w: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rPr>
      </w:pPr>
      <w:r>
        <w:rPr>
          <w:rFonts w:hint="eastAsia" w:ascii="宋体" w:hAnsi="宋体" w:eastAsia="宋体" w:cs="宋体"/>
          <w:lang w:val="en-US" w:eastAsia="zh-CN"/>
        </w:rPr>
        <w:t>五、</w:t>
      </w:r>
      <w:r>
        <w:rPr>
          <w:rFonts w:hint="eastAsia" w:ascii="宋体" w:hAnsi="宋体" w:eastAsia="宋体" w:cs="宋体"/>
        </w:rPr>
        <w:t>竞价保证金</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bCs/>
          <w:kern w:val="0"/>
          <w:szCs w:val="21"/>
          <w:highlight w:val="none"/>
        </w:rPr>
      </w:pPr>
      <w:r>
        <w:rPr>
          <w:rFonts w:hint="eastAsia" w:ascii="宋体" w:hAnsi="宋体" w:eastAsia="宋体" w:cs="宋体"/>
          <w:kern w:val="0"/>
          <w:szCs w:val="21"/>
        </w:rPr>
        <w:t>1.竞价人需在“保证金缴纳截止时间”前一次性足额交纳</w:t>
      </w:r>
      <w:r>
        <w:rPr>
          <w:rFonts w:hint="eastAsia" w:ascii="宋体" w:hAnsi="宋体" w:eastAsia="宋体" w:cs="宋体"/>
          <w:b w:val="0"/>
          <w:bCs w:val="0"/>
          <w:kern w:val="0"/>
          <w:szCs w:val="21"/>
        </w:rPr>
        <w:t>人民币</w:t>
      </w:r>
      <w:r>
        <w:rPr>
          <w:rFonts w:hint="eastAsia" w:ascii="宋体" w:hAnsi="宋体" w:eastAsia="宋体" w:cs="宋体"/>
          <w:b w:val="0"/>
          <w:bCs w:val="0"/>
          <w:kern w:val="0"/>
          <w:szCs w:val="21"/>
          <w:lang w:val="en-US" w:eastAsia="zh-CN"/>
        </w:rPr>
        <w:t>0.5</w:t>
      </w:r>
      <w:r>
        <w:rPr>
          <w:rFonts w:hint="eastAsia" w:ascii="宋体" w:hAnsi="宋体" w:eastAsia="宋体" w:cs="宋体"/>
          <w:b w:val="0"/>
          <w:bCs w:val="0"/>
          <w:kern w:val="0"/>
          <w:szCs w:val="21"/>
        </w:rPr>
        <w:t>万元整</w:t>
      </w:r>
      <w:r>
        <w:rPr>
          <w:rFonts w:hint="eastAsia" w:ascii="宋体" w:hAnsi="宋体" w:cs="宋体"/>
          <w:b/>
          <w:bCs/>
          <w:kern w:val="0"/>
          <w:szCs w:val="21"/>
          <w:lang w:eastAsia="zh-CN"/>
        </w:rPr>
        <w:t>（</w:t>
      </w:r>
      <w:r>
        <w:rPr>
          <w:rFonts w:hint="eastAsia" w:ascii="宋体" w:hAnsi="宋体" w:eastAsia="宋体" w:cs="宋体"/>
          <w:b/>
          <w:bCs/>
          <w:kern w:val="0"/>
          <w:szCs w:val="21"/>
        </w:rPr>
        <w:t>保证金</w:t>
      </w:r>
      <w:r>
        <w:rPr>
          <w:rFonts w:hint="eastAsia" w:ascii="宋体" w:hAnsi="宋体" w:eastAsia="宋体" w:cs="宋体"/>
          <w:b/>
          <w:bCs/>
          <w:kern w:val="0"/>
          <w:szCs w:val="21"/>
          <w:highlight w:val="none"/>
        </w:rPr>
        <w:t>必须一次性足额缴纳，分多笔汇入的保证金不作为有效保证金，无法参与标的竞价</w:t>
      </w:r>
      <w:r>
        <w:rPr>
          <w:rFonts w:hint="eastAsia" w:ascii="宋体" w:hAnsi="宋体" w:cs="宋体"/>
          <w:b/>
          <w:bCs/>
          <w:kern w:val="0"/>
          <w:szCs w:val="21"/>
          <w:highlight w:val="none"/>
          <w:lang w:val="en-US" w:eastAsia="zh-CN"/>
        </w:rPr>
        <w:t>后果自负）</w:t>
      </w:r>
      <w:r>
        <w:rPr>
          <w:rFonts w:hint="eastAsia" w:ascii="宋体" w:hAnsi="宋体" w:eastAsia="宋体" w:cs="宋体"/>
          <w:b/>
          <w:bCs/>
          <w:kern w:val="0"/>
          <w:szCs w:val="21"/>
          <w:highlight w:val="none"/>
        </w:rPr>
        <w:t>；</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b w:val="0"/>
          <w:bCs w:val="0"/>
          <w:kern w:val="0"/>
          <w:szCs w:val="21"/>
          <w:highlight w:val="yellow"/>
        </w:rPr>
      </w:pPr>
      <w:r>
        <w:rPr>
          <w:rFonts w:hint="eastAsia" w:ascii="宋体" w:hAnsi="宋体" w:cs="宋体"/>
          <w:b w:val="0"/>
          <w:bCs w:val="0"/>
          <w:kern w:val="0"/>
          <w:szCs w:val="21"/>
          <w:highlight w:val="none"/>
          <w:lang w:val="en-US" w:eastAsia="zh-CN"/>
        </w:rPr>
        <w:t>2.</w:t>
      </w:r>
      <w:r>
        <w:rPr>
          <w:rFonts w:hint="eastAsia" w:ascii="宋体" w:hAnsi="宋体" w:eastAsia="宋体" w:cs="宋体"/>
          <w:b w:val="0"/>
          <w:bCs w:val="0"/>
          <w:kern w:val="0"/>
          <w:szCs w:val="21"/>
          <w:highlight w:val="none"/>
        </w:rPr>
        <w:t>成交人的竞价保证金</w:t>
      </w:r>
      <w:r>
        <w:rPr>
          <w:rFonts w:hint="eastAsia" w:ascii="宋体" w:hAnsi="宋体" w:cs="宋体"/>
          <w:b w:val="0"/>
          <w:bCs w:val="0"/>
          <w:kern w:val="0"/>
          <w:szCs w:val="21"/>
          <w:highlight w:val="none"/>
          <w:lang w:val="en-US" w:eastAsia="zh-CN"/>
        </w:rPr>
        <w:t>在</w:t>
      </w:r>
      <w:r>
        <w:rPr>
          <w:rFonts w:hint="eastAsia" w:ascii="宋体" w:hAnsi="宋体" w:eastAsia="宋体" w:cs="宋体"/>
          <w:b w:val="0"/>
          <w:bCs w:val="0"/>
          <w:kern w:val="0"/>
          <w:szCs w:val="21"/>
          <w:highlight w:val="none"/>
        </w:rPr>
        <w:t>签</w:t>
      </w:r>
      <w:r>
        <w:rPr>
          <w:rFonts w:hint="eastAsia" w:ascii="宋体" w:hAnsi="宋体" w:cs="宋体"/>
          <w:b w:val="0"/>
          <w:bCs w:val="0"/>
          <w:kern w:val="0"/>
          <w:szCs w:val="21"/>
          <w:highlight w:val="none"/>
          <w:lang w:val="en-US" w:eastAsia="zh-CN"/>
        </w:rPr>
        <w:t>订</w:t>
      </w:r>
      <w:r>
        <w:rPr>
          <w:rFonts w:hint="eastAsia" w:ascii="宋体" w:hAnsi="宋体" w:eastAsia="宋体" w:cs="宋体"/>
          <w:b w:val="0"/>
          <w:bCs w:val="0"/>
          <w:kern w:val="0"/>
          <w:szCs w:val="21"/>
          <w:highlight w:val="none"/>
        </w:rPr>
        <w:t>《</w:t>
      </w:r>
      <w:r>
        <w:rPr>
          <w:rFonts w:hint="eastAsia" w:ascii="宋体" w:hAnsi="宋体" w:cs="宋体"/>
          <w:b w:val="0"/>
          <w:bCs w:val="0"/>
          <w:kern w:val="0"/>
          <w:szCs w:val="21"/>
          <w:highlight w:val="none"/>
          <w:lang w:val="en-US" w:eastAsia="zh-CN"/>
        </w:rPr>
        <w:t>销售</w:t>
      </w:r>
      <w:r>
        <w:rPr>
          <w:rFonts w:hint="eastAsia" w:ascii="宋体" w:hAnsi="宋体" w:eastAsia="宋体" w:cs="宋体"/>
          <w:b w:val="0"/>
          <w:bCs w:val="0"/>
          <w:kern w:val="0"/>
          <w:szCs w:val="21"/>
          <w:highlight w:val="none"/>
        </w:rPr>
        <w:t>合同》后</w:t>
      </w:r>
      <w:r>
        <w:rPr>
          <w:rFonts w:hint="eastAsia" w:ascii="宋体" w:hAnsi="宋体" w:cs="宋体"/>
          <w:b w:val="0"/>
          <w:bCs w:val="0"/>
          <w:kern w:val="0"/>
          <w:szCs w:val="21"/>
          <w:highlight w:val="none"/>
          <w:lang w:val="en-US" w:eastAsia="zh-CN"/>
        </w:rPr>
        <w:t>十个工作日内</w:t>
      </w:r>
      <w:r>
        <w:rPr>
          <w:rFonts w:hint="eastAsia" w:ascii="宋体" w:hAnsi="宋体" w:eastAsia="宋体" w:cs="宋体"/>
          <w:b w:val="0"/>
          <w:bCs w:val="0"/>
          <w:kern w:val="0"/>
          <w:szCs w:val="21"/>
          <w:highlight w:val="none"/>
        </w:rPr>
        <w:t>原路退回。未成交人的竞价保证金，在确定成交人之日起十五个工作日内原路退回。</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rPr>
      </w:pPr>
      <w:r>
        <w:rPr>
          <w:rFonts w:hint="eastAsia" w:ascii="宋体" w:hAnsi="宋体" w:cs="宋体"/>
          <w:kern w:val="0"/>
          <w:szCs w:val="21"/>
          <w:lang w:val="en-US" w:eastAsia="zh-CN"/>
        </w:rPr>
        <w:t>3</w:t>
      </w:r>
      <w:r>
        <w:rPr>
          <w:rFonts w:hint="eastAsia" w:ascii="宋体" w:hAnsi="宋体" w:eastAsia="宋体" w:cs="宋体"/>
          <w:kern w:val="0"/>
          <w:szCs w:val="21"/>
        </w:rPr>
        <w:t>.收款账户信息</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hd w:val="clear" w:color="auto" w:fill="FFFFFF"/>
        </w:rPr>
      </w:pPr>
      <w:r>
        <w:rPr>
          <w:rFonts w:hint="eastAsia" w:ascii="宋体" w:hAnsi="宋体" w:eastAsia="宋体" w:cs="宋体"/>
          <w:shd w:val="clear" w:color="auto" w:fill="FFFFFF"/>
        </w:rPr>
        <w:t>付款方式：转账。</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收款账号如下： </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账户名称：鸡西益兴安全检测有限公司</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开户银行：工行鸡西中心大街支行</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银行账号：0907020309259020811</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行号：102266002037</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投标保证金汇款备注信息：“密山农牧分公司貉子养殖设备投标保证金”</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付款账户户名必须与平台注册的企业全称保持一致。</w:t>
      </w:r>
    </w:p>
    <w:p>
      <w:pPr>
        <w:pStyle w:val="4"/>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rPr>
      </w:pPr>
      <w:r>
        <w:rPr>
          <w:rFonts w:hint="eastAsia" w:ascii="宋体" w:hAnsi="宋体" w:eastAsia="宋体" w:cs="宋体"/>
          <w:lang w:val="en-US" w:eastAsia="zh-CN"/>
        </w:rPr>
        <w:t>六、</w:t>
      </w:r>
      <w:r>
        <w:rPr>
          <w:rFonts w:hint="eastAsia" w:ascii="宋体" w:hAnsi="宋体" w:eastAsia="宋体" w:cs="宋体"/>
        </w:rPr>
        <w:t>其他</w:t>
      </w:r>
    </w:p>
    <w:p>
      <w:pPr>
        <w:pageBreakBefore w:val="0"/>
        <w:widowControl/>
        <w:shd w:val="clear" w:color="auto" w:fill="FFFFFF"/>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竞价人对中招智采注册、报名、缴纳保证金等操作有疑问的，请联系中招智采平台客服，联系电话：</w:t>
      </w:r>
      <w:r>
        <w:rPr>
          <w:rFonts w:hint="eastAsia" w:ascii="宋体" w:hAnsi="宋体" w:eastAsia="宋体" w:cs="宋体"/>
          <w:szCs w:val="21"/>
          <w:shd w:val="clear" w:color="auto" w:fill="F7F7F7"/>
        </w:rPr>
        <w:t> </w:t>
      </w:r>
      <w:r>
        <w:rPr>
          <w:rFonts w:hint="eastAsia" w:ascii="宋体" w:hAnsi="宋体" w:eastAsia="宋体" w:cs="宋体"/>
          <w:kern w:val="0"/>
          <w:szCs w:val="21"/>
        </w:rPr>
        <w:t>010-86397110（工作时间：周一至周五上午8:30-11:30，下午13:30-17:30）。</w:t>
      </w:r>
    </w:p>
    <w:p>
      <w:pPr>
        <w:pStyle w:val="3"/>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rPr>
      </w:pPr>
      <w:r>
        <w:rPr>
          <w:rFonts w:hint="eastAsia" w:ascii="宋体" w:hAnsi="宋体" w:eastAsia="宋体" w:cs="宋体"/>
          <w:b/>
          <w:bCs/>
          <w:kern w:val="2"/>
          <w:sz w:val="24"/>
          <w:szCs w:val="24"/>
          <w:lang w:val="en-US" w:eastAsia="zh-CN" w:bidi="ar-SA"/>
        </w:rPr>
        <w:t>四、</w:t>
      </w:r>
      <w:r>
        <w:rPr>
          <w:rFonts w:hint="eastAsia" w:ascii="宋体" w:hAnsi="宋体" w:eastAsia="宋体" w:cs="宋体"/>
          <w:sz w:val="24"/>
          <w:szCs w:val="24"/>
        </w:rPr>
        <w:t>竞价公告</w:t>
      </w:r>
      <w:r>
        <w:rPr>
          <w:rFonts w:hint="eastAsia" w:ascii="宋体" w:hAnsi="宋体" w:eastAsia="宋体" w:cs="宋体"/>
          <w:sz w:val="24"/>
          <w:szCs w:val="24"/>
          <w:lang w:val="en-US" w:eastAsia="zh-CN"/>
        </w:rPr>
        <w:t>发布媒介</w:t>
      </w:r>
    </w:p>
    <w:p>
      <w:pPr>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rPr>
      </w:pPr>
      <w:r>
        <w:rPr>
          <w:rFonts w:hint="eastAsia" w:ascii="宋体" w:hAnsi="宋体" w:eastAsia="宋体" w:cs="宋体"/>
          <w:szCs w:val="21"/>
          <w:shd w:val="clear" w:color="auto" w:fill="FFFFFF"/>
        </w:rPr>
        <w:t>本次《竞价公告》在“</w:t>
      </w:r>
      <w:r>
        <w:rPr>
          <w:rFonts w:hint="eastAsia" w:ascii="宋体" w:hAnsi="宋体" w:eastAsia="宋体" w:cs="宋体"/>
          <w:kern w:val="0"/>
          <w:szCs w:val="21"/>
        </w:rPr>
        <w:t>中招智采</w:t>
      </w:r>
      <w:r>
        <w:rPr>
          <w:rFonts w:hint="eastAsia" w:ascii="宋体" w:hAnsi="宋体" w:eastAsia="宋体" w:cs="宋体"/>
          <w:szCs w:val="21"/>
          <w:shd w:val="clear" w:color="auto" w:fill="FFFFFF"/>
        </w:rPr>
        <w:t>”（</w:t>
      </w:r>
      <w:r>
        <w:rPr>
          <w:rFonts w:hint="eastAsia" w:ascii="宋体" w:hAnsi="宋体" w:eastAsia="宋体" w:cs="宋体"/>
          <w:kern w:val="0"/>
          <w:szCs w:val="21"/>
        </w:rPr>
        <w:t>http://www.365bidding.com/</w:t>
      </w:r>
      <w:r>
        <w:rPr>
          <w:rFonts w:hint="eastAsia" w:ascii="宋体" w:hAnsi="宋体" w:eastAsia="宋体" w:cs="宋体"/>
          <w:szCs w:val="21"/>
          <w:shd w:val="clear" w:color="auto" w:fill="FFFFFF"/>
        </w:rPr>
        <w:t>）上发布。</w:t>
      </w:r>
    </w:p>
    <w:p>
      <w:pPr>
        <w:pStyle w:val="3"/>
        <w:pageBreakBefore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五、销售人及代理机构信息</w:t>
      </w:r>
    </w:p>
    <w:p>
      <w:pPr>
        <w:pStyle w:val="6"/>
        <w:pageBreakBefore w:val="0"/>
        <w:kinsoku/>
        <w:wordWrap/>
        <w:overflowPunct/>
        <w:topLinePunct w:val="0"/>
        <w:autoSpaceDE/>
        <w:autoSpaceDN/>
        <w:bidi w:val="0"/>
        <w:adjustRightInd/>
        <w:snapToGrid/>
        <w:spacing w:before="2" w:line="360" w:lineRule="auto"/>
        <w:ind w:left="0" w:leftChars="0" w:firstLine="408" w:firstLineChars="200"/>
        <w:textAlignment w:val="auto"/>
        <w:outlineLvl w:val="1"/>
        <w:rPr>
          <w:rFonts w:hint="default" w:ascii="宋体" w:hAnsi="宋体" w:eastAsia="宋体" w:cs="宋体"/>
          <w:spacing w:val="-3"/>
          <w:lang w:val="en-US" w:eastAsia="zh-CN"/>
        </w:rPr>
      </w:pPr>
      <w:r>
        <w:rPr>
          <w:rFonts w:hint="eastAsia" w:ascii="宋体" w:hAnsi="宋体" w:eastAsia="宋体" w:cs="宋体"/>
          <w:spacing w:val="-3"/>
          <w:lang w:val="en-US" w:eastAsia="zh-CN"/>
        </w:rPr>
        <w:t xml:space="preserve">销售人：鸡西华誉农工贸有限责任公司密山农牧分公司   </w:t>
      </w:r>
    </w:p>
    <w:p>
      <w:pPr>
        <w:pStyle w:val="6"/>
        <w:pageBreakBefore w:val="0"/>
        <w:kinsoku/>
        <w:wordWrap/>
        <w:overflowPunct/>
        <w:topLinePunct w:val="0"/>
        <w:autoSpaceDE/>
        <w:autoSpaceDN/>
        <w:bidi w:val="0"/>
        <w:adjustRightInd/>
        <w:snapToGrid/>
        <w:spacing w:before="226" w:line="360" w:lineRule="auto"/>
        <w:ind w:left="0" w:leftChars="0" w:firstLine="408" w:firstLineChars="200"/>
        <w:textAlignment w:val="auto"/>
        <w:rPr>
          <w:rFonts w:hint="eastAsia" w:ascii="宋体" w:hAnsi="宋体" w:eastAsia="宋体" w:cs="宋体"/>
          <w:spacing w:val="-3"/>
          <w:lang w:val="en-US" w:eastAsia="zh-CN"/>
        </w:rPr>
      </w:pPr>
      <w:r>
        <w:rPr>
          <w:rFonts w:hint="eastAsia" w:ascii="宋体" w:hAnsi="宋体" w:eastAsia="宋体" w:cs="宋体"/>
          <w:spacing w:val="-3"/>
          <w:lang w:val="en-US" w:eastAsia="zh-CN"/>
        </w:rPr>
        <w:t xml:space="preserve">地址：黑龙江省鸡西市密山市裴徳镇（青年水库） </w:t>
      </w:r>
    </w:p>
    <w:p>
      <w:pPr>
        <w:pStyle w:val="6"/>
        <w:pageBreakBefore w:val="0"/>
        <w:kinsoku/>
        <w:wordWrap/>
        <w:overflowPunct/>
        <w:topLinePunct w:val="0"/>
        <w:autoSpaceDE/>
        <w:autoSpaceDN/>
        <w:bidi w:val="0"/>
        <w:adjustRightInd/>
        <w:snapToGrid/>
        <w:spacing w:before="226" w:line="360" w:lineRule="auto"/>
        <w:ind w:left="0" w:leftChars="0" w:firstLine="408" w:firstLineChars="200"/>
        <w:textAlignment w:val="auto"/>
        <w:rPr>
          <w:rFonts w:hint="eastAsia" w:ascii="宋体" w:hAnsi="宋体" w:eastAsia="宋体" w:cs="宋体"/>
          <w:spacing w:val="-3"/>
          <w:lang w:val="en-US" w:eastAsia="zh-CN"/>
        </w:rPr>
      </w:pPr>
      <w:r>
        <w:rPr>
          <w:rFonts w:hint="eastAsia" w:ascii="宋体" w:hAnsi="宋体" w:eastAsia="宋体" w:cs="宋体"/>
          <w:spacing w:val="-3"/>
          <w:lang w:val="en-US" w:eastAsia="zh-CN"/>
        </w:rPr>
        <w:t>联系人：刘女士</w:t>
      </w:r>
    </w:p>
    <w:p>
      <w:pPr>
        <w:pStyle w:val="6"/>
        <w:pageBreakBefore w:val="0"/>
        <w:kinsoku/>
        <w:wordWrap/>
        <w:overflowPunct/>
        <w:topLinePunct w:val="0"/>
        <w:autoSpaceDE/>
        <w:autoSpaceDN/>
        <w:bidi w:val="0"/>
        <w:adjustRightInd/>
        <w:snapToGrid/>
        <w:spacing w:before="226" w:line="360" w:lineRule="auto"/>
        <w:ind w:left="0" w:leftChars="0" w:firstLine="408" w:firstLineChars="200"/>
        <w:textAlignment w:val="auto"/>
        <w:rPr>
          <w:rFonts w:hint="eastAsia" w:ascii="宋体" w:hAnsi="宋体" w:eastAsia="宋体" w:cs="宋体"/>
          <w:spacing w:val="-3"/>
          <w:lang w:val="en-US" w:eastAsia="zh-CN"/>
        </w:rPr>
      </w:pPr>
      <w:r>
        <w:rPr>
          <w:rFonts w:hint="eastAsia" w:ascii="宋体" w:hAnsi="宋体" w:eastAsia="宋体" w:cs="宋体"/>
          <w:spacing w:val="-3"/>
          <w:lang w:val="en-US" w:eastAsia="zh-CN"/>
        </w:rPr>
        <w:t>电话：15184642400</w:t>
      </w:r>
    </w:p>
    <w:p>
      <w:pPr>
        <w:pStyle w:val="6"/>
        <w:pageBreakBefore w:val="0"/>
        <w:kinsoku/>
        <w:wordWrap/>
        <w:overflowPunct/>
        <w:topLinePunct w:val="0"/>
        <w:autoSpaceDE/>
        <w:autoSpaceDN/>
        <w:bidi w:val="0"/>
        <w:adjustRightInd/>
        <w:snapToGrid/>
        <w:spacing w:before="226" w:line="360" w:lineRule="auto"/>
        <w:ind w:left="0" w:leftChars="0" w:firstLine="408" w:firstLineChars="200"/>
        <w:textAlignment w:val="auto"/>
        <w:rPr>
          <w:rFonts w:hint="eastAsia" w:ascii="宋体" w:hAnsi="宋体" w:eastAsia="宋体" w:cs="宋体"/>
          <w:spacing w:val="-3"/>
          <w:lang w:val="en-US" w:eastAsia="zh-CN"/>
        </w:rPr>
      </w:pPr>
      <w:r>
        <w:rPr>
          <w:rFonts w:hint="eastAsia" w:ascii="宋体" w:hAnsi="宋体" w:eastAsia="宋体" w:cs="宋体"/>
          <w:spacing w:val="-3"/>
          <w:lang w:val="en-US" w:eastAsia="zh-CN"/>
        </w:rPr>
        <w:t>代理机构名称：鸡西益兴安全检测有限公司</w:t>
      </w:r>
    </w:p>
    <w:p>
      <w:pPr>
        <w:pStyle w:val="6"/>
        <w:pageBreakBefore w:val="0"/>
        <w:kinsoku/>
        <w:wordWrap/>
        <w:overflowPunct/>
        <w:topLinePunct w:val="0"/>
        <w:autoSpaceDE/>
        <w:autoSpaceDN/>
        <w:bidi w:val="0"/>
        <w:adjustRightInd/>
        <w:snapToGrid/>
        <w:spacing w:before="226" w:line="360" w:lineRule="auto"/>
        <w:ind w:left="0" w:leftChars="0" w:firstLine="408" w:firstLineChars="200"/>
        <w:textAlignment w:val="auto"/>
        <w:rPr>
          <w:rFonts w:hint="eastAsia" w:ascii="宋体" w:hAnsi="宋体" w:eastAsia="宋体" w:cs="宋体"/>
          <w:spacing w:val="-3"/>
          <w:lang w:val="en-US" w:eastAsia="zh-CN"/>
        </w:rPr>
      </w:pPr>
      <w:r>
        <w:rPr>
          <w:rFonts w:hint="eastAsia" w:ascii="宋体" w:hAnsi="宋体" w:eastAsia="宋体" w:cs="宋体"/>
          <w:spacing w:val="-3"/>
          <w:lang w:val="en-US" w:eastAsia="zh-CN"/>
        </w:rPr>
        <w:t>地址：黑龙江省鸡西市鸡冠区南星街47号</w:t>
      </w:r>
    </w:p>
    <w:p>
      <w:pPr>
        <w:pStyle w:val="6"/>
        <w:pageBreakBefore w:val="0"/>
        <w:kinsoku/>
        <w:wordWrap/>
        <w:overflowPunct/>
        <w:topLinePunct w:val="0"/>
        <w:autoSpaceDE/>
        <w:autoSpaceDN/>
        <w:bidi w:val="0"/>
        <w:adjustRightInd/>
        <w:snapToGrid/>
        <w:spacing w:before="196" w:line="360" w:lineRule="auto"/>
        <w:ind w:left="0" w:leftChars="0" w:firstLine="412" w:firstLineChars="200"/>
        <w:textAlignment w:val="auto"/>
        <w:rPr>
          <w:rFonts w:hint="eastAsia" w:ascii="宋体" w:hAnsi="宋体" w:eastAsia="宋体" w:cs="宋体"/>
          <w:lang w:eastAsia="zh-CN"/>
        </w:rPr>
      </w:pPr>
      <w:r>
        <w:rPr>
          <w:rFonts w:hint="eastAsia" w:ascii="宋体" w:hAnsi="宋体" w:eastAsia="宋体" w:cs="宋体"/>
          <w:spacing w:val="-2"/>
        </w:rPr>
        <w:t>联系人：</w:t>
      </w:r>
      <w:r>
        <w:rPr>
          <w:rFonts w:hint="eastAsia" w:ascii="宋体" w:hAnsi="宋体" w:eastAsia="宋体" w:cs="宋体"/>
          <w:spacing w:val="-2"/>
          <w:lang w:val="en-US" w:eastAsia="zh-CN"/>
        </w:rPr>
        <w:t>刘先生</w:t>
      </w:r>
    </w:p>
    <w:p>
      <w:pPr>
        <w:pageBreakBefore w:val="0"/>
        <w:kinsoku/>
        <w:wordWrap/>
        <w:overflowPunct/>
        <w:topLinePunct w:val="0"/>
        <w:autoSpaceDE/>
        <w:autoSpaceDN/>
        <w:bidi w:val="0"/>
        <w:adjustRightInd/>
        <w:snapToGrid/>
        <w:spacing w:line="360" w:lineRule="auto"/>
        <w:ind w:left="0" w:leftChars="0" w:firstLine="408" w:firstLineChars="200"/>
        <w:textAlignment w:val="auto"/>
        <w:rPr>
          <w:rFonts w:hint="eastAsia" w:ascii="宋体" w:hAnsi="宋体" w:eastAsia="宋体" w:cs="宋体"/>
          <w:spacing w:val="-3"/>
          <w:lang w:val="en-US" w:eastAsia="zh-CN"/>
        </w:rPr>
      </w:pPr>
      <w:r>
        <w:rPr>
          <w:rFonts w:hint="eastAsia" w:ascii="宋体" w:hAnsi="宋体" w:eastAsia="宋体" w:cs="宋体"/>
          <w:spacing w:val="-3"/>
        </w:rPr>
        <w:t>电话：</w:t>
      </w:r>
      <w:r>
        <w:rPr>
          <w:rFonts w:hint="eastAsia" w:ascii="宋体" w:hAnsi="宋体" w:eastAsia="宋体" w:cs="宋体"/>
          <w:spacing w:val="-3"/>
          <w:lang w:val="en-US" w:eastAsia="zh-CN"/>
        </w:rPr>
        <w:t>13144676444</w:t>
      </w:r>
    </w:p>
    <w:p>
      <w:pPr>
        <w:pageBreakBefore w:val="0"/>
        <w:tabs>
          <w:tab w:val="center" w:pos="4819"/>
          <w:tab w:val="left" w:pos="616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p>
    <w:p>
      <w:pPr>
        <w:pageBreakBefore w:val="0"/>
        <w:tabs>
          <w:tab w:val="center" w:pos="4819"/>
          <w:tab w:val="left" w:pos="616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成交人在领取中标通知书时向招标代理机构缴纳招标代理服务费。 竞价人在报价时应综合考虑此项费用、不得单独列项。</w:t>
      </w:r>
    </w:p>
    <w:p>
      <w:pPr>
        <w:pageBreakBefore w:val="0"/>
        <w:tabs>
          <w:tab w:val="center" w:pos="4819"/>
          <w:tab w:val="left" w:pos="616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招标代理服务费以中标通知书中确定的中标总金额作为收费的计算基数，采用差额定率累进法计费方式，按如下标准分段收取。</w:t>
      </w:r>
    </w:p>
    <w:p>
      <w:pPr>
        <w:pageBreakBefore w:val="0"/>
        <w:tabs>
          <w:tab w:val="center" w:pos="4819"/>
          <w:tab w:val="left" w:pos="616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费用标准：差额定率累进法计费，100万元以下1.5%；100万元-500万元之间1.1%；500万元-1000万元之间0.8%。参照标准：计价格[2002]1980号文件。举例：[中标金额180万元，中标服务费=100×1.5%+（180-100）×1.1%=1.5+0.88=2.35万元]</w:t>
      </w:r>
    </w:p>
    <w:p>
      <w:pPr>
        <w:pageBreakBefore w:val="0"/>
        <w:tabs>
          <w:tab w:val="center" w:pos="4819"/>
          <w:tab w:val="left" w:pos="6162"/>
        </w:tabs>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计费基础：中标金额。</w:t>
      </w:r>
    </w:p>
    <w:p>
      <w:pPr>
        <w:pageBreakBefore w:val="0"/>
        <w:tabs>
          <w:tab w:val="center" w:pos="4819"/>
          <w:tab w:val="left" w:pos="616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户名：招标办公室                                </w:t>
      </w:r>
    </w:p>
    <w:p>
      <w:pPr>
        <w:pageBreakBefore w:val="0"/>
        <w:tabs>
          <w:tab w:val="center" w:pos="4819"/>
          <w:tab w:val="left" w:pos="616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开户行：工行鸡西中心大街支行                                          </w:t>
      </w:r>
    </w:p>
    <w:p>
      <w:pPr>
        <w:pageBreakBefore w:val="0"/>
        <w:tabs>
          <w:tab w:val="center" w:pos="4819"/>
          <w:tab w:val="left" w:pos="616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账号：6232710907000077537                                        </w:t>
      </w:r>
    </w:p>
    <w:p>
      <w:pPr>
        <w:pageBreakBefore w:val="0"/>
        <w:tabs>
          <w:tab w:val="center" w:pos="4819"/>
          <w:tab w:val="left" w:pos="616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行号：102266002037 </w:t>
      </w:r>
    </w:p>
    <w:p>
      <w:pPr>
        <w:pageBreakBefore w:val="0"/>
        <w:tabs>
          <w:tab w:val="center" w:pos="4819"/>
          <w:tab w:val="left" w:pos="6162"/>
        </w:tabs>
        <w:kinsoku/>
        <w:wordWrap/>
        <w:overflowPunct/>
        <w:topLinePunct w:val="0"/>
        <w:autoSpaceDE/>
        <w:autoSpaceDN/>
        <w:bidi w:val="0"/>
        <w:adjustRightInd/>
        <w:snapToGrid/>
        <w:spacing w:line="400" w:lineRule="exact"/>
        <w:jc w:val="left"/>
        <w:textAlignment w:val="auto"/>
        <w:rPr>
          <w:rFonts w:hint="eastAsia" w:ascii="宋体" w:hAnsi="宋体" w:eastAsia="宋体" w:cs="宋体"/>
          <w:szCs w:val="21"/>
          <w:shd w:val="clear" w:color="auto" w:fill="FFFFFF"/>
        </w:rPr>
      </w:pPr>
      <w:r>
        <w:rPr>
          <w:rFonts w:hint="eastAsia" w:ascii="宋体" w:hAnsi="宋体" w:eastAsia="宋体" w:cs="宋体"/>
          <w:szCs w:val="21"/>
          <w:lang w:val="en-US" w:eastAsia="zh-CN"/>
        </w:rPr>
        <w:t>代理服务费汇款备注信息：“</w:t>
      </w:r>
      <w:r>
        <w:rPr>
          <w:rFonts w:hint="eastAsia" w:ascii="宋体" w:hAnsi="宋体" w:eastAsia="宋体" w:cs="宋体"/>
          <w:kern w:val="0"/>
          <w:szCs w:val="21"/>
          <w:lang w:val="en-US" w:eastAsia="zh-CN"/>
        </w:rPr>
        <w:t>密山农牧分公司貉子养殖设备</w:t>
      </w:r>
      <w:r>
        <w:rPr>
          <w:rFonts w:hint="eastAsia" w:ascii="宋体" w:hAnsi="宋体" w:eastAsia="宋体" w:cs="宋体"/>
          <w:szCs w:val="21"/>
          <w:lang w:val="en-US" w:eastAsia="zh-CN"/>
        </w:rPr>
        <w:t>服务费”</w:t>
      </w:r>
    </w:p>
    <w:p>
      <w:pPr>
        <w:pStyle w:val="4"/>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rPr>
      </w:pPr>
    </w:p>
    <w:p>
      <w:pPr>
        <w:pStyle w:val="4"/>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rPr>
      </w:pPr>
      <w:r>
        <w:rPr>
          <w:rFonts w:hint="eastAsia" w:ascii="宋体" w:hAnsi="宋体" w:eastAsia="宋体" w:cs="宋体"/>
        </w:rPr>
        <w:t>业务监督</w:t>
      </w:r>
    </w:p>
    <w:p>
      <w:pPr>
        <w:pageBreakBefore w:val="0"/>
        <w:tabs>
          <w:tab w:val="center" w:pos="4819"/>
          <w:tab w:val="left" w:pos="6162"/>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Cs w:val="21"/>
          <w:lang w:val="en-US"/>
        </w:rPr>
      </w:pPr>
      <w:r>
        <w:rPr>
          <w:rFonts w:hint="eastAsia" w:ascii="宋体" w:hAnsi="宋体" w:eastAsia="宋体" w:cs="宋体"/>
          <w:szCs w:val="21"/>
          <w:lang w:val="en-US"/>
        </w:rPr>
        <w:fldChar w:fldCharType="begin"/>
      </w:r>
      <w:r>
        <w:rPr>
          <w:rFonts w:hint="eastAsia" w:ascii="宋体" w:hAnsi="宋体" w:eastAsia="宋体" w:cs="宋体"/>
          <w:szCs w:val="21"/>
          <w:lang w:val="en-US"/>
        </w:rPr>
        <w:instrText xml:space="preserve"> HYPERLINK "mailto:在招租过程中，如有工作人员拒绝、阻扰报价人和潜在竞价人现地踏勘，采取推诿扯皮、敷衍了事的工作作风对待踏勘工作，或向报价人和潜在竞价人提供虚假信息，致使竞价工作受影响，请及时联系邮箱273828581@qq.com书面提出。" </w:instrText>
      </w:r>
      <w:r>
        <w:rPr>
          <w:rFonts w:hint="eastAsia" w:ascii="宋体" w:hAnsi="宋体" w:eastAsia="宋体" w:cs="宋体"/>
          <w:szCs w:val="21"/>
          <w:lang w:val="en-US"/>
        </w:rPr>
        <w:fldChar w:fldCharType="separate"/>
      </w:r>
      <w:r>
        <w:rPr>
          <w:rFonts w:hint="eastAsia" w:ascii="宋体" w:hAnsi="宋体" w:eastAsia="宋体" w:cs="宋体"/>
          <w:szCs w:val="21"/>
          <w:lang w:val="en-US"/>
        </w:rPr>
        <w:t>在</w:t>
      </w:r>
      <w:r>
        <w:rPr>
          <w:rFonts w:hint="eastAsia" w:ascii="宋体" w:hAnsi="宋体" w:eastAsia="宋体" w:cs="宋体"/>
          <w:szCs w:val="21"/>
          <w:lang w:val="en-US" w:eastAsia="zh-CN"/>
        </w:rPr>
        <w:t>竞价整个</w:t>
      </w:r>
      <w:r>
        <w:rPr>
          <w:rFonts w:hint="eastAsia" w:ascii="宋体" w:hAnsi="宋体" w:eastAsia="宋体" w:cs="宋体"/>
          <w:szCs w:val="21"/>
          <w:lang w:val="en-US"/>
        </w:rPr>
        <w:t>过程中，如有工作人员拒绝、阻扰报价人和潜在竞价人现地踏勘，采取推诿扯皮、敷衍了事的工作作风对待踏勘工作，或向报价人和潜在竞价人提供虚假信息，致使</w:t>
      </w:r>
      <w:r>
        <w:rPr>
          <w:rFonts w:hint="eastAsia" w:ascii="宋体" w:hAnsi="宋体" w:eastAsia="宋体" w:cs="宋体"/>
          <w:szCs w:val="21"/>
          <w:lang w:val="en-US" w:eastAsia="zh-CN"/>
        </w:rPr>
        <w:t>竞价</w:t>
      </w:r>
      <w:r>
        <w:rPr>
          <w:rFonts w:hint="eastAsia" w:ascii="宋体" w:hAnsi="宋体" w:eastAsia="宋体" w:cs="宋体"/>
          <w:szCs w:val="21"/>
          <w:lang w:val="en-US"/>
        </w:rPr>
        <w:t>工作受影响，请及时联系</w:t>
      </w:r>
      <w:r>
        <w:rPr>
          <w:rFonts w:hint="eastAsia" w:ascii="宋体" w:hAnsi="宋体" w:eastAsia="宋体" w:cs="宋体"/>
          <w:szCs w:val="21"/>
          <w:lang w:val="en-US" w:eastAsia="zh-CN"/>
        </w:rPr>
        <w:t>邮箱273828581@qq.com</w:t>
      </w:r>
      <w:r>
        <w:rPr>
          <w:rFonts w:hint="eastAsia" w:ascii="宋体" w:hAnsi="宋体" w:eastAsia="宋体" w:cs="宋体"/>
          <w:szCs w:val="21"/>
          <w:lang w:val="en-US"/>
        </w:rPr>
        <w:t>书面提出。</w:t>
      </w:r>
      <w:r>
        <w:rPr>
          <w:rFonts w:hint="eastAsia" w:ascii="宋体" w:hAnsi="宋体" w:eastAsia="宋体" w:cs="宋体"/>
          <w:szCs w:val="21"/>
          <w:lang w:val="en-US"/>
        </w:rPr>
        <w:fldChar w:fldCharType="end"/>
      </w:r>
    </w:p>
    <w:p>
      <w:pPr>
        <w:pStyle w:val="7"/>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kern w:val="2"/>
          <w:sz w:val="21"/>
          <w:szCs w:val="21"/>
          <w:shd w:val="clear" w:color="auto" w:fill="FFFFFF"/>
          <w:lang w:val="en-US"/>
        </w:rPr>
      </w:pPr>
    </w:p>
    <w:p>
      <w:pPr>
        <w:pStyle w:val="3"/>
        <w:pageBreakBefore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竞价须知</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第一条</w:t>
      </w:r>
      <w:r>
        <w:rPr>
          <w:rFonts w:hint="eastAsia" w:ascii="宋体" w:hAnsi="宋体" w:eastAsia="宋体" w:cs="宋体"/>
          <w:sz w:val="21"/>
          <w:szCs w:val="21"/>
        </w:rPr>
        <w:t> </w:t>
      </w:r>
      <w:r>
        <w:rPr>
          <w:rFonts w:hint="eastAsia" w:ascii="宋体" w:hAnsi="宋体" w:eastAsia="宋体" w:cs="宋体"/>
          <w:szCs w:val="21"/>
        </w:rPr>
        <w:t>中招智采</w:t>
      </w:r>
      <w:r>
        <w:rPr>
          <w:rFonts w:hint="eastAsia" w:ascii="宋体" w:hAnsi="宋体" w:eastAsia="宋体" w:cs="宋体"/>
          <w:sz w:val="21"/>
          <w:szCs w:val="21"/>
        </w:rPr>
        <w:t>（以下简称“电商平台”）依照有关规定及惯例,按照交易资产（标的物）的现状进行公告，电商平台声明：对交易标的物不承担瑕疵担保责任。凡参与竞价者，即表示已经对所竞价标的物的实际现状进行了充分的了解，所有公布的信息均不得作为竞价决策的基础，竞价人务必在报名前对标的物进行实地查勘，竞价人一经竞价，即表明已完全了解及认可该标的物的现状及竞价公告的所有内容。</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第二条</w:t>
      </w:r>
      <w:r>
        <w:rPr>
          <w:rFonts w:hint="eastAsia" w:ascii="宋体" w:hAnsi="宋体" w:eastAsia="宋体" w:cs="宋体"/>
          <w:sz w:val="21"/>
          <w:szCs w:val="21"/>
        </w:rPr>
        <w:t> 竞价人在竞价前应对标的物所涉及的税费等事先了解，未咨询或对标的物不了解而参加竞价的，其责任由竞价人自负。</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第三条</w:t>
      </w:r>
      <w:r>
        <w:rPr>
          <w:rFonts w:hint="eastAsia" w:ascii="宋体" w:hAnsi="宋体" w:eastAsia="宋体" w:cs="宋体"/>
          <w:sz w:val="21"/>
          <w:szCs w:val="21"/>
        </w:rPr>
        <w:t> 竞价人参与竞价应当遵守电商平台的交易规则，并仔细阅读本须知。</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第四条</w:t>
      </w:r>
      <w:r>
        <w:rPr>
          <w:rFonts w:hint="eastAsia" w:ascii="宋体" w:hAnsi="宋体" w:eastAsia="宋体" w:cs="宋体"/>
          <w:sz w:val="21"/>
          <w:szCs w:val="21"/>
        </w:rPr>
        <w:t> 竞价人参加由电商平台组织的资产租赁网络竞价交易，应遵守本须知的有关规定。</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第五条</w:t>
      </w:r>
      <w:r>
        <w:rPr>
          <w:rFonts w:hint="eastAsia" w:ascii="宋体" w:hAnsi="宋体" w:eastAsia="宋体" w:cs="宋体"/>
          <w:sz w:val="21"/>
          <w:szCs w:val="21"/>
        </w:rPr>
        <w:t> 竞价人应在竞价正式开始前提前登录竞价系统，以保障有充分的时间完成登录、密码修改等操作，因竞价人未按时登录系统而造成贻误报价的后果由竞价人承担。</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第六条</w:t>
      </w:r>
      <w:r>
        <w:rPr>
          <w:rFonts w:hint="eastAsia" w:ascii="宋体" w:hAnsi="宋体" w:eastAsia="宋体" w:cs="宋体"/>
          <w:sz w:val="21"/>
          <w:szCs w:val="21"/>
        </w:rPr>
        <w:t> 竞价人注册平台后应妥善保管账号、密码，确保账户安全。电商平台对该账号在网络竞价中发出的一切指令均视为竞价人本人行为，因竞价人原因导致其账户信息泄露而造成的一切后果由竞价人负责。</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第七条</w:t>
      </w:r>
      <w:r>
        <w:rPr>
          <w:rFonts w:hint="eastAsia" w:ascii="宋体" w:hAnsi="宋体" w:eastAsia="宋体" w:cs="宋体"/>
          <w:sz w:val="21"/>
          <w:szCs w:val="21"/>
        </w:rPr>
        <w:t> 网络竞价中，竞价人的报价指令发出并经系统确认后不得更改或撤销，报价的认定以系统纪录数据为准。</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第八条</w:t>
      </w:r>
      <w:r>
        <w:rPr>
          <w:rFonts w:hint="eastAsia" w:ascii="宋体" w:hAnsi="宋体" w:eastAsia="宋体" w:cs="宋体"/>
          <w:sz w:val="21"/>
          <w:szCs w:val="21"/>
        </w:rPr>
        <w:t> 由于网络环境可能存在延时等不可抗因素，竞价人在报价时段内应尽早出价，以免贻误报价损害自身权益。</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第九条</w:t>
      </w:r>
      <w:r>
        <w:rPr>
          <w:rFonts w:hint="eastAsia" w:ascii="宋体" w:hAnsi="宋体" w:eastAsia="宋体" w:cs="宋体"/>
          <w:sz w:val="21"/>
          <w:szCs w:val="21"/>
        </w:rPr>
        <w:t> 互联网竞价的硬件要求：竞价人通过自备终端参与竞价，应采用高带宽、高性能、安全的网络环境。建议使用Windows7及以上版本操作系统，提前下载谷歌浏览器，配备2G以上内存,2M以上有线宽带网络；在竞价过程中，请关闭其他与本次竞价无关的、可能影响网络竞价操作的应用软件。</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第十条</w:t>
      </w:r>
      <w:r>
        <w:rPr>
          <w:rFonts w:hint="eastAsia" w:ascii="宋体" w:hAnsi="宋体" w:eastAsia="宋体" w:cs="宋体"/>
          <w:sz w:val="21"/>
          <w:szCs w:val="21"/>
        </w:rPr>
        <w:t> 竞价的终止。因不可抗力、意外事件、软硬件（技术）故障、非法入侵、恶意攻击等而导致网络及竞价系统服务器异常（包括但不限于竞价终止、竞价界面无法显示等情况）及其它的特别情形，电商平台有权做出终止当前竞价交易的决定。</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第十一条</w:t>
      </w:r>
      <w:r>
        <w:rPr>
          <w:rFonts w:hint="eastAsia" w:ascii="宋体" w:hAnsi="宋体" w:eastAsia="宋体" w:cs="宋体"/>
          <w:sz w:val="21"/>
          <w:szCs w:val="21"/>
        </w:rPr>
        <w:t> 报价方式及规则竞价人可在自由竞价期内充分自由报价（递增报价），自由竞价期内，各竞价人的每次有效报价随即成为当前报价。进入限时竞价期后，如出现新的有效报价，则进入新的限时竞价周期；在一个限时竞价周期内如未出现新的有效报价，则当前有效报价方为该次网络竞价活动的最高报价方。</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第十二条</w:t>
      </w:r>
      <w:r>
        <w:rPr>
          <w:rFonts w:hint="eastAsia" w:ascii="宋体" w:hAnsi="宋体" w:eastAsia="宋体" w:cs="宋体"/>
          <w:sz w:val="21"/>
          <w:szCs w:val="21"/>
        </w:rPr>
        <w:t> 竞价人应在公告期满前按公告中披露的报名方式完成报名手续。</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第十三条</w:t>
      </w:r>
      <w:r>
        <w:rPr>
          <w:rFonts w:hint="eastAsia" w:ascii="宋体" w:hAnsi="宋体" w:eastAsia="宋体" w:cs="宋体"/>
          <w:sz w:val="21"/>
          <w:szCs w:val="21"/>
        </w:rPr>
        <w:t> 报名方式为网络报名。报名手续如下：竞价人在报名结束日期之前自行登录电商平台注册帐号并进行报名。报名通过，竞价保证金在保证金缴纳截止日期之前汇款至指定账户。</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第十四条</w:t>
      </w:r>
      <w:r>
        <w:rPr>
          <w:rFonts w:hint="eastAsia" w:ascii="宋体" w:hAnsi="宋体" w:eastAsia="宋体" w:cs="宋体"/>
          <w:sz w:val="21"/>
          <w:szCs w:val="21"/>
        </w:rPr>
        <w:t> 竞价人应对提交的主体身份信息和相关报名资格材料的真实性、完整性、合法性、有效性承担法律责任，并确保其内容不存在虚假记载、误导性陈述或重大遗漏。否则，电商平台有权取消其竞价资格。</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第十五条</w:t>
      </w:r>
      <w:r>
        <w:rPr>
          <w:rFonts w:hint="eastAsia" w:ascii="宋体" w:hAnsi="宋体" w:eastAsia="宋体" w:cs="宋体"/>
          <w:sz w:val="21"/>
          <w:szCs w:val="21"/>
        </w:rPr>
        <w:t> 竞价人应在保证金缴纳截止日期之前缴纳保证金（以确认到账为准）。</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第十六条</w:t>
      </w:r>
      <w:r>
        <w:rPr>
          <w:rFonts w:hint="eastAsia" w:ascii="宋体" w:hAnsi="宋体" w:eastAsia="宋体" w:cs="宋体"/>
          <w:sz w:val="21"/>
          <w:szCs w:val="21"/>
        </w:rPr>
        <w:t> 交易结束后竞价保证金的处理方式。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（一）</w:t>
      </w:r>
      <w:r>
        <w:rPr>
          <w:rFonts w:hint="eastAsia" w:ascii="宋体" w:hAnsi="宋体" w:eastAsia="宋体" w:cs="宋体"/>
          <w:sz w:val="21"/>
          <w:szCs w:val="21"/>
        </w:rPr>
        <w:t>成交人的竞价保证金</w:t>
      </w:r>
      <w:r>
        <w:rPr>
          <w:rFonts w:hint="eastAsia" w:ascii="宋体" w:hAnsi="宋体" w:eastAsia="宋体" w:cs="宋体"/>
          <w:sz w:val="21"/>
          <w:szCs w:val="21"/>
          <w:lang w:val="en-US" w:eastAsia="zh-CN"/>
        </w:rPr>
        <w:t>在</w:t>
      </w:r>
      <w:r>
        <w:rPr>
          <w:rFonts w:hint="eastAsia" w:ascii="宋体" w:hAnsi="宋体" w:eastAsia="宋体" w:cs="宋体"/>
          <w:sz w:val="21"/>
          <w:szCs w:val="21"/>
        </w:rPr>
        <w:t>签</w:t>
      </w:r>
      <w:r>
        <w:rPr>
          <w:rFonts w:hint="eastAsia" w:ascii="宋体" w:hAnsi="宋体" w:eastAsia="宋体" w:cs="宋体"/>
          <w:sz w:val="21"/>
          <w:szCs w:val="21"/>
          <w:lang w:val="en-US" w:eastAsia="zh-CN"/>
        </w:rPr>
        <w:t>订</w:t>
      </w:r>
      <w:r>
        <w:rPr>
          <w:rFonts w:hint="eastAsia" w:ascii="宋体" w:hAnsi="宋体" w:eastAsia="宋体" w:cs="宋体"/>
          <w:sz w:val="21"/>
          <w:szCs w:val="21"/>
        </w:rPr>
        <w:t>《</w:t>
      </w:r>
      <w:r>
        <w:rPr>
          <w:rFonts w:hint="eastAsia" w:ascii="宋体" w:hAnsi="宋体" w:eastAsia="宋体" w:cs="宋体"/>
          <w:sz w:val="21"/>
          <w:szCs w:val="21"/>
          <w:lang w:val="en-US" w:eastAsia="zh-CN"/>
        </w:rPr>
        <w:t>销售</w:t>
      </w:r>
      <w:r>
        <w:rPr>
          <w:rFonts w:hint="eastAsia" w:ascii="宋体" w:hAnsi="宋体" w:eastAsia="宋体" w:cs="宋体"/>
          <w:sz w:val="21"/>
          <w:szCs w:val="21"/>
        </w:rPr>
        <w:t>合同》后</w:t>
      </w:r>
      <w:r>
        <w:rPr>
          <w:rFonts w:hint="eastAsia" w:ascii="宋体" w:hAnsi="宋体" w:eastAsia="宋体" w:cs="宋体"/>
          <w:sz w:val="21"/>
          <w:szCs w:val="21"/>
          <w:lang w:val="en-US" w:eastAsia="zh-CN"/>
        </w:rPr>
        <w:t>十个工作日内</w:t>
      </w:r>
      <w:r>
        <w:rPr>
          <w:rFonts w:hint="eastAsia" w:ascii="宋体" w:hAnsi="宋体" w:eastAsia="宋体" w:cs="宋体"/>
          <w:sz w:val="21"/>
          <w:szCs w:val="21"/>
        </w:rPr>
        <w:t>原路退回。</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（二）未成交人的竞价保证金，在确定成交人之日起十五个工作日内原路退回。</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2" w:firstLineChars="200"/>
        <w:textAlignment w:val="auto"/>
        <w:rPr>
          <w:rFonts w:hint="eastAsia" w:ascii="宋体" w:hAnsi="宋体" w:eastAsia="宋体" w:cs="宋体"/>
          <w:sz w:val="21"/>
          <w:szCs w:val="21"/>
        </w:rPr>
      </w:pPr>
      <w:r>
        <w:rPr>
          <w:rStyle w:val="13"/>
          <w:rFonts w:hint="eastAsia" w:ascii="宋体" w:hAnsi="宋体" w:eastAsia="宋体" w:cs="宋体"/>
          <w:sz w:val="21"/>
          <w:szCs w:val="21"/>
        </w:rPr>
        <w:t>第十七条</w:t>
      </w:r>
      <w:r>
        <w:rPr>
          <w:rFonts w:hint="eastAsia" w:ascii="宋体" w:hAnsi="宋体" w:eastAsia="宋体" w:cs="宋体"/>
          <w:sz w:val="21"/>
          <w:szCs w:val="21"/>
        </w:rPr>
        <w:t> 竞价人有如下行为时，竞价人交纳的保证金作为违约金不予返还：</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（一）成交后，无正当理由不签署或未在规定的时间内与签订《合同》的；</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（二）不付款或者未按期付清款项的；</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（三）以任何理由反悔，不按期办理标的物交割手续的；</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（四）采用作弊、欺诈、强迫等有违公平的手段参与本次竞价的；</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（五）其他违反法律、法规、规定及交易规则行为的。</w:t>
      </w:r>
    </w:p>
    <w:p>
      <w:pPr>
        <w:pStyle w:val="1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rPr>
        <w:t>本须知适用于在本次线上进行的公开竞价活动，最终解释权归</w:t>
      </w:r>
      <w:r>
        <w:rPr>
          <w:rFonts w:hint="eastAsia" w:ascii="宋体" w:hAnsi="宋体" w:eastAsia="宋体" w:cs="宋体"/>
          <w:sz w:val="21"/>
          <w:szCs w:val="21"/>
          <w:lang w:val="en-US" w:eastAsia="zh-CN"/>
        </w:rPr>
        <w:t>鸡西益兴安全检测有限公司</w:t>
      </w:r>
      <w:r>
        <w:rPr>
          <w:rFonts w:hint="eastAsia" w:ascii="宋体" w:hAnsi="宋体" w:eastAsia="宋体" w:cs="宋体"/>
          <w:sz w:val="21"/>
          <w:szCs w:val="21"/>
        </w:rPr>
        <w:t>所有。</w:t>
      </w:r>
    </w:p>
    <w:p>
      <w:pPr>
        <w:pStyle w:val="15"/>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仿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A4929"/>
    <w:multiLevelType w:val="singleLevel"/>
    <w:tmpl w:val="2AAA492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D1E26"/>
    <w:rsid w:val="10FE33E0"/>
    <w:rsid w:val="2E6D1E26"/>
    <w:rsid w:val="442420F8"/>
    <w:rsid w:val="746A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line="360" w:lineRule="auto"/>
      <w:ind w:left="420" w:leftChars="200"/>
      <w:outlineLvl w:val="1"/>
    </w:pPr>
    <w:rPr>
      <w:rFonts w:ascii="Cambria" w:hAnsi="Cambria" w:eastAsia="华文细黑" w:cs="Times New Roman"/>
      <w:b/>
      <w:bCs/>
      <w:sz w:val="28"/>
      <w:szCs w:val="32"/>
    </w:rPr>
  </w:style>
  <w:style w:type="paragraph" w:styleId="4">
    <w:name w:val="heading 3"/>
    <w:basedOn w:val="1"/>
    <w:next w:val="5"/>
    <w:qFormat/>
    <w:uiPriority w:val="0"/>
    <w:pPr>
      <w:keepNext/>
      <w:keepLines/>
      <w:spacing w:line="240" w:lineRule="auto"/>
      <w:ind w:left="420" w:leftChars="200"/>
      <w:outlineLvl w:val="2"/>
    </w:pPr>
    <w:rPr>
      <w:rFonts w:ascii="Times New Roman" w:hAnsi="Times New Roman" w:eastAsia="华文仿宋"/>
      <w:b/>
      <w:bCs/>
      <w:sz w:val="24"/>
      <w:szCs w:val="32"/>
      <w:lang w:val="zh-CN"/>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p0"/>
    <w:basedOn w:val="1"/>
    <w:qFormat/>
    <w:uiPriority w:val="99"/>
    <w:pPr>
      <w:adjustRightInd/>
      <w:snapToGrid/>
      <w:spacing w:after="0"/>
      <w:jc w:val="both"/>
    </w:pPr>
    <w:rPr>
      <w:rFonts w:ascii="Arial" w:hAnsi="Arial" w:eastAsia="宋体" w:cs="Arial"/>
      <w:color w:val="000000"/>
      <w:sz w:val="21"/>
      <w:szCs w:val="21"/>
    </w:rPr>
  </w:style>
  <w:style w:type="paragraph" w:styleId="5">
    <w:name w:val="Normal Indent"/>
    <w:basedOn w:val="1"/>
    <w:qFormat/>
    <w:uiPriority w:val="0"/>
    <w:pPr>
      <w:ind w:firstLine="420" w:firstLineChars="200"/>
    </w:pPr>
    <w:rPr>
      <w:sz w:val="20"/>
      <w:lang w:val="zh-CN"/>
    </w:rPr>
  </w:style>
  <w:style w:type="paragraph" w:styleId="6">
    <w:name w:val="Body Text"/>
    <w:basedOn w:val="1"/>
    <w:uiPriority w:val="0"/>
    <w:pPr>
      <w:spacing w:after="120"/>
    </w:pPr>
  </w:style>
  <w:style w:type="paragraph" w:styleId="7">
    <w:name w:val="Body Text Indent 2"/>
    <w:basedOn w:val="1"/>
    <w:qFormat/>
    <w:uiPriority w:val="0"/>
    <w:pPr>
      <w:widowControl/>
      <w:spacing w:line="0" w:lineRule="atLeast"/>
      <w:ind w:left="718" w:leftChars="342" w:firstLine="2"/>
      <w:jc w:val="left"/>
    </w:pPr>
    <w:rPr>
      <w:rFonts w:ascii="方正仿宋简体" w:hAnsi="Times New Roman" w:eastAsia="方正仿宋简体" w:cs="Times New Roman"/>
      <w:kern w:val="0"/>
      <w:sz w:val="24"/>
      <w:szCs w:val="24"/>
      <w:lang w:val="zh-CN"/>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qFormat/>
    <w:uiPriority w:val="22"/>
    <w:rPr>
      <w:b/>
      <w:bCs/>
    </w:rPr>
  </w:style>
  <w:style w:type="character" w:styleId="14">
    <w:name w:val="Hyperlink"/>
    <w:unhideWhenUsed/>
    <w:qFormat/>
    <w:uiPriority w:val="99"/>
    <w:rPr>
      <w:color w:val="0000FF"/>
      <w:u w:val="single"/>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2525</Words>
  <Characters>3029</Characters>
  <Lines>0</Lines>
  <Paragraphs>0</Paragraphs>
  <TotalTime>2</TotalTime>
  <ScaleCrop>false</ScaleCrop>
  <LinksUpToDate>false</LinksUpToDate>
  <CharactersWithSpaces>3043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2025-08-27T07:46:00Z</dcterms:created>
  <dc:creator>刘家成</dc:creator>
  <cp:lastModifiedBy>刘家成</cp:lastModifiedBy>
  <dcterms:modified xsi:type="dcterms:W3CDTF">2025-08-28T00:36:39Z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2EA72AFEE0414F4CAE3CCFF10CFACD89</vt:lpwstr>
  </property>
  <property fmtid="{D5CDD505-2E9C-101B-9397-08002B2CF9AE}" pid="4" name="KSOTemplateDocerSaveRecord">
    <vt:lpwstr>eyJoZGlkIjoiZmY0OTE2ODE0YzU4ZmFhY2JiMmYwY2JhYTMxZWUzN2YiLCJ1c2VySWQiOiI0OTQ2NTM2OTgifQ==</vt:lpwstr>
  </property>
</Properties>
</file>