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4E7C" w14:textId="77777777" w:rsidR="004E198A" w:rsidRDefault="00000000">
      <w:pPr>
        <w:jc w:val="center"/>
        <w:rPr>
          <w:rFonts w:ascii="宋体" w:eastAsia="宋体" w:hAnsi="宋体" w:cs="宋体" w:hint="eastAsia"/>
          <w:b/>
          <w:bCs/>
          <w:sz w:val="36"/>
          <w:szCs w:val="36"/>
        </w:rPr>
      </w:pPr>
      <w:r>
        <w:rPr>
          <w:rFonts w:ascii="宋体" w:eastAsia="宋体" w:hAnsi="宋体" w:cs="宋体" w:hint="eastAsia"/>
          <w:b/>
          <w:bCs/>
          <w:sz w:val="36"/>
          <w:szCs w:val="36"/>
        </w:rPr>
        <w:t>炸药库至二号风井道路</w:t>
      </w:r>
    </w:p>
    <w:p w14:paraId="1482A9EA" w14:textId="77777777" w:rsidR="004E198A" w:rsidRDefault="00000000">
      <w:pPr>
        <w:jc w:val="center"/>
        <w:rPr>
          <w:rFonts w:ascii="宋体" w:eastAsia="宋体" w:hAnsi="宋体" w:cs="宋体" w:hint="eastAsia"/>
          <w:b/>
          <w:bCs/>
          <w:sz w:val="36"/>
          <w:szCs w:val="36"/>
        </w:rPr>
      </w:pPr>
      <w:r>
        <w:rPr>
          <w:rFonts w:ascii="宋体" w:eastAsia="宋体" w:hAnsi="宋体" w:cs="宋体" w:hint="eastAsia"/>
          <w:b/>
          <w:bCs/>
          <w:sz w:val="36"/>
          <w:szCs w:val="36"/>
        </w:rPr>
        <w:t>可行性研究报告委托编制服务</w:t>
      </w:r>
    </w:p>
    <w:p w14:paraId="73BD38B2" w14:textId="77777777" w:rsidR="004E198A" w:rsidRDefault="00000000">
      <w:pPr>
        <w:jc w:val="center"/>
        <w:rPr>
          <w:rFonts w:ascii="宋体" w:eastAsia="宋体" w:hAnsi="宋体" w:cs="宋体" w:hint="eastAsia"/>
          <w:b/>
          <w:bCs/>
          <w:sz w:val="36"/>
          <w:szCs w:val="36"/>
        </w:rPr>
      </w:pPr>
      <w:r>
        <w:rPr>
          <w:rFonts w:ascii="宋体" w:hAnsi="宋体" w:cs="宋体" w:hint="eastAsia"/>
          <w:b/>
          <w:bCs/>
          <w:sz w:val="36"/>
          <w:szCs w:val="36"/>
        </w:rPr>
        <w:t>实施方案</w:t>
      </w:r>
    </w:p>
    <w:p w14:paraId="3D34E878" w14:textId="77777777" w:rsidR="004E198A" w:rsidRDefault="004E198A">
      <w:pPr>
        <w:snapToGrid w:val="0"/>
        <w:rPr>
          <w:rFonts w:ascii="宋体" w:eastAsia="宋体" w:hAnsi="宋体" w:cs="宋体" w:hint="eastAsia"/>
          <w:b/>
          <w:bCs/>
          <w:sz w:val="28"/>
          <w:szCs w:val="28"/>
        </w:rPr>
      </w:pPr>
    </w:p>
    <w:p w14:paraId="31C71B56" w14:textId="77777777" w:rsidR="004E198A" w:rsidRDefault="00000000">
      <w:pPr>
        <w:snapToGrid w:val="0"/>
        <w:spacing w:line="360" w:lineRule="auto"/>
        <w:rPr>
          <w:rFonts w:ascii="宋体" w:eastAsia="宋体" w:hAnsi="宋体" w:cs="宋体" w:hint="eastAsia"/>
          <w:b/>
          <w:bCs/>
          <w:sz w:val="28"/>
          <w:szCs w:val="28"/>
        </w:rPr>
      </w:pPr>
      <w:r>
        <w:rPr>
          <w:rFonts w:ascii="宋体" w:eastAsia="宋体" w:hAnsi="宋体" w:cs="宋体" w:hint="eastAsia"/>
          <w:b/>
          <w:bCs/>
          <w:sz w:val="28"/>
          <w:szCs w:val="28"/>
        </w:rPr>
        <w:t>一、实施原因：</w:t>
      </w:r>
    </w:p>
    <w:p w14:paraId="3E70809E" w14:textId="77777777" w:rsidR="004E198A" w:rsidRDefault="00000000">
      <w:pPr>
        <w:snapToGrid w:val="0"/>
        <w:spacing w:line="360" w:lineRule="auto"/>
        <w:ind w:firstLineChars="200" w:firstLine="560"/>
        <w:rPr>
          <w:rFonts w:ascii="宋体" w:eastAsia="宋体" w:hAnsi="宋体" w:cs="宋体" w:hint="eastAsia"/>
          <w:sz w:val="28"/>
          <w:szCs w:val="28"/>
        </w:rPr>
      </w:pPr>
      <w:r>
        <w:rPr>
          <w:rFonts w:ascii="宋体" w:eastAsia="宋体" w:hAnsi="宋体" w:cs="宋体" w:hint="eastAsia"/>
          <w:sz w:val="28"/>
          <w:szCs w:val="28"/>
        </w:rPr>
        <w:t xml:space="preserve">炸药库至二号风井道路上项目建设领导小组会议方案审查前需要专家评审可行性研究报告 </w:t>
      </w:r>
    </w:p>
    <w:p w14:paraId="7D030716" w14:textId="77777777" w:rsidR="004E198A" w:rsidRDefault="00000000">
      <w:pPr>
        <w:snapToGrid w:val="0"/>
        <w:spacing w:line="360" w:lineRule="auto"/>
        <w:rPr>
          <w:rFonts w:ascii="宋体" w:eastAsia="宋体" w:hAnsi="宋体" w:cs="宋体" w:hint="eastAsia"/>
          <w:sz w:val="28"/>
          <w:szCs w:val="28"/>
        </w:rPr>
      </w:pPr>
      <w:r>
        <w:rPr>
          <w:rFonts w:ascii="宋体" w:eastAsia="宋体" w:hAnsi="宋体" w:cs="宋体" w:hint="eastAsia"/>
          <w:b/>
          <w:bCs/>
          <w:sz w:val="28"/>
          <w:szCs w:val="28"/>
        </w:rPr>
        <w:t>二、</w:t>
      </w:r>
      <w:r>
        <w:rPr>
          <w:rFonts w:ascii="宋体" w:hAnsi="宋体" w:cs="宋体" w:hint="eastAsia"/>
          <w:b/>
          <w:bCs/>
          <w:sz w:val="28"/>
          <w:szCs w:val="28"/>
        </w:rPr>
        <w:t>编制委托</w:t>
      </w:r>
      <w:r>
        <w:rPr>
          <w:rFonts w:ascii="宋体" w:eastAsia="宋体" w:hAnsi="宋体" w:cs="宋体" w:hint="eastAsia"/>
          <w:b/>
          <w:bCs/>
          <w:sz w:val="28"/>
          <w:szCs w:val="28"/>
        </w:rPr>
        <w:t>要求：</w:t>
      </w:r>
    </w:p>
    <w:p w14:paraId="7833C116" w14:textId="77777777" w:rsidR="004E198A" w:rsidRDefault="00000000">
      <w:pPr>
        <w:snapToGrid w:val="0"/>
        <w:spacing w:line="360" w:lineRule="auto"/>
        <w:ind w:firstLineChars="100" w:firstLine="280"/>
        <w:rPr>
          <w:rFonts w:ascii="宋体" w:hAnsi="宋体" w:cs="宋体" w:hint="eastAsia"/>
          <w:sz w:val="28"/>
          <w:szCs w:val="28"/>
        </w:rPr>
      </w:pPr>
      <w:r>
        <w:rPr>
          <w:rFonts w:ascii="宋体" w:hAnsi="宋体" w:cs="宋体" w:hint="eastAsia"/>
          <w:sz w:val="28"/>
          <w:szCs w:val="28"/>
        </w:rPr>
        <w:t>1.根据项目场地位置，实地勘察。</w:t>
      </w:r>
    </w:p>
    <w:p w14:paraId="748370FC" w14:textId="77777777" w:rsidR="004E198A" w:rsidRDefault="00000000">
      <w:pPr>
        <w:snapToGrid w:val="0"/>
        <w:spacing w:line="360" w:lineRule="auto"/>
        <w:ind w:firstLineChars="100" w:firstLine="280"/>
      </w:pPr>
      <w:r>
        <w:rPr>
          <w:rFonts w:ascii="宋体" w:hAnsi="宋体" w:cs="宋体" w:hint="eastAsia"/>
          <w:sz w:val="28"/>
          <w:szCs w:val="28"/>
        </w:rPr>
        <w:t>2.根据甲方需求，编制</w:t>
      </w:r>
      <w:r>
        <w:rPr>
          <w:rFonts w:ascii="宋体" w:eastAsia="宋体" w:hAnsi="宋体" w:cs="宋体" w:hint="eastAsia"/>
          <w:sz w:val="28"/>
          <w:szCs w:val="28"/>
        </w:rPr>
        <w:t>炸药库至二号风井道路</w:t>
      </w:r>
      <w:r>
        <w:rPr>
          <w:rFonts w:ascii="宋体" w:hAnsi="宋体" w:cs="宋体" w:hint="eastAsia"/>
          <w:sz w:val="28"/>
          <w:szCs w:val="28"/>
        </w:rPr>
        <w:t>可行性研究报告。</w:t>
      </w:r>
    </w:p>
    <w:p w14:paraId="71926775" w14:textId="77777777" w:rsidR="004E198A" w:rsidRDefault="00000000">
      <w:pPr>
        <w:snapToGrid w:val="0"/>
        <w:spacing w:line="360" w:lineRule="auto"/>
        <w:ind w:firstLineChars="100" w:firstLine="280"/>
        <w:rPr>
          <w:rFonts w:ascii="宋体" w:eastAsia="宋体" w:hAnsi="宋体" w:cs="宋体" w:hint="eastAsia"/>
          <w:sz w:val="28"/>
          <w:szCs w:val="28"/>
        </w:rPr>
      </w:pPr>
      <w:r>
        <w:rPr>
          <w:rFonts w:ascii="宋体" w:hAnsi="宋体" w:cs="宋体" w:hint="eastAsia"/>
          <w:sz w:val="28"/>
          <w:szCs w:val="28"/>
        </w:rPr>
        <w:t>3</w:t>
      </w:r>
      <w:r>
        <w:rPr>
          <w:rFonts w:ascii="宋体" w:eastAsia="宋体" w:hAnsi="宋体" w:cs="宋体" w:hint="eastAsia"/>
          <w:sz w:val="28"/>
          <w:szCs w:val="28"/>
        </w:rPr>
        <w:t>.本项目费</w:t>
      </w:r>
      <w:r>
        <w:rPr>
          <w:rFonts w:ascii="宋体" w:hAnsi="宋体" w:cs="宋体" w:hint="eastAsia"/>
          <w:sz w:val="28"/>
          <w:szCs w:val="28"/>
        </w:rPr>
        <w:t>用</w:t>
      </w:r>
      <w:r>
        <w:rPr>
          <w:rFonts w:ascii="宋体" w:eastAsia="宋体" w:hAnsi="宋体" w:cs="宋体" w:hint="eastAsia"/>
          <w:sz w:val="28"/>
          <w:szCs w:val="28"/>
        </w:rPr>
        <w:t>主要包括现场</w:t>
      </w:r>
      <w:r>
        <w:rPr>
          <w:rFonts w:ascii="宋体" w:hAnsi="宋体" w:cs="宋体" w:hint="eastAsia"/>
          <w:sz w:val="28"/>
          <w:szCs w:val="28"/>
        </w:rPr>
        <w:t>勘察</w:t>
      </w:r>
      <w:r>
        <w:rPr>
          <w:rFonts w:ascii="宋体" w:eastAsia="宋体" w:hAnsi="宋体" w:cs="宋体" w:hint="eastAsia"/>
          <w:sz w:val="28"/>
          <w:szCs w:val="28"/>
        </w:rPr>
        <w:t>及</w:t>
      </w:r>
      <w:r>
        <w:rPr>
          <w:rFonts w:ascii="宋体" w:hAnsi="宋体" w:cs="宋体" w:hint="eastAsia"/>
          <w:sz w:val="28"/>
          <w:szCs w:val="28"/>
        </w:rPr>
        <w:t>可行性研究报告</w:t>
      </w:r>
      <w:r>
        <w:rPr>
          <w:rFonts w:ascii="宋体" w:eastAsia="宋体" w:hAnsi="宋体" w:cs="宋体" w:hint="eastAsia"/>
          <w:sz w:val="28"/>
          <w:szCs w:val="28"/>
        </w:rPr>
        <w:t>编制费、</w:t>
      </w:r>
      <w:r>
        <w:rPr>
          <w:rFonts w:ascii="宋体" w:hAnsi="宋体" w:cs="宋体" w:hint="eastAsia"/>
          <w:sz w:val="28"/>
          <w:szCs w:val="28"/>
        </w:rPr>
        <w:t>专家评审费、</w:t>
      </w:r>
      <w:r>
        <w:rPr>
          <w:rFonts w:ascii="宋体" w:eastAsia="宋体" w:hAnsi="宋体" w:cs="宋体" w:hint="eastAsia"/>
          <w:sz w:val="28"/>
          <w:szCs w:val="28"/>
        </w:rPr>
        <w:t>税费等费用。</w:t>
      </w:r>
    </w:p>
    <w:p w14:paraId="1897F3B5" w14:textId="77777777" w:rsidR="004E198A" w:rsidRDefault="00000000">
      <w:pPr>
        <w:snapToGrid w:val="0"/>
        <w:spacing w:line="360" w:lineRule="auto"/>
        <w:rPr>
          <w:rFonts w:ascii="宋体" w:eastAsia="宋体" w:hAnsi="宋体" w:cs="宋体" w:hint="eastAsia"/>
          <w:b/>
          <w:bCs/>
          <w:sz w:val="28"/>
          <w:szCs w:val="28"/>
        </w:rPr>
      </w:pPr>
      <w:r>
        <w:rPr>
          <w:rFonts w:ascii="宋体" w:eastAsia="宋体" w:hAnsi="宋体" w:cs="宋体" w:hint="eastAsia"/>
          <w:b/>
          <w:bCs/>
          <w:sz w:val="28"/>
          <w:szCs w:val="28"/>
        </w:rPr>
        <w:t>三、资质</w:t>
      </w:r>
      <w:r>
        <w:rPr>
          <w:rFonts w:ascii="宋体" w:hAnsi="宋体" w:cs="宋体" w:hint="eastAsia"/>
          <w:b/>
          <w:bCs/>
          <w:sz w:val="28"/>
          <w:szCs w:val="28"/>
        </w:rPr>
        <w:t>和服务验收</w:t>
      </w:r>
      <w:r>
        <w:rPr>
          <w:rFonts w:ascii="宋体" w:eastAsia="宋体" w:hAnsi="宋体" w:cs="宋体" w:hint="eastAsia"/>
          <w:b/>
          <w:bCs/>
          <w:sz w:val="28"/>
          <w:szCs w:val="28"/>
        </w:rPr>
        <w:t>要求：</w:t>
      </w:r>
    </w:p>
    <w:p w14:paraId="186D3881" w14:textId="77777777" w:rsidR="004E198A" w:rsidRDefault="00000000">
      <w:pPr>
        <w:snapToGrid w:val="0"/>
        <w:spacing w:line="360" w:lineRule="auto"/>
        <w:ind w:firstLineChars="100" w:firstLine="280"/>
        <w:rPr>
          <w:rFonts w:ascii="宋体" w:eastAsia="宋体" w:hAnsi="宋体" w:cs="宋体" w:hint="eastAsia"/>
          <w:sz w:val="28"/>
          <w:szCs w:val="28"/>
        </w:rPr>
      </w:pPr>
      <w:r>
        <w:rPr>
          <w:rFonts w:ascii="宋体" w:eastAsia="宋体" w:hAnsi="宋体" w:cs="宋体" w:hint="eastAsia"/>
          <w:sz w:val="28"/>
          <w:szCs w:val="28"/>
        </w:rPr>
        <w:t>1</w:t>
      </w:r>
      <w:r>
        <w:rPr>
          <w:rFonts w:ascii="宋体" w:hAnsi="宋体" w:cs="宋体" w:hint="eastAsia"/>
          <w:sz w:val="28"/>
          <w:szCs w:val="28"/>
        </w:rPr>
        <w:t>.公路设计资质</w:t>
      </w:r>
      <w:r>
        <w:rPr>
          <w:rFonts w:ascii="宋体" w:eastAsia="宋体" w:hAnsi="宋体" w:cs="宋体" w:hint="eastAsia"/>
          <w:sz w:val="28"/>
          <w:szCs w:val="28"/>
        </w:rPr>
        <w:t>，近两年内有类似工程业绩的优先。</w:t>
      </w:r>
    </w:p>
    <w:p w14:paraId="311D66DC" w14:textId="77777777" w:rsidR="004E198A" w:rsidRDefault="00000000">
      <w:pPr>
        <w:snapToGrid w:val="0"/>
        <w:spacing w:line="360" w:lineRule="auto"/>
        <w:ind w:firstLineChars="100" w:firstLine="280"/>
        <w:rPr>
          <w:rFonts w:ascii="宋体" w:eastAsia="宋体" w:hAnsi="宋体" w:cs="宋体" w:hint="eastAsia"/>
          <w:sz w:val="28"/>
          <w:szCs w:val="28"/>
        </w:rPr>
      </w:pPr>
      <w:r>
        <w:rPr>
          <w:rFonts w:ascii="宋体" w:eastAsia="宋体" w:hAnsi="宋体" w:cs="宋体" w:hint="eastAsia"/>
          <w:sz w:val="28"/>
          <w:szCs w:val="28"/>
        </w:rPr>
        <w:t>2</w:t>
      </w:r>
      <w:r>
        <w:rPr>
          <w:rFonts w:ascii="宋体" w:hAnsi="宋体" w:cs="宋体" w:hint="eastAsia"/>
          <w:sz w:val="28"/>
          <w:szCs w:val="28"/>
        </w:rPr>
        <w:t>.</w:t>
      </w:r>
      <w:r>
        <w:rPr>
          <w:rFonts w:ascii="宋体" w:eastAsia="宋体" w:hAnsi="宋体" w:cs="宋体"/>
          <w:sz w:val="28"/>
          <w:szCs w:val="28"/>
        </w:rPr>
        <w:t>提供最终版</w:t>
      </w:r>
      <w:r>
        <w:rPr>
          <w:rFonts w:ascii="宋体" w:hAnsi="宋体" w:cs="宋体" w:hint="eastAsia"/>
          <w:sz w:val="28"/>
          <w:szCs w:val="28"/>
        </w:rPr>
        <w:t>可行性研究报告8</w:t>
      </w:r>
      <w:r>
        <w:rPr>
          <w:rFonts w:ascii="宋体" w:eastAsia="宋体" w:hAnsi="宋体" w:cs="宋体"/>
          <w:sz w:val="28"/>
          <w:szCs w:val="28"/>
        </w:rPr>
        <w:t>份</w:t>
      </w:r>
      <w:r>
        <w:rPr>
          <w:rFonts w:ascii="宋体" w:eastAsia="宋体" w:hAnsi="宋体" w:cs="宋体" w:hint="eastAsia"/>
          <w:sz w:val="28"/>
          <w:szCs w:val="28"/>
        </w:rPr>
        <w:t>，</w:t>
      </w:r>
      <w:r>
        <w:rPr>
          <w:rFonts w:ascii="宋体" w:eastAsia="宋体" w:hAnsi="宋体" w:cs="宋体"/>
          <w:sz w:val="28"/>
          <w:szCs w:val="28"/>
        </w:rPr>
        <w:t>电子版</w:t>
      </w:r>
      <w:r>
        <w:rPr>
          <w:rFonts w:ascii="宋体" w:eastAsia="宋体" w:hAnsi="宋体" w:cs="宋体" w:hint="eastAsia"/>
          <w:sz w:val="28"/>
          <w:szCs w:val="28"/>
        </w:rPr>
        <w:t>1套</w:t>
      </w:r>
      <w:r>
        <w:rPr>
          <w:rFonts w:ascii="宋体" w:eastAsia="宋体" w:hAnsi="宋体" w:cs="宋体"/>
          <w:sz w:val="28"/>
          <w:szCs w:val="28"/>
        </w:rPr>
        <w:t>。</w:t>
      </w:r>
    </w:p>
    <w:p w14:paraId="4FFFD006" w14:textId="77777777" w:rsidR="004E198A" w:rsidRDefault="00000000">
      <w:pPr>
        <w:snapToGrid w:val="0"/>
        <w:spacing w:line="360" w:lineRule="auto"/>
        <w:ind w:firstLineChars="100" w:firstLine="280"/>
        <w:rPr>
          <w:rFonts w:ascii="宋体" w:eastAsia="宋体" w:hAnsi="宋体" w:cs="宋体" w:hint="eastAsia"/>
          <w:sz w:val="28"/>
          <w:szCs w:val="28"/>
        </w:rPr>
      </w:pPr>
      <w:r>
        <w:rPr>
          <w:rFonts w:ascii="宋体" w:eastAsia="宋体" w:hAnsi="宋体" w:cs="宋体" w:hint="eastAsia"/>
          <w:sz w:val="28"/>
          <w:szCs w:val="28"/>
        </w:rPr>
        <w:t>3.验收合格后，移交甲方档案室，给予验收结算。</w:t>
      </w:r>
    </w:p>
    <w:p w14:paraId="23DC68AC" w14:textId="77777777" w:rsidR="004E198A" w:rsidRDefault="00000000">
      <w:pPr>
        <w:snapToGrid w:val="0"/>
        <w:spacing w:line="360" w:lineRule="auto"/>
        <w:ind w:firstLineChars="100" w:firstLine="280"/>
        <w:rPr>
          <w:rFonts w:ascii="宋体" w:eastAsia="宋体" w:hAnsi="宋体" w:cs="宋体" w:hint="eastAsia"/>
          <w:sz w:val="28"/>
          <w:szCs w:val="28"/>
        </w:rPr>
      </w:pPr>
      <w:r>
        <w:rPr>
          <w:rFonts w:ascii="宋体" w:eastAsia="宋体" w:hAnsi="宋体" w:cs="宋体" w:hint="eastAsia"/>
          <w:sz w:val="28"/>
          <w:szCs w:val="28"/>
        </w:rPr>
        <w:t>4.根据最新国家标准和行业规范。</w:t>
      </w:r>
    </w:p>
    <w:p w14:paraId="59A856F0" w14:textId="77777777" w:rsidR="004E198A" w:rsidRDefault="00000000">
      <w:pPr>
        <w:snapToGrid w:val="0"/>
        <w:spacing w:line="360" w:lineRule="auto"/>
        <w:rPr>
          <w:rFonts w:ascii="宋体" w:eastAsia="宋体" w:hAnsi="宋体" w:cs="宋体" w:hint="eastAsia"/>
          <w:b/>
          <w:bCs/>
          <w:sz w:val="28"/>
          <w:szCs w:val="28"/>
        </w:rPr>
      </w:pPr>
      <w:r>
        <w:rPr>
          <w:rFonts w:ascii="宋体" w:eastAsia="宋体" w:hAnsi="宋体" w:cs="宋体" w:hint="eastAsia"/>
          <w:b/>
          <w:bCs/>
          <w:sz w:val="28"/>
          <w:szCs w:val="28"/>
        </w:rPr>
        <w:t>四、</w:t>
      </w:r>
      <w:r>
        <w:rPr>
          <w:rFonts w:ascii="宋体" w:hAnsi="宋体" w:cs="宋体" w:hint="eastAsia"/>
          <w:b/>
          <w:bCs/>
          <w:sz w:val="28"/>
          <w:szCs w:val="28"/>
        </w:rPr>
        <w:t>取费标准</w:t>
      </w:r>
      <w:r>
        <w:rPr>
          <w:rFonts w:ascii="宋体" w:eastAsia="宋体" w:hAnsi="宋体" w:cs="宋体" w:hint="eastAsia"/>
          <w:b/>
          <w:bCs/>
          <w:sz w:val="28"/>
          <w:szCs w:val="28"/>
        </w:rPr>
        <w:t>：</w:t>
      </w:r>
    </w:p>
    <w:p w14:paraId="2A1C27D4" w14:textId="77777777" w:rsidR="004E198A" w:rsidRDefault="00000000">
      <w:pPr>
        <w:snapToGrid w:val="0"/>
        <w:spacing w:line="360" w:lineRule="auto"/>
        <w:ind w:firstLineChars="100" w:firstLine="280"/>
        <w:rPr>
          <w:rFonts w:ascii="宋体" w:eastAsia="宋体" w:hAnsi="宋体" w:cs="宋体" w:hint="eastAsia"/>
          <w:sz w:val="28"/>
          <w:szCs w:val="28"/>
        </w:rPr>
      </w:pPr>
      <w:r>
        <w:rPr>
          <w:rFonts w:ascii="宋体" w:eastAsia="宋体" w:hAnsi="宋体" w:cs="宋体" w:hint="eastAsia"/>
          <w:sz w:val="28"/>
          <w:szCs w:val="28"/>
        </w:rPr>
        <w:t xml:space="preserve">    初步概算约</w:t>
      </w:r>
      <w:r>
        <w:rPr>
          <w:rFonts w:ascii="宋体" w:hAnsi="宋体" w:cs="宋体" w:hint="eastAsia"/>
          <w:sz w:val="28"/>
          <w:szCs w:val="28"/>
        </w:rPr>
        <w:t>630</w:t>
      </w:r>
      <w:r>
        <w:rPr>
          <w:rFonts w:ascii="宋体" w:eastAsia="宋体" w:hAnsi="宋体" w:cs="宋体" w:hint="eastAsia"/>
          <w:sz w:val="28"/>
          <w:szCs w:val="28"/>
        </w:rPr>
        <w:t>万，根据《国家计委关于印发建设项目前期工作咨询收费暂行规定的通知》（计价格［1999］1283号）之规定计算定价，最终以双方协商下浮</w:t>
      </w:r>
      <w:r>
        <w:rPr>
          <w:rFonts w:ascii="宋体" w:hAnsi="宋体" w:cs="宋体" w:hint="eastAsia"/>
          <w:sz w:val="28"/>
          <w:szCs w:val="28"/>
        </w:rPr>
        <w:t>打折限价为准</w:t>
      </w:r>
      <w:r>
        <w:rPr>
          <w:rFonts w:ascii="宋体" w:eastAsia="宋体" w:hAnsi="宋体" w:cs="宋体" w:hint="eastAsia"/>
          <w:sz w:val="28"/>
          <w:szCs w:val="28"/>
        </w:rPr>
        <w:t>。</w:t>
      </w:r>
    </w:p>
    <w:p w14:paraId="1530C669" w14:textId="77777777" w:rsidR="004E198A" w:rsidRDefault="00000000">
      <w:pPr>
        <w:snapToGrid w:val="0"/>
        <w:spacing w:line="360" w:lineRule="auto"/>
        <w:rPr>
          <w:rFonts w:ascii="宋体" w:eastAsia="宋体" w:hAnsi="宋体" w:cs="宋体" w:hint="eastAsia"/>
          <w:sz w:val="28"/>
          <w:szCs w:val="28"/>
        </w:rPr>
      </w:pPr>
      <w:r>
        <w:rPr>
          <w:rFonts w:ascii="宋体" w:eastAsia="宋体" w:hAnsi="宋体" w:cs="宋体" w:hint="eastAsia"/>
          <w:b/>
          <w:bCs/>
          <w:sz w:val="28"/>
          <w:szCs w:val="28"/>
        </w:rPr>
        <w:t>五、工期：</w:t>
      </w:r>
      <w:r>
        <w:rPr>
          <w:rFonts w:ascii="宋体" w:eastAsia="宋体" w:hAnsi="宋体" w:cs="宋体" w:hint="eastAsia"/>
          <w:sz w:val="28"/>
          <w:szCs w:val="28"/>
        </w:rPr>
        <w:t>于2025</w:t>
      </w:r>
      <w:proofErr w:type="gramStart"/>
      <w:r>
        <w:rPr>
          <w:rFonts w:ascii="宋体" w:eastAsia="宋体" w:hAnsi="宋体" w:cs="宋体" w:hint="eastAsia"/>
          <w:sz w:val="28"/>
          <w:szCs w:val="28"/>
        </w:rPr>
        <w:t>年  月</w:t>
      </w:r>
      <w:proofErr w:type="gramEnd"/>
      <w:r>
        <w:rPr>
          <w:rFonts w:ascii="宋体" w:eastAsia="宋体" w:hAnsi="宋体" w:cs="宋体" w:hint="eastAsia"/>
          <w:sz w:val="28"/>
          <w:szCs w:val="28"/>
        </w:rPr>
        <w:t xml:space="preserve">  日，合同签订后 </w:t>
      </w:r>
      <w:r>
        <w:rPr>
          <w:rFonts w:ascii="宋体" w:hAnsi="宋体" w:cs="宋体" w:hint="eastAsia"/>
          <w:sz w:val="28"/>
          <w:szCs w:val="28"/>
        </w:rPr>
        <w:t>8</w:t>
      </w:r>
      <w:r>
        <w:rPr>
          <w:rFonts w:ascii="宋体" w:eastAsia="宋体" w:hAnsi="宋体" w:cs="宋体" w:hint="eastAsia"/>
          <w:sz w:val="28"/>
          <w:szCs w:val="28"/>
        </w:rPr>
        <w:t xml:space="preserve"> 天完工。   </w:t>
      </w:r>
    </w:p>
    <w:p w14:paraId="0B386E2F" w14:textId="77777777" w:rsidR="004E198A" w:rsidRDefault="004E198A">
      <w:pPr>
        <w:tabs>
          <w:tab w:val="left" w:pos="1410"/>
        </w:tabs>
        <w:ind w:rightChars="-63" w:right="-132"/>
        <w:outlineLvl w:val="0"/>
        <w:rPr>
          <w:rFonts w:ascii="宋体" w:eastAsia="宋体" w:hAnsi="宋体" w:cs="宋体" w:hint="eastAsia"/>
          <w:b/>
          <w:bCs/>
          <w:sz w:val="28"/>
          <w:szCs w:val="28"/>
        </w:rPr>
      </w:pPr>
    </w:p>
    <w:p w14:paraId="0EE7B1DB" w14:textId="77777777" w:rsidR="004E198A" w:rsidRDefault="00000000">
      <w:pPr>
        <w:tabs>
          <w:tab w:val="left" w:pos="1410"/>
        </w:tabs>
        <w:ind w:rightChars="-63" w:right="-132" w:firstLineChars="1900" w:firstLine="5341"/>
        <w:outlineLvl w:val="0"/>
        <w:rPr>
          <w:rFonts w:ascii="宋体" w:eastAsia="宋体" w:hAnsi="宋体" w:cs="宋体" w:hint="eastAsia"/>
          <w:b/>
          <w:bCs/>
          <w:sz w:val="28"/>
          <w:szCs w:val="28"/>
        </w:rPr>
      </w:pPr>
      <w:r>
        <w:rPr>
          <w:rFonts w:ascii="宋体" w:eastAsia="宋体" w:hAnsi="宋体" w:cs="宋体" w:hint="eastAsia"/>
          <w:b/>
          <w:bCs/>
          <w:sz w:val="28"/>
          <w:szCs w:val="28"/>
        </w:rPr>
        <w:lastRenderedPageBreak/>
        <w:t xml:space="preserve">编制部门：生产部 </w:t>
      </w:r>
    </w:p>
    <w:p w14:paraId="699EDB8C" w14:textId="77777777" w:rsidR="004E198A" w:rsidRDefault="00000000">
      <w:pPr>
        <w:tabs>
          <w:tab w:val="left" w:pos="1410"/>
        </w:tabs>
        <w:ind w:rightChars="-63" w:right="-132" w:firstLineChars="500" w:firstLine="1405"/>
        <w:rPr>
          <w:rFonts w:ascii="宋体" w:eastAsia="宋体" w:hAnsi="宋体" w:cs="宋体" w:hint="eastAsia"/>
          <w:b/>
          <w:bCs/>
          <w:sz w:val="28"/>
          <w:szCs w:val="28"/>
        </w:rPr>
      </w:pPr>
      <w:r>
        <w:rPr>
          <w:rFonts w:ascii="宋体" w:eastAsia="宋体" w:hAnsi="宋体" w:cs="宋体" w:hint="eastAsia"/>
          <w:b/>
          <w:bCs/>
          <w:sz w:val="28"/>
          <w:szCs w:val="28"/>
        </w:rPr>
        <w:t xml:space="preserve">                            编制时间：202</w:t>
      </w:r>
      <w:r>
        <w:rPr>
          <w:rFonts w:ascii="宋体" w:hAnsi="宋体" w:cs="宋体" w:hint="eastAsia"/>
          <w:b/>
          <w:bCs/>
          <w:sz w:val="28"/>
          <w:szCs w:val="28"/>
        </w:rPr>
        <w:t>5</w:t>
      </w:r>
      <w:r>
        <w:rPr>
          <w:rFonts w:ascii="宋体" w:eastAsia="宋体" w:hAnsi="宋体" w:cs="宋体" w:hint="eastAsia"/>
          <w:b/>
          <w:bCs/>
          <w:sz w:val="28"/>
          <w:szCs w:val="28"/>
        </w:rPr>
        <w:t>年</w:t>
      </w:r>
      <w:r>
        <w:rPr>
          <w:rFonts w:ascii="宋体" w:hAnsi="宋体" w:cs="宋体" w:hint="eastAsia"/>
          <w:b/>
          <w:bCs/>
          <w:sz w:val="28"/>
          <w:szCs w:val="28"/>
        </w:rPr>
        <w:t>8</w:t>
      </w:r>
      <w:r>
        <w:rPr>
          <w:rFonts w:ascii="宋体" w:eastAsia="宋体" w:hAnsi="宋体" w:cs="宋体" w:hint="eastAsia"/>
          <w:b/>
          <w:bCs/>
          <w:sz w:val="28"/>
          <w:szCs w:val="28"/>
        </w:rPr>
        <w:t>月</w:t>
      </w:r>
      <w:r>
        <w:rPr>
          <w:rFonts w:ascii="宋体" w:hAnsi="宋体" w:cs="宋体" w:hint="eastAsia"/>
          <w:b/>
          <w:bCs/>
          <w:sz w:val="28"/>
          <w:szCs w:val="28"/>
        </w:rPr>
        <w:t>15</w:t>
      </w:r>
      <w:r>
        <w:rPr>
          <w:rFonts w:ascii="宋体" w:eastAsia="宋体" w:hAnsi="宋体" w:cs="宋体" w:hint="eastAsia"/>
          <w:b/>
          <w:bCs/>
          <w:sz w:val="28"/>
          <w:szCs w:val="28"/>
        </w:rPr>
        <w:t xml:space="preserve">日   </w:t>
      </w:r>
    </w:p>
    <w:p w14:paraId="0E598485" w14:textId="77777777" w:rsidR="004E198A" w:rsidRDefault="004E198A">
      <w:pPr>
        <w:pStyle w:val="a6"/>
        <w:ind w:left="1470"/>
        <w:jc w:val="center"/>
        <w:rPr>
          <w:rFonts w:asciiTheme="minorEastAsia" w:hAnsiTheme="minorEastAsia" w:cs="宋体"/>
          <w:color w:val="000000"/>
          <w:sz w:val="11"/>
          <w:szCs w:val="11"/>
        </w:rPr>
      </w:pPr>
    </w:p>
    <w:sectPr w:rsidR="004E198A">
      <w:headerReference w:type="default" r:id="rId7"/>
      <w:footerReference w:type="default" r:id="rId8"/>
      <w:pgSz w:w="11906" w:h="16838"/>
      <w:pgMar w:top="1984" w:right="1134" w:bottom="1738"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A7E1" w14:textId="77777777" w:rsidR="00843A10" w:rsidRDefault="00843A10">
      <w:r>
        <w:separator/>
      </w:r>
    </w:p>
  </w:endnote>
  <w:endnote w:type="continuationSeparator" w:id="0">
    <w:p w14:paraId="40157660" w14:textId="77777777" w:rsidR="00843A10" w:rsidRDefault="0084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53D8" w14:textId="77777777" w:rsidR="004E198A" w:rsidRDefault="00000000">
    <w:pPr>
      <w:pStyle w:val="a7"/>
    </w:pPr>
    <w:r>
      <w:rPr>
        <w:noProof/>
      </w:rPr>
      <mc:AlternateContent>
        <mc:Choice Requires="wps">
          <w:drawing>
            <wp:anchor distT="0" distB="0" distL="114300" distR="114300" simplePos="0" relativeHeight="251659264" behindDoc="0" locked="0" layoutInCell="1" allowOverlap="1" wp14:anchorId="63142812" wp14:editId="1752170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493A62" w14:textId="77777777" w:rsidR="004E198A" w:rsidRDefault="00000000">
                          <w:pPr>
                            <w:pStyle w:val="a7"/>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- 8 -</w:t>
                          </w:r>
                          <w:r>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142812"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43493A62" w14:textId="77777777" w:rsidR="004E198A" w:rsidRDefault="00000000">
                    <w:pPr>
                      <w:pStyle w:val="a7"/>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sz w:val="28"/>
                        <w:szCs w:val="28"/>
                      </w:rPr>
                      <w:t>- 8 -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9E88" w14:textId="77777777" w:rsidR="00843A10" w:rsidRDefault="00843A10">
      <w:r>
        <w:separator/>
      </w:r>
    </w:p>
  </w:footnote>
  <w:footnote w:type="continuationSeparator" w:id="0">
    <w:p w14:paraId="4D10E0B9" w14:textId="77777777" w:rsidR="00843A10" w:rsidRDefault="0084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60F2" w14:textId="77777777" w:rsidR="004E198A" w:rsidRDefault="004E198A">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NiN2ExYTgzOTY2Yzg2ODVhOTNjMTliYTZmYjNkNjgifQ=="/>
  </w:docVars>
  <w:rsids>
    <w:rsidRoot w:val="00375867"/>
    <w:rsid w:val="00075504"/>
    <w:rsid w:val="0016455E"/>
    <w:rsid w:val="00287AB2"/>
    <w:rsid w:val="00375867"/>
    <w:rsid w:val="0040517A"/>
    <w:rsid w:val="00440905"/>
    <w:rsid w:val="00470554"/>
    <w:rsid w:val="004E198A"/>
    <w:rsid w:val="005465D6"/>
    <w:rsid w:val="00553D63"/>
    <w:rsid w:val="0059257A"/>
    <w:rsid w:val="005B28AA"/>
    <w:rsid w:val="006A4C64"/>
    <w:rsid w:val="00746F42"/>
    <w:rsid w:val="007A3F4B"/>
    <w:rsid w:val="00843A10"/>
    <w:rsid w:val="00977B1B"/>
    <w:rsid w:val="00B73C3C"/>
    <w:rsid w:val="00E169F0"/>
    <w:rsid w:val="00F60AB4"/>
    <w:rsid w:val="01D6341B"/>
    <w:rsid w:val="01D7320F"/>
    <w:rsid w:val="022D3697"/>
    <w:rsid w:val="032C3213"/>
    <w:rsid w:val="037A6B7D"/>
    <w:rsid w:val="04D1788E"/>
    <w:rsid w:val="04FD0994"/>
    <w:rsid w:val="06412F26"/>
    <w:rsid w:val="07896DE7"/>
    <w:rsid w:val="081540DF"/>
    <w:rsid w:val="083C1EFC"/>
    <w:rsid w:val="08582178"/>
    <w:rsid w:val="0D3D5EE8"/>
    <w:rsid w:val="0E474C36"/>
    <w:rsid w:val="0F8B2173"/>
    <w:rsid w:val="11BC3831"/>
    <w:rsid w:val="11CB7507"/>
    <w:rsid w:val="11E773C9"/>
    <w:rsid w:val="13340A1C"/>
    <w:rsid w:val="14F25D04"/>
    <w:rsid w:val="18B01979"/>
    <w:rsid w:val="19B365CA"/>
    <w:rsid w:val="1ADE4496"/>
    <w:rsid w:val="1CC30CB2"/>
    <w:rsid w:val="1E0674B7"/>
    <w:rsid w:val="21146DAF"/>
    <w:rsid w:val="21F120F1"/>
    <w:rsid w:val="23890495"/>
    <w:rsid w:val="23BB1BF4"/>
    <w:rsid w:val="249F5AFF"/>
    <w:rsid w:val="252C2FAF"/>
    <w:rsid w:val="25513AC5"/>
    <w:rsid w:val="26BB59A4"/>
    <w:rsid w:val="272773E7"/>
    <w:rsid w:val="27E539D6"/>
    <w:rsid w:val="283D61E5"/>
    <w:rsid w:val="2999796A"/>
    <w:rsid w:val="29D55086"/>
    <w:rsid w:val="2A317FF8"/>
    <w:rsid w:val="2AAB1A00"/>
    <w:rsid w:val="2D0F18D9"/>
    <w:rsid w:val="2F677EDD"/>
    <w:rsid w:val="2F765C6C"/>
    <w:rsid w:val="307964D0"/>
    <w:rsid w:val="30864860"/>
    <w:rsid w:val="30E34F3D"/>
    <w:rsid w:val="334E352C"/>
    <w:rsid w:val="340B6D81"/>
    <w:rsid w:val="347A51A8"/>
    <w:rsid w:val="369E506D"/>
    <w:rsid w:val="36D82799"/>
    <w:rsid w:val="379B0EEE"/>
    <w:rsid w:val="392C7A24"/>
    <w:rsid w:val="3A3144FB"/>
    <w:rsid w:val="3A4C2EA9"/>
    <w:rsid w:val="3B2C2F74"/>
    <w:rsid w:val="3BAB6BFC"/>
    <w:rsid w:val="3CC33E0A"/>
    <w:rsid w:val="3DB22898"/>
    <w:rsid w:val="41A52502"/>
    <w:rsid w:val="428B6D31"/>
    <w:rsid w:val="432137B6"/>
    <w:rsid w:val="437E488A"/>
    <w:rsid w:val="450A7EFC"/>
    <w:rsid w:val="4790150F"/>
    <w:rsid w:val="482B1F66"/>
    <w:rsid w:val="4A0B57DE"/>
    <w:rsid w:val="4AA9297E"/>
    <w:rsid w:val="4DAA1FD9"/>
    <w:rsid w:val="4DFF35E9"/>
    <w:rsid w:val="50936083"/>
    <w:rsid w:val="52141C0F"/>
    <w:rsid w:val="530D75A7"/>
    <w:rsid w:val="533871FE"/>
    <w:rsid w:val="538057B3"/>
    <w:rsid w:val="557C075D"/>
    <w:rsid w:val="587737CE"/>
    <w:rsid w:val="5C2C0286"/>
    <w:rsid w:val="5E744E73"/>
    <w:rsid w:val="5FB92779"/>
    <w:rsid w:val="616B73D3"/>
    <w:rsid w:val="623C364A"/>
    <w:rsid w:val="637C74EB"/>
    <w:rsid w:val="63836527"/>
    <w:rsid w:val="64AD4B32"/>
    <w:rsid w:val="653059FA"/>
    <w:rsid w:val="65B975D9"/>
    <w:rsid w:val="69740C0E"/>
    <w:rsid w:val="6BEC739F"/>
    <w:rsid w:val="6D9E5186"/>
    <w:rsid w:val="6EEA76DD"/>
    <w:rsid w:val="6F2E4A83"/>
    <w:rsid w:val="7018263E"/>
    <w:rsid w:val="70FB2DDA"/>
    <w:rsid w:val="72A46ADC"/>
    <w:rsid w:val="73166BF9"/>
    <w:rsid w:val="73196CBD"/>
    <w:rsid w:val="73D7364C"/>
    <w:rsid w:val="76B06E78"/>
    <w:rsid w:val="7746263D"/>
    <w:rsid w:val="7899684C"/>
    <w:rsid w:val="79E306C6"/>
    <w:rsid w:val="7A6F6CE4"/>
    <w:rsid w:val="7BC04B29"/>
    <w:rsid w:val="7C89773A"/>
    <w:rsid w:val="7CA4341C"/>
    <w:rsid w:val="7EBE0EB7"/>
    <w:rsid w:val="7F075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C1467"/>
  <w15:docId w15:val="{4CABF6B5-F5D8-4B73-B909-EB1FA3A9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oa heading" w:qFormat="1"/>
    <w:lsdException w:name="Title" w:qFormat="1"/>
    <w:lsdException w:name="Default Paragraph Font" w:semiHidden="1" w:uiPriority="1" w:unhideWhenUsed="1" w:qFormat="1"/>
    <w:lsdException w:name="Body Text" w:qFormat="1"/>
    <w:lsdException w:name="Body Text Indent" w:semiHidden="1" w:qFormat="1"/>
    <w:lsdException w:name="Subtitle" w:qFormat="1"/>
    <w:lsdException w:name="Body Text First Indent" w:qFormat="1"/>
    <w:lsdException w:name="Body Text First Indent 2" w:uiPriority="99" w:unhideWhenUsed="1"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line="576" w:lineRule="auto"/>
      <w:outlineLvl w:val="0"/>
    </w:pPr>
    <w:rPr>
      <w:b/>
      <w:kern w:val="44"/>
      <w:sz w:val="44"/>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paragraph" w:styleId="4">
    <w:name w:val="heading 4"/>
    <w:basedOn w:val="a"/>
    <w:next w:val="a"/>
    <w:unhideWhenUsed/>
    <w:qFormat/>
    <w:pPr>
      <w:keepNext/>
      <w:keepLines/>
      <w:spacing w:before="280" w:after="290"/>
      <w:outlineLvl w:val="3"/>
    </w:pPr>
    <w:rPr>
      <w:rFonts w:ascii="Arial" w:eastAsia="宋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pPr>
      <w:spacing w:before="120"/>
    </w:pPr>
    <w:rPr>
      <w:rFonts w:ascii="Arial" w:hAnsi="Arial" w:cs="Arial"/>
      <w:sz w:val="24"/>
    </w:rPr>
  </w:style>
  <w:style w:type="paragraph" w:styleId="a4">
    <w:name w:val="Body Text"/>
    <w:basedOn w:val="a"/>
    <w:qFormat/>
    <w:rPr>
      <w:rFonts w:ascii="Times New Roman" w:eastAsia="仿宋_GB2312" w:hAnsi="Times New Roman" w:cs="Times New Roman"/>
      <w:sz w:val="32"/>
      <w:szCs w:val="24"/>
    </w:rPr>
  </w:style>
  <w:style w:type="paragraph" w:styleId="a5">
    <w:name w:val="Body Text Indent"/>
    <w:basedOn w:val="a"/>
    <w:semiHidden/>
    <w:qFormat/>
    <w:pPr>
      <w:spacing w:line="360" w:lineRule="auto"/>
      <w:ind w:leftChars="86" w:left="181" w:firstLineChars="100" w:firstLine="240"/>
    </w:pPr>
    <w:rPr>
      <w:sz w:val="24"/>
    </w:rPr>
  </w:style>
  <w:style w:type="paragraph" w:styleId="a6">
    <w:name w:val="Block Text"/>
    <w:basedOn w:val="a"/>
    <w:qFormat/>
    <w:pPr>
      <w:widowControl/>
      <w:tabs>
        <w:tab w:val="right" w:pos="8640"/>
      </w:tabs>
      <w:ind w:leftChars="700" w:left="1440" w:right="1440"/>
    </w:pPr>
    <w:rPr>
      <w:rFonts w:ascii="Garamond" w:eastAsia="Times New Roman" w:hAnsi="Garamond"/>
      <w:spacing w:val="-2"/>
      <w:kern w:val="0"/>
      <w:sz w:val="24"/>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Body Text First Indent"/>
    <w:basedOn w:val="a4"/>
    <w:qFormat/>
    <w:pPr>
      <w:ind w:firstLineChars="200" w:firstLine="200"/>
    </w:pPr>
  </w:style>
  <w:style w:type="paragraph" w:styleId="20">
    <w:name w:val="Body Text First Indent 2"/>
    <w:basedOn w:val="a5"/>
    <w:uiPriority w:val="99"/>
    <w:unhideWhenUsed/>
    <w:qFormat/>
    <w:pPr>
      <w:ind w:firstLineChars="200" w:firstLine="420"/>
    </w:p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paragraph" w:customStyle="1" w:styleId="ae">
    <w:name w:val="正式文本"/>
    <w:basedOn w:val="a"/>
    <w:qFormat/>
    <w:pPr>
      <w:spacing w:line="540" w:lineRule="exact"/>
      <w:ind w:firstLineChars="200" w:firstLine="200"/>
    </w:pPr>
    <w:rPr>
      <w:rFonts w:ascii="宋体"/>
      <w:sz w:val="2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font31">
    <w:name w:val="font31"/>
    <w:basedOn w:val="a0"/>
    <w:qFormat/>
    <w:rPr>
      <w:rFonts w:ascii="宋体" w:eastAsia="宋体" w:hAnsi="宋体" w:cs="宋体" w:hint="eastAsia"/>
      <w:color w:val="000000"/>
      <w:sz w:val="28"/>
      <w:szCs w:val="28"/>
      <w:u w:val="single"/>
    </w:rPr>
  </w:style>
  <w:style w:type="character" w:customStyle="1" w:styleId="font21">
    <w:name w:val="font21"/>
    <w:basedOn w:val="a0"/>
    <w:qFormat/>
    <w:rPr>
      <w:rFonts w:ascii="宋体" w:eastAsia="宋体" w:hAnsi="宋体" w:cs="宋体" w:hint="eastAsia"/>
      <w:color w:val="000000"/>
      <w:sz w:val="28"/>
      <w:szCs w:val="28"/>
      <w:u w:val="none"/>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10">
    <w:name w:val="列表段落1"/>
    <w:basedOn w:val="a"/>
    <w:uiPriority w:val="34"/>
    <w:qFormat/>
    <w:pPr>
      <w:ind w:firstLineChars="200" w:firstLine="420"/>
    </w:pPr>
  </w:style>
  <w:style w:type="table" w:customStyle="1" w:styleId="TableNormal">
    <w:name w:val="Table Normal"/>
    <w:unhideWhenUsed/>
    <w:qFormat/>
    <w:tblPr>
      <w:tblCellMar>
        <w:top w:w="0" w:type="dxa"/>
        <w:left w:w="0" w:type="dxa"/>
        <w:bottom w:w="0" w:type="dxa"/>
        <w:right w:w="0" w:type="dxa"/>
      </w:tblCellMar>
    </w:tblPr>
  </w:style>
  <w:style w:type="paragraph" w:customStyle="1" w:styleId="af">
    <w:name w:val="列出段落"/>
    <w:basedOn w:val="a"/>
    <w:autoRedefine/>
    <w:qFormat/>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亭 郭</cp:lastModifiedBy>
  <cp:revision>8</cp:revision>
  <cp:lastPrinted>2022-10-19T00:38:00Z</cp:lastPrinted>
  <dcterms:created xsi:type="dcterms:W3CDTF">2014-10-29T12:08:00Z</dcterms:created>
  <dcterms:modified xsi:type="dcterms:W3CDTF">2025-09-04T02:52:00Z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F978AC9A3FA146BEABBC9D0805D4CB29</vt:lpwstr>
  </property>
  <property fmtid="{D5CDD505-2E9C-101B-9397-08002B2CF9AE}" pid="4" name="KSOTemplateDocerSaveRecord">
    <vt:lpwstr>eyJoZGlkIjoiMjQ1N2Q4OGE5NjBkMDY4YmM2ZTg2NWIzYzhiZjA4M2EiLCJ1c2VySWQiOiI0NTcxMDYzNDgifQ==</vt:lpwstr>
  </property>
</Properties>
</file>