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1D962" w14:textId="2B25D0E3" w:rsidR="008F7C03" w:rsidRPr="00181A78" w:rsidRDefault="00181A78" w:rsidP="00181A78">
      <w:pPr>
        <w:tabs>
          <w:tab w:val="left" w:pos="2940"/>
        </w:tabs>
        <w:spacing w:line="560" w:lineRule="exact"/>
        <w:ind w:rightChars="-44" w:right="-92"/>
        <w:jc w:val="center"/>
        <w:rPr>
          <w:rFonts w:asciiTheme="majorEastAsia" w:eastAsiaTheme="majorEastAsia" w:hAnsiTheme="majorEastAsia" w:cs="方正小标宋简体"/>
          <w:b/>
          <w:bCs/>
          <w:sz w:val="44"/>
          <w:szCs w:val="44"/>
        </w:rPr>
      </w:pPr>
      <w:r w:rsidRPr="00181A78"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</w:rPr>
        <w:t>新疆医科大学第一附属医院</w:t>
      </w:r>
      <w:bookmarkStart w:id="0" w:name="OLE_LINK1"/>
      <w:bookmarkStart w:id="1" w:name="OLE_LINK2"/>
      <w:r w:rsidR="00251ADA" w:rsidRPr="00181A78"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</w:rPr>
        <w:t>数字骨科网络</w:t>
      </w:r>
      <w:r w:rsidR="000D25FB" w:rsidRPr="00181A78"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</w:rPr>
        <w:t>综合</w:t>
      </w:r>
      <w:r w:rsidR="00251ADA" w:rsidRPr="00181A78"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</w:rPr>
        <w:t>布线</w:t>
      </w:r>
      <w:r w:rsidR="000D25FB" w:rsidRPr="00181A78"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</w:rPr>
        <w:t>项目</w:t>
      </w:r>
      <w:bookmarkEnd w:id="0"/>
      <w:bookmarkEnd w:id="1"/>
      <w:r w:rsidR="000D25FB" w:rsidRPr="00181A78"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</w:rPr>
        <w:t>规格</w:t>
      </w:r>
      <w:r w:rsidRPr="00181A78"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</w:rPr>
        <w:t>参数</w:t>
      </w:r>
    </w:p>
    <w:p w14:paraId="55203BBB" w14:textId="77777777" w:rsidR="008F7C03" w:rsidRDefault="008F7C03" w:rsidP="00181A78">
      <w:pPr>
        <w:tabs>
          <w:tab w:val="left" w:pos="2940"/>
        </w:tabs>
        <w:spacing w:line="560" w:lineRule="exact"/>
        <w:ind w:right="-194"/>
        <w:rPr>
          <w:rFonts w:ascii="方正黑体简体" w:eastAsia="方正黑体简体" w:hAnsi="方正黑体简体" w:cs="方正黑体简体"/>
          <w:b/>
          <w:bCs/>
          <w:sz w:val="32"/>
          <w:szCs w:val="32"/>
        </w:rPr>
      </w:pPr>
    </w:p>
    <w:p w14:paraId="0AAA1C30" w14:textId="77777777" w:rsidR="008F7C03" w:rsidRDefault="00181A78" w:rsidP="00181A78">
      <w:pPr>
        <w:tabs>
          <w:tab w:val="left" w:pos="2940"/>
        </w:tabs>
        <w:spacing w:line="560" w:lineRule="exact"/>
        <w:ind w:right="-194" w:firstLineChars="200" w:firstLine="641"/>
        <w:rPr>
          <w:rFonts w:ascii="方正黑体简体" w:eastAsia="方正黑体简体" w:hAnsi="方正黑体简体" w:cs="方正黑体简体"/>
          <w:b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sz w:val="32"/>
          <w:szCs w:val="32"/>
        </w:rPr>
        <w:t>一、</w:t>
      </w:r>
      <w:r>
        <w:rPr>
          <w:rFonts w:ascii="方正黑体简体" w:eastAsia="方正黑体简体" w:hAnsi="方正黑体简体" w:cs="方正黑体简体" w:hint="eastAsia"/>
          <w:b/>
          <w:bCs/>
          <w:sz w:val="32"/>
          <w:szCs w:val="32"/>
        </w:rPr>
        <w:t>项目：</w:t>
      </w:r>
    </w:p>
    <w:p w14:paraId="5CFF6803" w14:textId="77777777" w:rsidR="008F7C03" w:rsidRPr="00181A78" w:rsidRDefault="00181A78" w:rsidP="00181A78">
      <w:pPr>
        <w:tabs>
          <w:tab w:val="left" w:pos="2940"/>
        </w:tabs>
        <w:spacing w:line="560" w:lineRule="exact"/>
        <w:ind w:right="-194" w:firstLineChars="200" w:firstLine="640"/>
        <w:rPr>
          <w:rFonts w:asciiTheme="minorEastAsia" w:hAnsiTheme="minorEastAsia" w:cs="方正楷体简体"/>
          <w:sz w:val="32"/>
          <w:szCs w:val="32"/>
        </w:rPr>
      </w:pPr>
      <w:r w:rsidRPr="00181A78">
        <w:rPr>
          <w:rFonts w:asciiTheme="minorEastAsia" w:hAnsiTheme="minorEastAsia" w:cs="方正楷体简体" w:hint="eastAsia"/>
          <w:sz w:val="32"/>
          <w:szCs w:val="32"/>
        </w:rPr>
        <w:t>（一）项目名称：</w:t>
      </w:r>
    </w:p>
    <w:p w14:paraId="1C4EECAD" w14:textId="2A7597C9" w:rsidR="008F7C03" w:rsidRPr="00181A78" w:rsidRDefault="00181A78" w:rsidP="00181A78">
      <w:pPr>
        <w:tabs>
          <w:tab w:val="left" w:pos="2940"/>
        </w:tabs>
        <w:spacing w:line="560" w:lineRule="exact"/>
        <w:ind w:right="-194" w:firstLineChars="200" w:firstLine="640"/>
        <w:rPr>
          <w:rFonts w:asciiTheme="minorEastAsia" w:hAnsiTheme="minorEastAsia" w:cs="方正仿宋简体"/>
          <w:sz w:val="32"/>
          <w:szCs w:val="32"/>
        </w:rPr>
      </w:pPr>
      <w:r w:rsidRPr="00181A78">
        <w:rPr>
          <w:rFonts w:asciiTheme="minorEastAsia" w:hAnsiTheme="minorEastAsia" w:cs="方正仿宋简体" w:hint="eastAsia"/>
          <w:sz w:val="32"/>
          <w:szCs w:val="32"/>
        </w:rPr>
        <w:t>新疆医科大学第一附属医院</w:t>
      </w:r>
      <w:bookmarkStart w:id="2" w:name="OLE_LINK3"/>
      <w:bookmarkStart w:id="3" w:name="OLE_LINK4"/>
      <w:r w:rsidR="000D25FB" w:rsidRPr="00181A78">
        <w:rPr>
          <w:rFonts w:asciiTheme="minorEastAsia" w:hAnsiTheme="minorEastAsia" w:cs="方正仿宋简体" w:hint="eastAsia"/>
          <w:sz w:val="32"/>
          <w:szCs w:val="32"/>
        </w:rPr>
        <w:t>数字骨科网络综合布线</w:t>
      </w:r>
      <w:bookmarkEnd w:id="2"/>
      <w:bookmarkEnd w:id="3"/>
      <w:r w:rsidR="000D25FB" w:rsidRPr="00181A78">
        <w:rPr>
          <w:rFonts w:asciiTheme="minorEastAsia" w:hAnsiTheme="minorEastAsia" w:cs="方正仿宋简体" w:hint="eastAsia"/>
          <w:sz w:val="32"/>
          <w:szCs w:val="32"/>
        </w:rPr>
        <w:t>项目</w:t>
      </w:r>
    </w:p>
    <w:p w14:paraId="1EA4926A" w14:textId="77777777" w:rsidR="008F7C03" w:rsidRPr="00181A78" w:rsidRDefault="00181A78" w:rsidP="00181A78">
      <w:pPr>
        <w:tabs>
          <w:tab w:val="left" w:pos="2940"/>
        </w:tabs>
        <w:spacing w:line="560" w:lineRule="exact"/>
        <w:ind w:right="-194" w:firstLineChars="200" w:firstLine="640"/>
        <w:rPr>
          <w:rFonts w:asciiTheme="minorEastAsia" w:hAnsiTheme="minorEastAsia" w:cs="方正仿宋简体"/>
          <w:sz w:val="32"/>
          <w:szCs w:val="32"/>
        </w:rPr>
      </w:pPr>
      <w:r w:rsidRPr="00181A78">
        <w:rPr>
          <w:rFonts w:asciiTheme="minorEastAsia" w:hAnsiTheme="minorEastAsia" w:cs="方正楷体简体" w:hint="eastAsia"/>
          <w:sz w:val="32"/>
          <w:szCs w:val="32"/>
        </w:rPr>
        <w:t>（二）项目简要说明：</w:t>
      </w:r>
    </w:p>
    <w:p w14:paraId="00065434" w14:textId="0AE8E87C" w:rsidR="00B339A2" w:rsidRPr="00181A78" w:rsidRDefault="00B339A2" w:rsidP="00181A78">
      <w:pPr>
        <w:pStyle w:val="2"/>
        <w:rPr>
          <w:rFonts w:hint="eastAsia"/>
        </w:rPr>
      </w:pPr>
      <w:r w:rsidRPr="00181A78">
        <w:rPr>
          <w:rFonts w:hint="eastAsia"/>
        </w:rPr>
        <w:t>本</w:t>
      </w:r>
      <w:r w:rsidRPr="00181A78">
        <w:rPr>
          <w:rFonts w:hint="eastAsia"/>
        </w:rPr>
        <w:t>项目</w:t>
      </w:r>
      <w:r w:rsidRPr="00181A78">
        <w:rPr>
          <w:rFonts w:hint="eastAsia"/>
        </w:rPr>
        <w:t xml:space="preserve">为新疆医科大学数字骨科产业园改造项目，建设地点为新疆乌鲁木齐市新疆医科大学第一附属医院新医路院区。 建筑面积 </w:t>
      </w:r>
      <w:r w:rsidRPr="00181A78">
        <w:rPr>
          <w:rFonts w:hint="eastAsia"/>
        </w:rPr>
        <w:t>41</w:t>
      </w:r>
      <w:r w:rsidRPr="00181A78">
        <w:rPr>
          <w:rFonts w:cs="宋体" w:hint="eastAsia"/>
        </w:rPr>
        <w:t>87.55</w:t>
      </w:r>
      <w:r w:rsidRPr="00181A78">
        <w:rPr>
          <w:rFonts w:hint="eastAsia"/>
        </w:rPr>
        <w:t>平方米。</w:t>
      </w:r>
    </w:p>
    <w:p w14:paraId="58E94592" w14:textId="77777777" w:rsidR="00B339A2" w:rsidRPr="00181A78" w:rsidRDefault="00B339A2" w:rsidP="00181A78">
      <w:pPr>
        <w:pStyle w:val="2"/>
        <w:rPr>
          <w:rFonts w:hint="eastAsia"/>
        </w:rPr>
      </w:pPr>
      <w:r w:rsidRPr="00181A78">
        <w:rPr>
          <w:rFonts w:hint="eastAsia"/>
        </w:rPr>
        <w:t xml:space="preserve">使用功能：负一层为配套设备用 房，首层为医用 </w:t>
      </w:r>
      <w:r w:rsidRPr="00181A78">
        <w:t xml:space="preserve">3D </w:t>
      </w:r>
      <w:r w:rsidRPr="00181A78">
        <w:rPr>
          <w:rFonts w:hint="eastAsia"/>
        </w:rPr>
        <w:t>打印技术科、医用机器人组装科、消防控制 室、配套办公、设备、机电用房等。二层为核心布局整体实验</w:t>
      </w:r>
      <w:proofErr w:type="gramStart"/>
      <w:r w:rsidRPr="00181A78">
        <w:rPr>
          <w:rFonts w:hint="eastAsia"/>
        </w:rPr>
        <w:t>研</w:t>
      </w:r>
      <w:proofErr w:type="gramEnd"/>
      <w:r w:rsidRPr="00181A78">
        <w:rPr>
          <w:rFonts w:hint="eastAsia"/>
        </w:rPr>
        <w:t xml:space="preserve"> 发功能、实验室配套用房、三层为数字产业部、全疆数字手术</w:t>
      </w:r>
      <w:proofErr w:type="gramStart"/>
      <w:r w:rsidRPr="00181A78">
        <w:rPr>
          <w:rFonts w:hint="eastAsia"/>
        </w:rPr>
        <w:t>规</w:t>
      </w:r>
      <w:proofErr w:type="gramEnd"/>
      <w:r w:rsidRPr="00181A78">
        <w:rPr>
          <w:rFonts w:hint="eastAsia"/>
        </w:rPr>
        <w:t xml:space="preserve"> 划中心、企业配套办公用房、会议室、设备、机电用房等。四层 为骨科云计算中心机房及配套办公用房等。</w:t>
      </w:r>
    </w:p>
    <w:p w14:paraId="66B5A95A" w14:textId="34A8F625" w:rsidR="008F7C03" w:rsidRPr="00181A78" w:rsidRDefault="00D175CE" w:rsidP="00181A78">
      <w:pPr>
        <w:pStyle w:val="2"/>
      </w:pPr>
      <w:r w:rsidRPr="00181A78">
        <w:rPr>
          <w:rFonts w:hint="eastAsia"/>
        </w:rPr>
        <w:t>数字骨科1</w:t>
      </w:r>
      <w:r w:rsidR="00B339A2" w:rsidRPr="00181A78">
        <w:rPr>
          <w:rFonts w:cs="宋体" w:hint="eastAsia"/>
        </w:rPr>
        <w:t>至</w:t>
      </w:r>
      <w:r w:rsidRPr="00181A78">
        <w:rPr>
          <w:rFonts w:hint="eastAsia"/>
        </w:rPr>
        <w:t>4楼网络综合布线，每层设置一间网络机房，其中一楼为汇聚</w:t>
      </w:r>
      <w:r w:rsidR="008B7D9F" w:rsidRPr="00181A78">
        <w:rPr>
          <w:rFonts w:hint="eastAsia"/>
        </w:rPr>
        <w:t>及楼层共用机房，</w:t>
      </w:r>
      <w:r w:rsidRPr="00181A78">
        <w:rPr>
          <w:rFonts w:hint="eastAsia"/>
        </w:rPr>
        <w:t>每层网络线路</w:t>
      </w:r>
      <w:r w:rsidR="008B7D9F" w:rsidRPr="00181A78">
        <w:rPr>
          <w:rFonts w:hint="eastAsia"/>
        </w:rPr>
        <w:t>已布设至本</w:t>
      </w:r>
      <w:proofErr w:type="gramStart"/>
      <w:r w:rsidR="008B7D9F" w:rsidRPr="00181A78">
        <w:rPr>
          <w:rFonts w:hint="eastAsia"/>
        </w:rPr>
        <w:t>层网络</w:t>
      </w:r>
      <w:proofErr w:type="gramEnd"/>
      <w:r w:rsidR="008B7D9F" w:rsidRPr="00181A78">
        <w:rPr>
          <w:rFonts w:hint="eastAsia"/>
        </w:rPr>
        <w:t>机房</w:t>
      </w:r>
      <w:r w:rsidR="008B7D9F" w:rsidRPr="00181A78">
        <w:rPr>
          <w:rFonts w:cs="宋体" w:hint="eastAsia"/>
        </w:rPr>
        <w:t>。</w:t>
      </w:r>
    </w:p>
    <w:p w14:paraId="2ACB2D72" w14:textId="67CDE9E7" w:rsidR="008F7C03" w:rsidRPr="00181A78" w:rsidRDefault="00181A78" w:rsidP="00181A78">
      <w:pPr>
        <w:pStyle w:val="2"/>
      </w:pPr>
      <w:r w:rsidRPr="00181A78">
        <w:rPr>
          <w:rFonts w:hint="eastAsia"/>
        </w:rPr>
        <w:t>（三）预算金额：</w:t>
      </w:r>
      <w:r w:rsidRPr="00181A78">
        <w:rPr>
          <w:rFonts w:hint="eastAsia"/>
        </w:rPr>
        <w:t>总价</w:t>
      </w:r>
      <w:r w:rsidRPr="00181A78">
        <w:rPr>
          <w:rFonts w:hint="eastAsia"/>
        </w:rPr>
        <w:t>4</w:t>
      </w:r>
      <w:r w:rsidR="000D25FB" w:rsidRPr="00181A78">
        <w:rPr>
          <w:rFonts w:cs="宋体" w:hint="eastAsia"/>
        </w:rPr>
        <w:t>9500</w:t>
      </w:r>
      <w:r w:rsidRPr="00181A78">
        <w:rPr>
          <w:rFonts w:hint="eastAsia"/>
        </w:rPr>
        <w:t>元。</w:t>
      </w:r>
    </w:p>
    <w:p w14:paraId="18C8663F" w14:textId="13557798" w:rsidR="008F7C03" w:rsidRPr="00181A78" w:rsidRDefault="00181A78" w:rsidP="00181A78">
      <w:pPr>
        <w:tabs>
          <w:tab w:val="left" w:pos="2940"/>
        </w:tabs>
        <w:spacing w:line="560" w:lineRule="exact"/>
        <w:ind w:rightChars="-44" w:right="-92" w:firstLineChars="200" w:firstLine="640"/>
        <w:jc w:val="left"/>
        <w:rPr>
          <w:rFonts w:asciiTheme="minorEastAsia" w:hAnsiTheme="minorEastAsia" w:cs="方正仿宋简体"/>
          <w:sz w:val="32"/>
          <w:szCs w:val="32"/>
        </w:rPr>
      </w:pPr>
      <w:r w:rsidRPr="00181A78">
        <w:rPr>
          <w:rFonts w:asciiTheme="minorEastAsia" w:hAnsiTheme="minorEastAsia" w:cs="方正楷体简体" w:hint="eastAsia"/>
          <w:sz w:val="32"/>
          <w:szCs w:val="32"/>
        </w:rPr>
        <w:t>（四）安装期限：</w:t>
      </w:r>
      <w:r w:rsidR="000D25FB" w:rsidRPr="00181A78">
        <w:rPr>
          <w:rFonts w:asciiTheme="minorEastAsia" w:hAnsiTheme="minorEastAsia" w:cs="方正仿宋简体" w:hint="eastAsia"/>
          <w:sz w:val="32"/>
          <w:szCs w:val="32"/>
        </w:rPr>
        <w:t>15</w:t>
      </w:r>
      <w:r w:rsidRPr="00181A78">
        <w:rPr>
          <w:rFonts w:asciiTheme="minorEastAsia" w:hAnsiTheme="minorEastAsia" w:cs="方正仿宋简体" w:hint="eastAsia"/>
          <w:sz w:val="32"/>
          <w:szCs w:val="32"/>
        </w:rPr>
        <w:t>天</w:t>
      </w:r>
    </w:p>
    <w:p w14:paraId="31209BF8" w14:textId="77777777" w:rsidR="008F7C03" w:rsidRPr="00181A78" w:rsidRDefault="00181A78" w:rsidP="00181A78">
      <w:pPr>
        <w:tabs>
          <w:tab w:val="left" w:pos="2940"/>
        </w:tabs>
        <w:spacing w:line="560" w:lineRule="exact"/>
        <w:ind w:rightChars="-44" w:right="-92" w:firstLineChars="200" w:firstLine="640"/>
        <w:jc w:val="left"/>
        <w:rPr>
          <w:rFonts w:asciiTheme="minorEastAsia" w:hAnsiTheme="minorEastAsia" w:cs="方正仿宋简体"/>
          <w:sz w:val="32"/>
          <w:szCs w:val="32"/>
        </w:rPr>
      </w:pPr>
      <w:r w:rsidRPr="00181A78">
        <w:rPr>
          <w:rFonts w:asciiTheme="minorEastAsia" w:hAnsiTheme="minorEastAsia" w:cs="方正楷体简体" w:hint="eastAsia"/>
          <w:sz w:val="32"/>
          <w:szCs w:val="32"/>
        </w:rPr>
        <w:t>（五）设备安装地点：</w:t>
      </w:r>
      <w:bookmarkStart w:id="4" w:name="OLE_LINK33"/>
      <w:bookmarkStart w:id="5" w:name="OLE_LINK34"/>
      <w:r w:rsidRPr="00181A78">
        <w:rPr>
          <w:rFonts w:asciiTheme="minorEastAsia" w:hAnsiTheme="minorEastAsia" w:cs="方正仿宋简体" w:hint="eastAsia"/>
          <w:sz w:val="32"/>
          <w:szCs w:val="32"/>
        </w:rPr>
        <w:t>新疆医科大学第一附属医院新医路院区</w:t>
      </w:r>
      <w:bookmarkEnd w:id="4"/>
      <w:bookmarkEnd w:id="5"/>
      <w:r w:rsidRPr="00181A78">
        <w:rPr>
          <w:rFonts w:asciiTheme="minorEastAsia" w:hAnsiTheme="minorEastAsia" w:cs="方正仿宋简体" w:hint="eastAsia"/>
          <w:sz w:val="32"/>
          <w:szCs w:val="32"/>
        </w:rPr>
        <w:t>。</w:t>
      </w:r>
    </w:p>
    <w:p w14:paraId="5CB5757A" w14:textId="77777777" w:rsidR="008F7C03" w:rsidRPr="00181A78" w:rsidRDefault="00181A78" w:rsidP="00181A78">
      <w:pPr>
        <w:tabs>
          <w:tab w:val="left" w:pos="2940"/>
        </w:tabs>
        <w:spacing w:line="560" w:lineRule="exact"/>
        <w:ind w:rightChars="-44" w:right="-92" w:firstLineChars="200" w:firstLine="640"/>
        <w:jc w:val="left"/>
        <w:rPr>
          <w:rFonts w:asciiTheme="minorEastAsia" w:hAnsiTheme="minorEastAsia" w:cs="方正仿宋简体"/>
          <w:sz w:val="32"/>
          <w:szCs w:val="32"/>
        </w:rPr>
      </w:pPr>
      <w:r w:rsidRPr="00181A78">
        <w:rPr>
          <w:rFonts w:asciiTheme="minorEastAsia" w:hAnsiTheme="minorEastAsia" w:cs="方正楷体简体" w:hint="eastAsia"/>
          <w:sz w:val="32"/>
          <w:szCs w:val="32"/>
        </w:rPr>
        <w:lastRenderedPageBreak/>
        <w:t>（六）项目质保：</w:t>
      </w:r>
      <w:r w:rsidRPr="00181A78">
        <w:rPr>
          <w:rFonts w:asciiTheme="minorEastAsia" w:hAnsiTheme="minorEastAsia" w:cs="方正仿宋简体" w:hint="eastAsia"/>
          <w:sz w:val="32"/>
          <w:szCs w:val="32"/>
        </w:rPr>
        <w:t>2</w:t>
      </w:r>
      <w:r w:rsidRPr="00181A78">
        <w:rPr>
          <w:rFonts w:asciiTheme="minorEastAsia" w:hAnsiTheme="minorEastAsia" w:cs="方正仿宋简体" w:hint="eastAsia"/>
          <w:sz w:val="32"/>
          <w:szCs w:val="32"/>
        </w:rPr>
        <w:t>年</w:t>
      </w:r>
    </w:p>
    <w:p w14:paraId="3F5743C0" w14:textId="77777777" w:rsidR="008F7C03" w:rsidRDefault="00181A78" w:rsidP="00181A78">
      <w:pPr>
        <w:tabs>
          <w:tab w:val="left" w:pos="2940"/>
        </w:tabs>
        <w:spacing w:line="560" w:lineRule="exact"/>
        <w:ind w:right="-194" w:firstLineChars="200" w:firstLine="641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sz w:val="32"/>
          <w:szCs w:val="32"/>
        </w:rPr>
        <w:t>二、主要项目内容：</w:t>
      </w:r>
    </w:p>
    <w:p w14:paraId="5405B313" w14:textId="1EA1A145" w:rsidR="008F7C03" w:rsidRPr="00181A78" w:rsidRDefault="000D25FB" w:rsidP="00181A78">
      <w:pPr>
        <w:pStyle w:val="2"/>
      </w:pPr>
      <w:r w:rsidRPr="00181A78">
        <w:rPr>
          <w:rFonts w:hint="eastAsia"/>
        </w:rPr>
        <w:t>数字骨</w:t>
      </w:r>
      <w:r w:rsidRPr="00181A78">
        <w:rPr>
          <w:rFonts w:cs="___WRD_EMBED_SUB_41" w:hint="eastAsia"/>
        </w:rPr>
        <w:t>科</w:t>
      </w:r>
      <w:r w:rsidRPr="00181A78">
        <w:rPr>
          <w:rFonts w:hint="eastAsia"/>
        </w:rPr>
        <w:t>网络</w:t>
      </w:r>
      <w:r w:rsidRPr="00181A78">
        <w:rPr>
          <w:rFonts w:cs="___WRD_EMBED_SUB_41" w:hint="eastAsia"/>
        </w:rPr>
        <w:t>综合</w:t>
      </w:r>
      <w:r w:rsidRPr="00181A78">
        <w:rPr>
          <w:rFonts w:hint="eastAsia"/>
        </w:rPr>
        <w:t>布线</w:t>
      </w:r>
      <w:r w:rsidR="00181A78" w:rsidRPr="00181A78">
        <w:rPr>
          <w:rFonts w:hint="eastAsia"/>
        </w:rPr>
        <w:t>。</w:t>
      </w:r>
    </w:p>
    <w:p w14:paraId="72F56EBE" w14:textId="77777777" w:rsidR="008F7C03" w:rsidRDefault="00181A78" w:rsidP="00181A78">
      <w:pPr>
        <w:tabs>
          <w:tab w:val="left" w:pos="2940"/>
        </w:tabs>
        <w:spacing w:line="560" w:lineRule="exact"/>
        <w:ind w:right="-194" w:firstLineChars="200" w:firstLine="641"/>
        <w:rPr>
          <w:rFonts w:ascii="方正黑体简体" w:eastAsia="方正黑体简体" w:hAnsi="方正黑体简体" w:cs="方正黑体简体"/>
          <w:b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sz w:val="32"/>
          <w:szCs w:val="32"/>
        </w:rPr>
        <w:t>三、项目报价：</w:t>
      </w:r>
    </w:p>
    <w:p w14:paraId="38F053B7" w14:textId="73B0989B" w:rsidR="008F7C03" w:rsidRPr="00181A78" w:rsidRDefault="00181A78" w:rsidP="00181A78">
      <w:pPr>
        <w:pStyle w:val="2"/>
      </w:pPr>
      <w:r w:rsidRPr="00181A78">
        <w:rPr>
          <w:rFonts w:hint="eastAsia"/>
        </w:rPr>
        <w:t>项目综合报价应包含：设备采购</w:t>
      </w:r>
      <w:r w:rsidRPr="00181A78">
        <w:rPr>
          <w:rFonts w:hint="eastAsia"/>
        </w:rPr>
        <w:t>价、安装费用、调试费用、运输费用、税费、质保费、合理利润及其他费用。我院不再支付</w:t>
      </w:r>
      <w:r w:rsidR="00B339A2" w:rsidRPr="00181A78">
        <w:rPr>
          <w:rFonts w:hint="eastAsia"/>
        </w:rPr>
        <w:t>其他</w:t>
      </w:r>
      <w:r w:rsidRPr="00181A78">
        <w:rPr>
          <w:rFonts w:hint="eastAsia"/>
        </w:rPr>
        <w:t>费用。</w:t>
      </w:r>
    </w:p>
    <w:p w14:paraId="33F56B30" w14:textId="77777777" w:rsidR="008F7C03" w:rsidRDefault="00181A78" w:rsidP="00181A78">
      <w:pPr>
        <w:tabs>
          <w:tab w:val="left" w:pos="2940"/>
        </w:tabs>
        <w:spacing w:line="560" w:lineRule="exact"/>
        <w:ind w:right="-194" w:firstLineChars="200" w:firstLine="641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sz w:val="32"/>
          <w:szCs w:val="32"/>
        </w:rPr>
        <w:t>四、设备材料技术参数：</w:t>
      </w:r>
    </w:p>
    <w:p w14:paraId="1BDD3F11" w14:textId="18ACCD49" w:rsidR="009669EB" w:rsidRDefault="00247BAA" w:rsidP="00181A78">
      <w:pPr>
        <w:pStyle w:val="2"/>
        <w:ind w:firstLine="643"/>
        <w:rPr>
          <w:rFonts w:hint="eastAsia"/>
        </w:rPr>
      </w:pPr>
      <w:bookmarkStart w:id="6" w:name="_GoBack"/>
      <w:bookmarkEnd w:id="6"/>
      <w:r w:rsidRPr="00181A78">
        <w:rPr>
          <w:rFonts w:hint="eastAsia"/>
          <w:b/>
        </w:rPr>
        <w:t>整体要求</w:t>
      </w:r>
      <w:r w:rsidR="00181A78">
        <w:rPr>
          <w:rFonts w:hint="eastAsia"/>
        </w:rPr>
        <w:t>：</w:t>
      </w:r>
    </w:p>
    <w:p w14:paraId="384C229E" w14:textId="58F53691" w:rsidR="00247BAA" w:rsidRPr="00181A78" w:rsidRDefault="00247BAA" w:rsidP="00181A78">
      <w:pPr>
        <w:pStyle w:val="a"/>
        <w:ind w:right="-194"/>
        <w:rPr>
          <w:rFonts w:asciiTheme="minorEastAsia" w:hAnsiTheme="minorEastAsia" w:cs="方正仿宋简体" w:hint="eastAsia"/>
          <w:sz w:val="32"/>
          <w:szCs w:val="32"/>
        </w:rPr>
      </w:pPr>
      <w:r w:rsidRPr="00181A78">
        <w:rPr>
          <w:rFonts w:asciiTheme="minorEastAsia" w:hAnsiTheme="minorEastAsia" w:cs="方正仿宋简体" w:hint="eastAsia"/>
          <w:sz w:val="32"/>
          <w:szCs w:val="32"/>
        </w:rPr>
        <w:t>本项目所使用的产品必须采用国内知名品牌并且符合国家标准，产品质量稳定可靠。</w:t>
      </w:r>
    </w:p>
    <w:p w14:paraId="2B8225D4" w14:textId="55BC2042" w:rsidR="00247BAA" w:rsidRPr="00181A78" w:rsidRDefault="00247BAA" w:rsidP="00181A78">
      <w:pPr>
        <w:pStyle w:val="a"/>
        <w:rPr>
          <w:rFonts w:asciiTheme="minorEastAsia" w:hAnsiTheme="minorEastAsia" w:hint="eastAsia"/>
          <w:sz w:val="32"/>
          <w:szCs w:val="32"/>
        </w:rPr>
      </w:pPr>
      <w:r w:rsidRPr="00181A78">
        <w:rPr>
          <w:rFonts w:asciiTheme="minorEastAsia" w:hAnsiTheme="minorEastAsia" w:hint="eastAsia"/>
          <w:sz w:val="32"/>
          <w:szCs w:val="32"/>
        </w:rPr>
        <w:t>施工单位须安排经验丰富的团队进行施工，</w:t>
      </w:r>
      <w:r w:rsidR="004F6E18" w:rsidRPr="00181A78">
        <w:rPr>
          <w:rFonts w:asciiTheme="minorEastAsia" w:hAnsiTheme="minorEastAsia" w:hint="eastAsia"/>
          <w:sz w:val="32"/>
          <w:szCs w:val="32"/>
        </w:rPr>
        <w:t>工程质量须符合</w:t>
      </w:r>
      <w:r w:rsidR="004F6E18" w:rsidRPr="00181A78">
        <w:rPr>
          <w:rFonts w:asciiTheme="minorEastAsia" w:hAnsiTheme="minorEastAsia"/>
          <w:sz w:val="32"/>
          <w:szCs w:val="32"/>
        </w:rPr>
        <w:t>《</w:t>
      </w:r>
      <w:proofErr w:type="spellStart"/>
      <w:r w:rsidR="004F6E18" w:rsidRPr="00181A78">
        <w:rPr>
          <w:rFonts w:asciiTheme="minorEastAsia" w:hAnsiTheme="minorEastAsia"/>
          <w:sz w:val="32"/>
          <w:szCs w:val="32"/>
        </w:rPr>
        <w:t>gb</w:t>
      </w:r>
      <w:proofErr w:type="spellEnd"/>
      <w:r w:rsidR="004F6E18" w:rsidRPr="00181A78">
        <w:rPr>
          <w:rFonts w:asciiTheme="minorEastAsia" w:hAnsiTheme="minorEastAsia"/>
          <w:sz w:val="32"/>
          <w:szCs w:val="32"/>
        </w:rPr>
        <w:t>/t 50312-2016 综合布线系统工程验收规范》</w:t>
      </w:r>
      <w:r w:rsidR="004F6E18" w:rsidRPr="00181A78">
        <w:rPr>
          <w:rFonts w:asciiTheme="minorEastAsia" w:hAnsiTheme="minorEastAsia" w:hint="eastAsia"/>
          <w:sz w:val="32"/>
          <w:szCs w:val="32"/>
        </w:rPr>
        <w:t>国家标准。</w:t>
      </w:r>
    </w:p>
    <w:p w14:paraId="29404CD7" w14:textId="41399EEE" w:rsidR="004F6E18" w:rsidRPr="00181A78" w:rsidRDefault="005F38ED" w:rsidP="00181A78">
      <w:pPr>
        <w:pStyle w:val="a"/>
        <w:ind w:right="-194"/>
        <w:rPr>
          <w:rFonts w:asciiTheme="minorEastAsia" w:hAnsiTheme="minorEastAsia" w:cs="方正仿宋简体" w:hint="eastAsia"/>
          <w:sz w:val="32"/>
          <w:szCs w:val="32"/>
        </w:rPr>
      </w:pPr>
      <w:r w:rsidRPr="00181A78">
        <w:rPr>
          <w:rFonts w:asciiTheme="minorEastAsia" w:hAnsiTheme="minorEastAsia" w:cs="方正仿宋简体" w:hint="eastAsia"/>
          <w:sz w:val="32"/>
          <w:szCs w:val="32"/>
        </w:rPr>
        <w:t>机房各种部件采用标准模块化的插接方式，能便捷的在配线上进行内外网的互换、组合、扩充。</w:t>
      </w:r>
    </w:p>
    <w:p w14:paraId="0499FEEA" w14:textId="1E9E3B19" w:rsidR="004F6E18" w:rsidRPr="00181A78" w:rsidRDefault="005F38ED" w:rsidP="00181A78">
      <w:pPr>
        <w:pStyle w:val="a"/>
        <w:ind w:right="-194"/>
        <w:rPr>
          <w:rFonts w:asciiTheme="minorEastAsia" w:hAnsiTheme="minorEastAsia" w:cs="方正仿宋简体" w:hint="eastAsia"/>
          <w:sz w:val="32"/>
          <w:szCs w:val="32"/>
        </w:rPr>
      </w:pPr>
      <w:r w:rsidRPr="00181A78">
        <w:rPr>
          <w:rFonts w:asciiTheme="minorEastAsia" w:hAnsiTheme="minorEastAsia" w:cs="方正仿宋简体" w:hint="eastAsia"/>
          <w:sz w:val="32"/>
          <w:szCs w:val="32"/>
        </w:rPr>
        <w:t>机柜各设备</w:t>
      </w:r>
      <w:r w:rsidR="00762A4A" w:rsidRPr="00181A78">
        <w:rPr>
          <w:rFonts w:asciiTheme="minorEastAsia" w:hAnsiTheme="minorEastAsia" w:cs="方正仿宋简体" w:hint="eastAsia"/>
          <w:sz w:val="32"/>
          <w:szCs w:val="32"/>
        </w:rPr>
        <w:t>应规矩整齐，</w:t>
      </w:r>
      <w:r w:rsidRPr="00181A78">
        <w:rPr>
          <w:rFonts w:asciiTheme="minorEastAsia" w:hAnsiTheme="minorEastAsia" w:cs="方正仿宋简体" w:hint="eastAsia"/>
          <w:sz w:val="32"/>
          <w:szCs w:val="32"/>
        </w:rPr>
        <w:t>布局合理</w:t>
      </w:r>
      <w:r w:rsidR="00762A4A" w:rsidRPr="00181A78">
        <w:rPr>
          <w:rFonts w:asciiTheme="minorEastAsia" w:hAnsiTheme="minorEastAsia" w:cs="方正仿宋简体" w:hint="eastAsia"/>
          <w:sz w:val="32"/>
          <w:szCs w:val="32"/>
        </w:rPr>
        <w:t>，易于后期管理、检测、维护，以及易损部件拆卸和更换。</w:t>
      </w:r>
    </w:p>
    <w:p w14:paraId="5E99A6CD" w14:textId="20B56C37" w:rsidR="00762A4A" w:rsidRPr="00181A78" w:rsidRDefault="00762A4A" w:rsidP="00181A78">
      <w:pPr>
        <w:pStyle w:val="a"/>
        <w:ind w:right="-194"/>
        <w:rPr>
          <w:rFonts w:asciiTheme="minorEastAsia" w:hAnsiTheme="minorEastAsia" w:cs="方正仿宋简体" w:hint="eastAsia"/>
          <w:sz w:val="32"/>
          <w:szCs w:val="32"/>
        </w:rPr>
      </w:pPr>
      <w:r w:rsidRPr="00181A78">
        <w:rPr>
          <w:rFonts w:asciiTheme="minorEastAsia" w:hAnsiTheme="minorEastAsia" w:cs="方正仿宋简体" w:hint="eastAsia"/>
          <w:sz w:val="32"/>
          <w:szCs w:val="32"/>
        </w:rPr>
        <w:t>所有设备须有清晰准确的标识，在后续维护或跳配线时能快速准确的定位到相应设备。</w:t>
      </w:r>
    </w:p>
    <w:p w14:paraId="1ACCF3B8" w14:textId="7F3306F1" w:rsidR="008F7C03" w:rsidRPr="00181A78" w:rsidRDefault="00762A4A" w:rsidP="00181A78">
      <w:pPr>
        <w:pStyle w:val="a"/>
        <w:ind w:right="-194"/>
        <w:rPr>
          <w:rFonts w:asciiTheme="minorEastAsia" w:hAnsiTheme="minorEastAsia" w:cs="方正仿宋简体"/>
          <w:sz w:val="32"/>
          <w:szCs w:val="32"/>
        </w:rPr>
      </w:pPr>
      <w:proofErr w:type="gramStart"/>
      <w:r w:rsidRPr="00181A78">
        <w:rPr>
          <w:rFonts w:asciiTheme="minorEastAsia" w:hAnsiTheme="minorEastAsia" w:cs="方正仿宋简体" w:hint="eastAsia"/>
          <w:sz w:val="32"/>
          <w:szCs w:val="32"/>
        </w:rPr>
        <w:t>各材料</w:t>
      </w:r>
      <w:proofErr w:type="gramEnd"/>
      <w:r w:rsidRPr="00181A78">
        <w:rPr>
          <w:rFonts w:asciiTheme="minorEastAsia" w:hAnsiTheme="minorEastAsia" w:cs="方正仿宋简体" w:hint="eastAsia"/>
          <w:sz w:val="32"/>
          <w:szCs w:val="32"/>
        </w:rPr>
        <w:t>设备详细技术要求见项目报价单</w:t>
      </w:r>
      <w:r w:rsidR="00D175CE" w:rsidRPr="00181A78">
        <w:rPr>
          <w:rFonts w:asciiTheme="minorEastAsia" w:hAnsiTheme="minorEastAsia" w:cs="方正仿宋简体" w:hint="eastAsia"/>
          <w:sz w:val="32"/>
          <w:szCs w:val="32"/>
        </w:rPr>
        <w:t>规格参数要求。</w:t>
      </w:r>
    </w:p>
    <w:sectPr w:rsidR="008F7C03" w:rsidRPr="00181A78">
      <w:pgSz w:w="11906" w:h="16838"/>
      <w:pgMar w:top="1984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楷体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___WRD_EMBED_SUB_41">
    <w:altName w:val="Arial Unicode MS"/>
    <w:panose1 w:val="02000000000000000000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A25A7"/>
    <w:multiLevelType w:val="hybridMultilevel"/>
    <w:tmpl w:val="0B980A2A"/>
    <w:lvl w:ilvl="0" w:tplc="E752C8B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B381C83"/>
    <w:multiLevelType w:val="hybridMultilevel"/>
    <w:tmpl w:val="A4B2ADD0"/>
    <w:lvl w:ilvl="0" w:tplc="770EF14C">
      <w:start w:val="1"/>
      <w:numFmt w:val="decimal"/>
      <w:lvlText w:val="%1."/>
      <w:lvlJc w:val="left"/>
      <w:pPr>
        <w:ind w:left="93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9" w:hanging="420"/>
      </w:pPr>
    </w:lvl>
    <w:lvl w:ilvl="2" w:tplc="0409001B" w:tentative="1">
      <w:start w:val="1"/>
      <w:numFmt w:val="lowerRoman"/>
      <w:lvlText w:val="%3."/>
      <w:lvlJc w:val="right"/>
      <w:pPr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ind w:left="2259" w:hanging="420"/>
      </w:pPr>
    </w:lvl>
    <w:lvl w:ilvl="4" w:tplc="04090019" w:tentative="1">
      <w:start w:val="1"/>
      <w:numFmt w:val="lowerLetter"/>
      <w:lvlText w:val="%5)"/>
      <w:lvlJc w:val="left"/>
      <w:pPr>
        <w:ind w:left="2679" w:hanging="420"/>
      </w:pPr>
    </w:lvl>
    <w:lvl w:ilvl="5" w:tplc="0409001B" w:tentative="1">
      <w:start w:val="1"/>
      <w:numFmt w:val="lowerRoman"/>
      <w:lvlText w:val="%6."/>
      <w:lvlJc w:val="right"/>
      <w:pPr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ind w:left="3519" w:hanging="420"/>
      </w:pPr>
    </w:lvl>
    <w:lvl w:ilvl="7" w:tplc="04090019" w:tentative="1">
      <w:start w:val="1"/>
      <w:numFmt w:val="lowerLetter"/>
      <w:lvlText w:val="%8)"/>
      <w:lvlJc w:val="left"/>
      <w:pPr>
        <w:ind w:left="3939" w:hanging="420"/>
      </w:pPr>
    </w:lvl>
    <w:lvl w:ilvl="8" w:tplc="0409001B" w:tentative="1">
      <w:start w:val="1"/>
      <w:numFmt w:val="lowerRoman"/>
      <w:lvlText w:val="%9."/>
      <w:lvlJc w:val="right"/>
      <w:pPr>
        <w:ind w:left="4359" w:hanging="420"/>
      </w:pPr>
    </w:lvl>
  </w:abstractNum>
  <w:abstractNum w:abstractNumId="2">
    <w:nsid w:val="6FAA130B"/>
    <w:multiLevelType w:val="hybridMultilevel"/>
    <w:tmpl w:val="EF3448EE"/>
    <w:lvl w:ilvl="0" w:tplc="43C43F6A">
      <w:start w:val="1"/>
      <w:numFmt w:val="decimal"/>
      <w:pStyle w:val="a"/>
      <w:lvlText w:val="%1、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736A0893"/>
    <w:multiLevelType w:val="hybridMultilevel"/>
    <w:tmpl w:val="23385C9C"/>
    <w:lvl w:ilvl="0" w:tplc="36920EDA">
      <w:start w:val="1"/>
      <w:numFmt w:val="decimal"/>
      <w:lvlText w:val="%1、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MjI2NWFhMzVlZTJlOTFjMzc3M2YyMjU4MzE0OTkifQ=="/>
    <w:docVar w:name="KSO_WPS_MARK_KEY" w:val="80022d71-a3ee-4657-bcec-b7500cd12cfe"/>
  </w:docVars>
  <w:rsids>
    <w:rsidRoot w:val="5CF44230"/>
    <w:rsid w:val="000D25FB"/>
    <w:rsid w:val="00181A78"/>
    <w:rsid w:val="00247BAA"/>
    <w:rsid w:val="00251ADA"/>
    <w:rsid w:val="00462D6B"/>
    <w:rsid w:val="004F6E18"/>
    <w:rsid w:val="005F38ED"/>
    <w:rsid w:val="00762A4A"/>
    <w:rsid w:val="007D1464"/>
    <w:rsid w:val="008B7D9F"/>
    <w:rsid w:val="008F7C03"/>
    <w:rsid w:val="009669EB"/>
    <w:rsid w:val="00B339A2"/>
    <w:rsid w:val="00D175CE"/>
    <w:rsid w:val="00D327B6"/>
    <w:rsid w:val="0156352C"/>
    <w:rsid w:val="03BB71F4"/>
    <w:rsid w:val="05EA2DDC"/>
    <w:rsid w:val="080160FC"/>
    <w:rsid w:val="08DB778F"/>
    <w:rsid w:val="0A5F0FE4"/>
    <w:rsid w:val="0D1D319C"/>
    <w:rsid w:val="0D307F27"/>
    <w:rsid w:val="0D745607"/>
    <w:rsid w:val="126B072B"/>
    <w:rsid w:val="16D3251A"/>
    <w:rsid w:val="17475E8C"/>
    <w:rsid w:val="1A4E569E"/>
    <w:rsid w:val="1FD2426D"/>
    <w:rsid w:val="218A08F6"/>
    <w:rsid w:val="224E0C0A"/>
    <w:rsid w:val="23534023"/>
    <w:rsid w:val="25967025"/>
    <w:rsid w:val="27812FFF"/>
    <w:rsid w:val="28C32720"/>
    <w:rsid w:val="29930F11"/>
    <w:rsid w:val="35887450"/>
    <w:rsid w:val="38163439"/>
    <w:rsid w:val="39DD1AAF"/>
    <w:rsid w:val="3AA778F0"/>
    <w:rsid w:val="3AB818A7"/>
    <w:rsid w:val="3AD762E1"/>
    <w:rsid w:val="3B451AB9"/>
    <w:rsid w:val="3BC81636"/>
    <w:rsid w:val="3FB6577A"/>
    <w:rsid w:val="40514D3A"/>
    <w:rsid w:val="42115E00"/>
    <w:rsid w:val="47271DB6"/>
    <w:rsid w:val="47386F4C"/>
    <w:rsid w:val="486B29F4"/>
    <w:rsid w:val="496D124B"/>
    <w:rsid w:val="4AB34E49"/>
    <w:rsid w:val="4D0A77CF"/>
    <w:rsid w:val="4ECD1F56"/>
    <w:rsid w:val="50634302"/>
    <w:rsid w:val="52A501A1"/>
    <w:rsid w:val="53D72D02"/>
    <w:rsid w:val="54C6725F"/>
    <w:rsid w:val="576153E2"/>
    <w:rsid w:val="57E101BF"/>
    <w:rsid w:val="5A7F69FF"/>
    <w:rsid w:val="5A8C3B81"/>
    <w:rsid w:val="5B9D14CD"/>
    <w:rsid w:val="5BEB0CFD"/>
    <w:rsid w:val="5CF44230"/>
    <w:rsid w:val="5F9769AF"/>
    <w:rsid w:val="613D18B1"/>
    <w:rsid w:val="646068D5"/>
    <w:rsid w:val="658B0713"/>
    <w:rsid w:val="67A80464"/>
    <w:rsid w:val="688C183E"/>
    <w:rsid w:val="6CA4516D"/>
    <w:rsid w:val="6CBB05AF"/>
    <w:rsid w:val="6D837F22"/>
    <w:rsid w:val="6E706911"/>
    <w:rsid w:val="6EAD4DF5"/>
    <w:rsid w:val="74107C08"/>
    <w:rsid w:val="7B6C2C76"/>
    <w:rsid w:val="7BB81548"/>
    <w:rsid w:val="7D26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next w:val="2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next w:val="a0"/>
    <w:autoRedefine/>
    <w:qFormat/>
    <w:rsid w:val="00181A78"/>
    <w:pPr>
      <w:tabs>
        <w:tab w:val="left" w:pos="2940"/>
      </w:tabs>
      <w:spacing w:line="560" w:lineRule="exact"/>
      <w:ind w:right="-194" w:firstLineChars="200" w:firstLine="640"/>
    </w:pPr>
    <w:rPr>
      <w:rFonts w:asciiTheme="minorEastAsia" w:hAnsiTheme="minorEastAsia" w:cs="方正仿宋简体"/>
      <w:sz w:val="32"/>
      <w:szCs w:val="32"/>
    </w:rPr>
  </w:style>
  <w:style w:type="paragraph" w:styleId="a4">
    <w:name w:val="Body Text Indent"/>
    <w:basedOn w:val="a0"/>
    <w:autoRedefine/>
    <w:qFormat/>
    <w:pPr>
      <w:ind w:firstLine="480"/>
    </w:pPr>
    <w:rPr>
      <w:rFonts w:ascii="宋体" w:hAnsi="宋体"/>
      <w:sz w:val="24"/>
    </w:rPr>
  </w:style>
  <w:style w:type="paragraph" w:styleId="a5">
    <w:name w:val="Plain Text"/>
    <w:basedOn w:val="a0"/>
    <w:autoRedefine/>
    <w:qFormat/>
    <w:rPr>
      <w:rFonts w:ascii="宋体" w:hAnsi="宋体"/>
      <w:kern w:val="0"/>
      <w:sz w:val="20"/>
    </w:rPr>
  </w:style>
  <w:style w:type="paragraph" w:styleId="a6">
    <w:name w:val="Normal (Web)"/>
    <w:basedOn w:val="a0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autoRedefine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autoRedefine/>
    <w:uiPriority w:val="22"/>
    <w:qFormat/>
    <w:rPr>
      <w:b/>
      <w:bCs/>
    </w:rPr>
  </w:style>
  <w:style w:type="character" w:styleId="a9">
    <w:name w:val="FollowedHyperlink"/>
    <w:basedOn w:val="a1"/>
    <w:autoRedefine/>
    <w:qFormat/>
    <w:rPr>
      <w:rFonts w:ascii="微软雅黑" w:eastAsia="微软雅黑" w:hAnsi="微软雅黑" w:cs="微软雅黑" w:hint="eastAsia"/>
      <w:color w:val="02396F"/>
      <w:u w:val="single"/>
    </w:rPr>
  </w:style>
  <w:style w:type="character" w:styleId="aa">
    <w:name w:val="Emphasis"/>
    <w:basedOn w:val="a1"/>
    <w:uiPriority w:val="20"/>
    <w:qFormat/>
    <w:rPr>
      <w:i/>
    </w:rPr>
  </w:style>
  <w:style w:type="character" w:styleId="ab">
    <w:name w:val="Hyperlink"/>
    <w:basedOn w:val="a1"/>
    <w:autoRedefine/>
    <w:qFormat/>
    <w:rPr>
      <w:rFonts w:ascii="微软雅黑" w:eastAsia="微软雅黑" w:hAnsi="微软雅黑" w:cs="微软雅黑" w:hint="eastAsia"/>
      <w:color w:val="02396F"/>
      <w:u w:val="single"/>
    </w:rPr>
  </w:style>
  <w:style w:type="character" w:customStyle="1" w:styleId="prev">
    <w:name w:val="prev"/>
    <w:basedOn w:val="a1"/>
    <w:autoRedefine/>
    <w:qFormat/>
    <w:rPr>
      <w:rFonts w:ascii="微软雅黑" w:eastAsia="微软雅黑" w:hAnsi="微软雅黑" w:cs="微软雅黑"/>
      <w:sz w:val="21"/>
      <w:szCs w:val="21"/>
    </w:rPr>
  </w:style>
  <w:style w:type="character" w:customStyle="1" w:styleId="prev1">
    <w:name w:val="prev1"/>
    <w:basedOn w:val="a1"/>
    <w:autoRedefine/>
    <w:qFormat/>
    <w:rPr>
      <w:color w:val="888888"/>
    </w:rPr>
  </w:style>
  <w:style w:type="character" w:customStyle="1" w:styleId="next">
    <w:name w:val="next"/>
    <w:basedOn w:val="a1"/>
    <w:autoRedefine/>
    <w:qFormat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next1">
    <w:name w:val="next1"/>
    <w:basedOn w:val="a1"/>
    <w:autoRedefine/>
    <w:qFormat/>
    <w:rPr>
      <w:color w:val="888888"/>
    </w:rPr>
  </w:style>
  <w:style w:type="character" w:customStyle="1" w:styleId="qxdate">
    <w:name w:val="qxdate"/>
    <w:basedOn w:val="a1"/>
    <w:autoRedefine/>
    <w:qFormat/>
    <w:rPr>
      <w:color w:val="333333"/>
      <w:sz w:val="18"/>
      <w:szCs w:val="18"/>
    </w:rPr>
  </w:style>
  <w:style w:type="character" w:customStyle="1" w:styleId="gjfg">
    <w:name w:val="gjfg"/>
    <w:basedOn w:val="a1"/>
    <w:autoRedefine/>
    <w:qFormat/>
  </w:style>
  <w:style w:type="character" w:customStyle="1" w:styleId="redfilenumber">
    <w:name w:val="redfilenumber"/>
    <w:basedOn w:val="a1"/>
    <w:autoRedefine/>
    <w:qFormat/>
    <w:rPr>
      <w:color w:val="BA2636"/>
      <w:sz w:val="18"/>
      <w:szCs w:val="18"/>
    </w:rPr>
  </w:style>
  <w:style w:type="character" w:customStyle="1" w:styleId="redfilefwwh">
    <w:name w:val="redfilefwwh"/>
    <w:basedOn w:val="a1"/>
    <w:autoRedefine/>
    <w:qFormat/>
    <w:rPr>
      <w:color w:val="BA2636"/>
      <w:sz w:val="18"/>
      <w:szCs w:val="18"/>
    </w:rPr>
  </w:style>
  <w:style w:type="character" w:customStyle="1" w:styleId="displayarti">
    <w:name w:val="displayarti"/>
    <w:basedOn w:val="a1"/>
    <w:autoRedefine/>
    <w:qFormat/>
    <w:rPr>
      <w:color w:val="FFFFFF"/>
      <w:shd w:val="clear" w:color="auto" w:fill="A00000"/>
    </w:rPr>
  </w:style>
  <w:style w:type="character" w:customStyle="1" w:styleId="cfdate">
    <w:name w:val="cfdate"/>
    <w:basedOn w:val="a1"/>
    <w:autoRedefine/>
    <w:qFormat/>
    <w:rPr>
      <w:color w:val="333333"/>
      <w:sz w:val="18"/>
      <w:szCs w:val="18"/>
    </w:rPr>
  </w:style>
  <w:style w:type="character" w:customStyle="1" w:styleId="prev2">
    <w:name w:val="prev2"/>
    <w:basedOn w:val="a1"/>
    <w:autoRedefine/>
    <w:qFormat/>
    <w:rPr>
      <w:rFonts w:ascii="微软雅黑" w:eastAsia="微软雅黑" w:hAnsi="微软雅黑" w:cs="微软雅黑"/>
      <w:sz w:val="21"/>
      <w:szCs w:val="21"/>
    </w:rPr>
  </w:style>
  <w:style w:type="paragraph" w:styleId="a">
    <w:name w:val="List Paragraph"/>
    <w:basedOn w:val="a0"/>
    <w:autoRedefine/>
    <w:uiPriority w:val="34"/>
    <w:qFormat/>
    <w:rsid w:val="004F6E18"/>
    <w:pPr>
      <w:numPr>
        <w:numId w:val="4"/>
      </w:numPr>
    </w:pPr>
    <w:rPr>
      <w:sz w:val="24"/>
    </w:rPr>
  </w:style>
  <w:style w:type="character" w:customStyle="1" w:styleId="textmt8ec">
    <w:name w:val="text_mt8ec"/>
    <w:basedOn w:val="a1"/>
    <w:rsid w:val="00462D6B"/>
  </w:style>
  <w:style w:type="character" w:customStyle="1" w:styleId="supwrapbz75g">
    <w:name w:val="supwrap_bz75g"/>
    <w:basedOn w:val="a1"/>
    <w:rsid w:val="00462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next w:val="2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next w:val="a0"/>
    <w:autoRedefine/>
    <w:qFormat/>
    <w:rsid w:val="00181A78"/>
    <w:pPr>
      <w:tabs>
        <w:tab w:val="left" w:pos="2940"/>
      </w:tabs>
      <w:spacing w:line="560" w:lineRule="exact"/>
      <w:ind w:right="-194" w:firstLineChars="200" w:firstLine="640"/>
    </w:pPr>
    <w:rPr>
      <w:rFonts w:asciiTheme="minorEastAsia" w:hAnsiTheme="minorEastAsia" w:cs="方正仿宋简体"/>
      <w:sz w:val="32"/>
      <w:szCs w:val="32"/>
    </w:rPr>
  </w:style>
  <w:style w:type="paragraph" w:styleId="a4">
    <w:name w:val="Body Text Indent"/>
    <w:basedOn w:val="a0"/>
    <w:autoRedefine/>
    <w:qFormat/>
    <w:pPr>
      <w:ind w:firstLine="480"/>
    </w:pPr>
    <w:rPr>
      <w:rFonts w:ascii="宋体" w:hAnsi="宋体"/>
      <w:sz w:val="24"/>
    </w:rPr>
  </w:style>
  <w:style w:type="paragraph" w:styleId="a5">
    <w:name w:val="Plain Text"/>
    <w:basedOn w:val="a0"/>
    <w:autoRedefine/>
    <w:qFormat/>
    <w:rPr>
      <w:rFonts w:ascii="宋体" w:hAnsi="宋体"/>
      <w:kern w:val="0"/>
      <w:sz w:val="20"/>
    </w:rPr>
  </w:style>
  <w:style w:type="paragraph" w:styleId="a6">
    <w:name w:val="Normal (Web)"/>
    <w:basedOn w:val="a0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autoRedefine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autoRedefine/>
    <w:uiPriority w:val="22"/>
    <w:qFormat/>
    <w:rPr>
      <w:b/>
      <w:bCs/>
    </w:rPr>
  </w:style>
  <w:style w:type="character" w:styleId="a9">
    <w:name w:val="FollowedHyperlink"/>
    <w:basedOn w:val="a1"/>
    <w:autoRedefine/>
    <w:qFormat/>
    <w:rPr>
      <w:rFonts w:ascii="微软雅黑" w:eastAsia="微软雅黑" w:hAnsi="微软雅黑" w:cs="微软雅黑" w:hint="eastAsia"/>
      <w:color w:val="02396F"/>
      <w:u w:val="single"/>
    </w:rPr>
  </w:style>
  <w:style w:type="character" w:styleId="aa">
    <w:name w:val="Emphasis"/>
    <w:basedOn w:val="a1"/>
    <w:uiPriority w:val="20"/>
    <w:qFormat/>
    <w:rPr>
      <w:i/>
    </w:rPr>
  </w:style>
  <w:style w:type="character" w:styleId="ab">
    <w:name w:val="Hyperlink"/>
    <w:basedOn w:val="a1"/>
    <w:autoRedefine/>
    <w:qFormat/>
    <w:rPr>
      <w:rFonts w:ascii="微软雅黑" w:eastAsia="微软雅黑" w:hAnsi="微软雅黑" w:cs="微软雅黑" w:hint="eastAsia"/>
      <w:color w:val="02396F"/>
      <w:u w:val="single"/>
    </w:rPr>
  </w:style>
  <w:style w:type="character" w:customStyle="1" w:styleId="prev">
    <w:name w:val="prev"/>
    <w:basedOn w:val="a1"/>
    <w:autoRedefine/>
    <w:qFormat/>
    <w:rPr>
      <w:rFonts w:ascii="微软雅黑" w:eastAsia="微软雅黑" w:hAnsi="微软雅黑" w:cs="微软雅黑"/>
      <w:sz w:val="21"/>
      <w:szCs w:val="21"/>
    </w:rPr>
  </w:style>
  <w:style w:type="character" w:customStyle="1" w:styleId="prev1">
    <w:name w:val="prev1"/>
    <w:basedOn w:val="a1"/>
    <w:autoRedefine/>
    <w:qFormat/>
    <w:rPr>
      <w:color w:val="888888"/>
    </w:rPr>
  </w:style>
  <w:style w:type="character" w:customStyle="1" w:styleId="next">
    <w:name w:val="next"/>
    <w:basedOn w:val="a1"/>
    <w:autoRedefine/>
    <w:qFormat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next1">
    <w:name w:val="next1"/>
    <w:basedOn w:val="a1"/>
    <w:autoRedefine/>
    <w:qFormat/>
    <w:rPr>
      <w:color w:val="888888"/>
    </w:rPr>
  </w:style>
  <w:style w:type="character" w:customStyle="1" w:styleId="qxdate">
    <w:name w:val="qxdate"/>
    <w:basedOn w:val="a1"/>
    <w:autoRedefine/>
    <w:qFormat/>
    <w:rPr>
      <w:color w:val="333333"/>
      <w:sz w:val="18"/>
      <w:szCs w:val="18"/>
    </w:rPr>
  </w:style>
  <w:style w:type="character" w:customStyle="1" w:styleId="gjfg">
    <w:name w:val="gjfg"/>
    <w:basedOn w:val="a1"/>
    <w:autoRedefine/>
    <w:qFormat/>
  </w:style>
  <w:style w:type="character" w:customStyle="1" w:styleId="redfilenumber">
    <w:name w:val="redfilenumber"/>
    <w:basedOn w:val="a1"/>
    <w:autoRedefine/>
    <w:qFormat/>
    <w:rPr>
      <w:color w:val="BA2636"/>
      <w:sz w:val="18"/>
      <w:szCs w:val="18"/>
    </w:rPr>
  </w:style>
  <w:style w:type="character" w:customStyle="1" w:styleId="redfilefwwh">
    <w:name w:val="redfilefwwh"/>
    <w:basedOn w:val="a1"/>
    <w:autoRedefine/>
    <w:qFormat/>
    <w:rPr>
      <w:color w:val="BA2636"/>
      <w:sz w:val="18"/>
      <w:szCs w:val="18"/>
    </w:rPr>
  </w:style>
  <w:style w:type="character" w:customStyle="1" w:styleId="displayarti">
    <w:name w:val="displayarti"/>
    <w:basedOn w:val="a1"/>
    <w:autoRedefine/>
    <w:qFormat/>
    <w:rPr>
      <w:color w:val="FFFFFF"/>
      <w:shd w:val="clear" w:color="auto" w:fill="A00000"/>
    </w:rPr>
  </w:style>
  <w:style w:type="character" w:customStyle="1" w:styleId="cfdate">
    <w:name w:val="cfdate"/>
    <w:basedOn w:val="a1"/>
    <w:autoRedefine/>
    <w:qFormat/>
    <w:rPr>
      <w:color w:val="333333"/>
      <w:sz w:val="18"/>
      <w:szCs w:val="18"/>
    </w:rPr>
  </w:style>
  <w:style w:type="character" w:customStyle="1" w:styleId="prev2">
    <w:name w:val="prev2"/>
    <w:basedOn w:val="a1"/>
    <w:autoRedefine/>
    <w:qFormat/>
    <w:rPr>
      <w:rFonts w:ascii="微软雅黑" w:eastAsia="微软雅黑" w:hAnsi="微软雅黑" w:cs="微软雅黑"/>
      <w:sz w:val="21"/>
      <w:szCs w:val="21"/>
    </w:rPr>
  </w:style>
  <w:style w:type="paragraph" w:styleId="a">
    <w:name w:val="List Paragraph"/>
    <w:basedOn w:val="a0"/>
    <w:autoRedefine/>
    <w:uiPriority w:val="34"/>
    <w:qFormat/>
    <w:rsid w:val="004F6E18"/>
    <w:pPr>
      <w:numPr>
        <w:numId w:val="4"/>
      </w:numPr>
    </w:pPr>
    <w:rPr>
      <w:sz w:val="24"/>
    </w:rPr>
  </w:style>
  <w:style w:type="character" w:customStyle="1" w:styleId="textmt8ec">
    <w:name w:val="text_mt8ec"/>
    <w:basedOn w:val="a1"/>
    <w:rsid w:val="00462D6B"/>
  </w:style>
  <w:style w:type="character" w:customStyle="1" w:styleId="supwrapbz75g">
    <w:name w:val="supwrap_bz75g"/>
    <w:basedOn w:val="a1"/>
    <w:rsid w:val="0046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117</Words>
  <Characters>673</Characters>
  <Application>Microsoft Office Word</Application>
  <DocSecurity>0</DocSecurity>
  <Lines>5</Lines>
  <Paragraphs>1</Paragraphs>
  <ScaleCrop>false</ScaleCrop>
  <Company>Organization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陆明亮</dc:creator>
  <cp:lastModifiedBy>Windows 用户</cp:lastModifiedBy>
  <cp:revision>3</cp:revision>
  <cp:lastPrinted>2025-04-18T11:25:00Z</cp:lastPrinted>
  <dcterms:created xsi:type="dcterms:W3CDTF">2022-05-18T04:01:00Z</dcterms:created>
  <dcterms:modified xsi:type="dcterms:W3CDTF">2025-09-11T07:55:00Z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45DF7EAF2DA344BBBD099A55780F2892_13</vt:lpwstr>
  </property>
  <property fmtid="{D5CDD505-2E9C-101B-9397-08002B2CF9AE}" pid="4" name="KSOTemplateDocerSaveRecord">
    <vt:lpwstr>eyJoZGlkIjoiZTViMzYzN2RlM2E4OWZiZTA0ZDlmZjdlZmY0ZmRjZGQiLCJ1c2VySWQiOiIyOTI1NTYxMzMifQ==</vt:lpwstr>
  </property>
</Properties>
</file>