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942DA">
      <w:pPr>
        <w:keepNext/>
        <w:widowControl/>
        <w:tabs>
          <w:tab w:val="left" w:pos="432"/>
        </w:tabs>
        <w:spacing w:line="520" w:lineRule="exact"/>
        <w:jc w:val="center"/>
        <w:outlineLvl w:val="9"/>
        <w:rPr>
          <w:rFonts w:hint="eastAsia" w:ascii="宋体" w:hAnsi="宋体" w:eastAsia="宋体" w:cs="宋体"/>
          <w:b/>
          <w:bCs/>
          <w:color w:val="auto"/>
          <w:kern w:val="0"/>
          <w:sz w:val="36"/>
          <w:szCs w:val="21"/>
          <w:highlight w:val="none"/>
          <w:lang w:eastAsia="zh-CN"/>
        </w:rPr>
      </w:pPr>
      <w:r>
        <w:rPr>
          <w:rFonts w:hint="eastAsia" w:ascii="宋体" w:hAnsi="宋体" w:eastAsia="宋体" w:cs="宋体"/>
          <w:b/>
          <w:bCs/>
          <w:color w:val="auto"/>
          <w:kern w:val="0"/>
          <w:sz w:val="36"/>
          <w:szCs w:val="21"/>
          <w:highlight w:val="none"/>
          <w:lang w:eastAsia="zh-CN"/>
        </w:rPr>
        <w:t>交通银行股份有限公司陕西省分行</w:t>
      </w:r>
    </w:p>
    <w:p w14:paraId="535943FE">
      <w:pPr>
        <w:keepNext/>
        <w:widowControl/>
        <w:tabs>
          <w:tab w:val="left" w:pos="432"/>
        </w:tabs>
        <w:spacing w:line="520" w:lineRule="exact"/>
        <w:jc w:val="center"/>
        <w:outlineLvl w:val="9"/>
        <w:rPr>
          <w:rFonts w:hint="eastAsia" w:ascii="宋体" w:hAnsi="宋体" w:eastAsia="宋体" w:cs="宋体"/>
          <w:b/>
          <w:bCs/>
          <w:color w:val="auto"/>
          <w:kern w:val="0"/>
          <w:sz w:val="36"/>
          <w:szCs w:val="21"/>
          <w:highlight w:val="none"/>
        </w:rPr>
      </w:pPr>
      <w:bookmarkStart w:id="0" w:name="_Toc32352"/>
      <w:bookmarkStart w:id="1" w:name="_Toc17572"/>
      <w:bookmarkStart w:id="2" w:name="_Toc30089"/>
      <w:r>
        <w:rPr>
          <w:rFonts w:hint="eastAsia" w:ascii="宋体" w:hAnsi="宋体" w:eastAsia="宋体" w:cs="宋体"/>
          <w:b/>
          <w:bCs/>
          <w:color w:val="auto"/>
          <w:kern w:val="0"/>
          <w:sz w:val="36"/>
          <w:szCs w:val="21"/>
          <w:highlight w:val="none"/>
          <w:lang w:eastAsia="zh-CN"/>
        </w:rPr>
        <w:t>2025-2028年楼宇电梯框架广告发布项目</w:t>
      </w:r>
      <w:r>
        <w:rPr>
          <w:rFonts w:hint="eastAsia" w:ascii="宋体" w:hAnsi="宋体" w:eastAsia="宋体" w:cs="宋体"/>
          <w:b/>
          <w:bCs/>
          <w:color w:val="auto"/>
          <w:kern w:val="0"/>
          <w:sz w:val="36"/>
          <w:szCs w:val="21"/>
          <w:highlight w:val="none"/>
        </w:rPr>
        <w:t>招标公告</w:t>
      </w:r>
      <w:bookmarkEnd w:id="0"/>
      <w:bookmarkEnd w:id="1"/>
      <w:bookmarkEnd w:id="2"/>
    </w:p>
    <w:p w14:paraId="4C4978DB">
      <w:pPr>
        <w:spacing w:line="396" w:lineRule="auto"/>
        <w:jc w:val="center"/>
        <w:rPr>
          <w:rFonts w:hint="eastAsia" w:ascii="宋体" w:hAnsi="宋体" w:eastAsia="宋体" w:cs="宋体"/>
          <w:color w:val="auto"/>
          <w:szCs w:val="21"/>
          <w:highlight w:val="none"/>
        </w:rPr>
      </w:pPr>
      <w:bookmarkStart w:id="3" w:name="_Toc17972"/>
      <w:bookmarkEnd w:id="3"/>
      <w:bookmarkStart w:id="4" w:name="_Toc361508578"/>
      <w:bookmarkEnd w:id="4"/>
      <w:bookmarkStart w:id="5" w:name="_Toc19794"/>
      <w:bookmarkEnd w:id="5"/>
      <w:bookmarkStart w:id="6" w:name="_Toc352691467"/>
      <w:bookmarkEnd w:id="6"/>
      <w:bookmarkStart w:id="7" w:name="_Toc247527536"/>
      <w:bookmarkEnd w:id="7"/>
      <w:bookmarkStart w:id="8" w:name="_Toc152045523"/>
      <w:bookmarkEnd w:id="8"/>
      <w:bookmarkStart w:id="9" w:name="_Toc384308199"/>
      <w:bookmarkEnd w:id="9"/>
      <w:bookmarkStart w:id="10" w:name="_Toc247513946"/>
      <w:bookmarkEnd w:id="10"/>
      <w:bookmarkStart w:id="11" w:name="_Toc152042299"/>
      <w:bookmarkEnd w:id="11"/>
      <w:bookmarkStart w:id="12" w:name="_Toc369531495"/>
      <w:bookmarkEnd w:id="12"/>
      <w:bookmarkStart w:id="13" w:name="_Toc361508560"/>
      <w:bookmarkEnd w:id="13"/>
      <w:bookmarkStart w:id="14" w:name="_Toc384308188"/>
      <w:bookmarkEnd w:id="14"/>
      <w:bookmarkStart w:id="15" w:name="_Toc352691453"/>
      <w:bookmarkEnd w:id="15"/>
      <w:bookmarkStart w:id="16" w:name="_Toc369531509"/>
      <w:bookmarkEnd w:id="16"/>
      <w:bookmarkStart w:id="17" w:name="_Toc352691456"/>
      <w:bookmarkEnd w:id="17"/>
      <w:bookmarkStart w:id="18" w:name="_Toc300834930"/>
      <w:bookmarkEnd w:id="18"/>
      <w:bookmarkStart w:id="19" w:name="_Toc300834941"/>
      <w:bookmarkEnd w:id="19"/>
      <w:bookmarkStart w:id="20" w:name="_Toc247513935"/>
      <w:bookmarkEnd w:id="20"/>
      <w:bookmarkStart w:id="21" w:name="_Toc384308185"/>
      <w:bookmarkEnd w:id="21"/>
      <w:bookmarkStart w:id="22" w:name="_Toc361508563"/>
      <w:bookmarkEnd w:id="22"/>
      <w:bookmarkStart w:id="23" w:name="_Toc18885"/>
      <w:bookmarkEnd w:id="23"/>
      <w:bookmarkStart w:id="24" w:name="_Toc144974491"/>
      <w:bookmarkEnd w:id="24"/>
      <w:bookmarkStart w:id="25" w:name="_Toc152042289"/>
      <w:bookmarkEnd w:id="25"/>
      <w:bookmarkStart w:id="26" w:name="_Toc384308203"/>
      <w:bookmarkEnd w:id="26"/>
      <w:bookmarkStart w:id="27" w:name="_Toc369531498"/>
      <w:bookmarkEnd w:id="27"/>
      <w:bookmarkStart w:id="28" w:name="_Toc352691465"/>
      <w:bookmarkEnd w:id="28"/>
      <w:bookmarkStart w:id="29" w:name="_Toc10785"/>
      <w:bookmarkEnd w:id="29"/>
      <w:bookmarkStart w:id="30" w:name="_Toc247527547"/>
      <w:bookmarkEnd w:id="30"/>
      <w:bookmarkStart w:id="31" w:name="_Toc144974481"/>
      <w:bookmarkEnd w:id="31"/>
      <w:bookmarkStart w:id="32" w:name="_Toc369531507"/>
      <w:bookmarkEnd w:id="32"/>
      <w:bookmarkStart w:id="33" w:name="_Toc361508574"/>
      <w:bookmarkEnd w:id="33"/>
      <w:bookmarkStart w:id="34" w:name="_Toc300834927"/>
      <w:bookmarkEnd w:id="34"/>
      <w:bookmarkStart w:id="35" w:name="_Toc152045513"/>
      <w:bookmarkEnd w:id="35"/>
    </w:p>
    <w:p w14:paraId="37E740C0">
      <w:pPr>
        <w:spacing w:line="396" w:lineRule="auto"/>
        <w:ind w:firstLine="443" w:firstLineChars="210"/>
        <w:outlineLvl w:val="1"/>
        <w:rPr>
          <w:rFonts w:hint="eastAsia" w:ascii="宋体" w:hAnsi="宋体" w:eastAsia="宋体" w:cs="宋体"/>
          <w:b/>
          <w:bCs/>
          <w:color w:val="auto"/>
          <w:szCs w:val="21"/>
          <w:highlight w:val="none"/>
        </w:rPr>
      </w:pPr>
      <w:bookmarkStart w:id="36" w:name="_Toc29607"/>
      <w:bookmarkStart w:id="37" w:name="_Toc5303"/>
      <w:bookmarkStart w:id="38" w:name="_Toc16887"/>
      <w:bookmarkStart w:id="39" w:name="_Toc9147"/>
      <w:bookmarkStart w:id="40" w:name="_Toc9515"/>
      <w:bookmarkStart w:id="41" w:name="_Toc27056"/>
      <w:bookmarkStart w:id="42" w:name="_Toc9926"/>
      <w:r>
        <w:rPr>
          <w:rFonts w:hint="eastAsia" w:ascii="宋体" w:hAnsi="宋体" w:eastAsia="宋体" w:cs="宋体"/>
          <w:b/>
          <w:bCs/>
          <w:color w:val="auto"/>
          <w:szCs w:val="21"/>
          <w:highlight w:val="none"/>
        </w:rPr>
        <w:t>一、招标条件</w:t>
      </w:r>
      <w:bookmarkEnd w:id="36"/>
      <w:bookmarkEnd w:id="37"/>
      <w:bookmarkEnd w:id="38"/>
      <w:bookmarkEnd w:id="39"/>
    </w:p>
    <w:p w14:paraId="74F92384">
      <w:pPr>
        <w:spacing w:line="39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交通银行股份有限公司陕西省分行2025-2028年楼宇电梯框架广告发布项目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已由项目审批/核准/备案机关批准，项目资金来源为自筹资金，招标人为</w:t>
      </w:r>
      <w:r>
        <w:rPr>
          <w:rFonts w:hint="eastAsia" w:ascii="宋体" w:hAnsi="宋体" w:eastAsia="宋体" w:cs="宋体"/>
          <w:color w:val="auto"/>
          <w:szCs w:val="21"/>
          <w:highlight w:val="none"/>
          <w:lang w:eastAsia="zh-CN"/>
        </w:rPr>
        <w:t>交通银行股份有限公司陕西省分行</w:t>
      </w:r>
      <w:r>
        <w:rPr>
          <w:rFonts w:hint="eastAsia" w:ascii="宋体" w:hAnsi="宋体" w:eastAsia="宋体" w:cs="宋体"/>
          <w:color w:val="auto"/>
          <w:szCs w:val="21"/>
          <w:highlight w:val="none"/>
        </w:rPr>
        <w:t>。本项目已具备招标条件，现</w:t>
      </w:r>
      <w:r>
        <w:rPr>
          <w:rFonts w:hint="eastAsia" w:ascii="宋体" w:hAnsi="宋体" w:eastAsia="宋体" w:cs="宋体"/>
          <w:color w:val="auto"/>
          <w:szCs w:val="21"/>
          <w:highlight w:val="none"/>
          <w:lang w:val="en-US" w:eastAsia="zh-CN"/>
        </w:rPr>
        <w:t>通过</w:t>
      </w:r>
      <w:r>
        <w:rPr>
          <w:rFonts w:hint="eastAsia" w:ascii="宋体" w:hAnsi="宋体" w:eastAsia="宋体" w:cs="宋体"/>
          <w:color w:val="auto"/>
          <w:szCs w:val="21"/>
          <w:highlight w:val="none"/>
        </w:rPr>
        <w:t>公开招标</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方式</w:t>
      </w:r>
      <w:r>
        <w:rPr>
          <w:rFonts w:hint="eastAsia" w:ascii="宋体" w:hAnsi="宋体" w:eastAsia="宋体" w:cs="宋体"/>
          <w:color w:val="auto"/>
          <w:szCs w:val="21"/>
          <w:highlight w:val="none"/>
          <w:lang w:val="en-US" w:eastAsia="zh-CN"/>
        </w:rPr>
        <w:t>进行招标</w:t>
      </w:r>
      <w:r>
        <w:rPr>
          <w:rFonts w:hint="eastAsia" w:ascii="宋体" w:hAnsi="宋体" w:eastAsia="宋体" w:cs="宋体"/>
          <w:color w:val="auto"/>
          <w:szCs w:val="21"/>
          <w:highlight w:val="none"/>
        </w:rPr>
        <w:t>。</w:t>
      </w:r>
    </w:p>
    <w:p w14:paraId="6166EB33">
      <w:pPr>
        <w:spacing w:line="396" w:lineRule="auto"/>
        <w:ind w:firstLine="443" w:firstLineChars="210"/>
        <w:outlineLvl w:val="1"/>
        <w:rPr>
          <w:rFonts w:hint="eastAsia" w:ascii="宋体" w:hAnsi="宋体" w:eastAsia="宋体" w:cs="宋体"/>
          <w:b/>
          <w:bCs/>
          <w:color w:val="auto"/>
          <w:szCs w:val="21"/>
          <w:highlight w:val="none"/>
        </w:rPr>
      </w:pPr>
      <w:bookmarkStart w:id="43" w:name="_Toc726"/>
      <w:r>
        <w:rPr>
          <w:rFonts w:hint="eastAsia" w:ascii="宋体" w:hAnsi="宋体" w:eastAsia="宋体" w:cs="宋体"/>
          <w:b/>
          <w:bCs/>
          <w:color w:val="auto"/>
          <w:szCs w:val="21"/>
          <w:highlight w:val="none"/>
        </w:rPr>
        <w:t>二、项目概况和招标范围</w:t>
      </w:r>
      <w:bookmarkEnd w:id="40"/>
      <w:bookmarkEnd w:id="41"/>
      <w:bookmarkEnd w:id="42"/>
      <w:bookmarkEnd w:id="43"/>
    </w:p>
    <w:p w14:paraId="19D41360">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项目概况：西安市内社区、写字楼（排名不分先后，不含商业综合体）电梯轿内平面广告。</w:t>
      </w:r>
    </w:p>
    <w:p w14:paraId="76D8833A">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仅包含电梯内部的框架海报平面广告，不含电梯内门贴广告、LED电子屏广告、投影广告、地下停车场平面广告或小区招牌广告等形式；2.投标供应商持有的社区、写字楼电梯框架广告资源应覆盖雁塔区（含高新区、曲江新区）和未央区（含经开区），且以上区域内持有的电梯数量不少于500部。每位画面规格应不小于450mm*600mm，我行采购每位每周单价，据实结算。本次招标内容为2025-2028年楼宇电梯框架广告发布项目，入围2家供应商，入围后供应商轮次使用，本项目相关技术、服务要求详见招标文件第五章招标内容及要求。</w:t>
      </w:r>
    </w:p>
    <w:p w14:paraId="75641B3E">
      <w:pPr>
        <w:spacing w:line="396"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招标范围：</w:t>
      </w:r>
      <w:r>
        <w:rPr>
          <w:rFonts w:hint="eastAsia" w:ascii="宋体" w:hAnsi="宋体" w:eastAsia="宋体" w:cs="宋体"/>
          <w:color w:val="auto"/>
          <w:szCs w:val="21"/>
          <w:highlight w:val="none"/>
        </w:rPr>
        <w:t>本招标项目划分为</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个标段，本次招标为其中的：</w:t>
      </w:r>
    </w:p>
    <w:p w14:paraId="1EB7AEDB">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(001)</w:t>
      </w:r>
      <w:r>
        <w:rPr>
          <w:rFonts w:hint="eastAsia" w:ascii="宋体" w:hAnsi="宋体" w:eastAsia="宋体" w:cs="宋体"/>
          <w:color w:val="auto"/>
          <w:szCs w:val="21"/>
          <w:highlight w:val="none"/>
          <w:lang w:eastAsia="zh-CN"/>
        </w:rPr>
        <w:t>交通银行股份有限公司陕西省分行2025-2028年楼宇电梯框架广告发布项目。</w:t>
      </w:r>
    </w:p>
    <w:p w14:paraId="7A80ABF6">
      <w:pPr>
        <w:spacing w:line="396" w:lineRule="auto"/>
        <w:ind w:firstLine="443" w:firstLineChars="210"/>
        <w:outlineLvl w:val="1"/>
        <w:rPr>
          <w:rFonts w:hint="eastAsia" w:ascii="宋体" w:hAnsi="宋体" w:eastAsia="宋体" w:cs="宋体"/>
          <w:b/>
          <w:bCs/>
          <w:color w:val="auto"/>
          <w:szCs w:val="21"/>
          <w:highlight w:val="none"/>
        </w:rPr>
      </w:pPr>
      <w:bookmarkStart w:id="44" w:name="_Toc5872"/>
      <w:bookmarkStart w:id="45" w:name="_Toc27578"/>
      <w:bookmarkStart w:id="46" w:name="_Toc14284"/>
      <w:bookmarkStart w:id="47" w:name="_Toc32696"/>
      <w:r>
        <w:rPr>
          <w:rFonts w:hint="eastAsia" w:ascii="宋体" w:hAnsi="宋体" w:eastAsia="宋体" w:cs="宋体"/>
          <w:b/>
          <w:bCs/>
          <w:color w:val="auto"/>
          <w:szCs w:val="21"/>
          <w:highlight w:val="none"/>
        </w:rPr>
        <w:t>三、投标人资格要求</w:t>
      </w:r>
      <w:bookmarkEnd w:id="44"/>
      <w:bookmarkEnd w:id="45"/>
      <w:bookmarkEnd w:id="46"/>
      <w:bookmarkEnd w:id="47"/>
    </w:p>
    <w:p w14:paraId="24DA8292">
      <w:pPr>
        <w:spacing w:line="396" w:lineRule="auto"/>
        <w:ind w:firstLine="441" w:firstLineChars="210"/>
        <w:rPr>
          <w:rFonts w:hint="eastAsia" w:ascii="宋体" w:hAnsi="宋体" w:eastAsia="宋体" w:cs="宋体"/>
          <w:color w:val="auto"/>
          <w:szCs w:val="21"/>
          <w:highlight w:val="none"/>
          <w:lang w:val="en-US" w:eastAsia="zh-CN"/>
        </w:rPr>
      </w:pPr>
      <w:bookmarkStart w:id="48" w:name="OLE_LINK1"/>
      <w:r>
        <w:rPr>
          <w:rFonts w:hint="eastAsia" w:ascii="宋体" w:hAnsi="宋体" w:eastAsia="宋体" w:cs="宋体"/>
          <w:color w:val="auto"/>
          <w:szCs w:val="21"/>
          <w:highlight w:val="none"/>
        </w:rPr>
        <w:t>(001)</w:t>
      </w:r>
      <w:r>
        <w:rPr>
          <w:rFonts w:hint="eastAsia" w:ascii="宋体" w:hAnsi="宋体" w:eastAsia="宋体" w:cs="宋体"/>
          <w:color w:val="auto"/>
          <w:szCs w:val="21"/>
          <w:highlight w:val="none"/>
          <w:lang w:eastAsia="zh-CN"/>
        </w:rPr>
        <w:t>交通银行股份有限公司陕西省分行2025-2028年楼宇电梯框架广告发布项目。</w:t>
      </w:r>
    </w:p>
    <w:p w14:paraId="26FD8C2E">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人应为中华人民共和国境内注册的具有独立法人资格和独立承担民事责任的能力（提供营业执照）。非独立法人单位应提供其上级单位提供的具有独立法人资格的单位本项目授权书及营业执照、法定代表人身份证资料等；</w:t>
      </w:r>
    </w:p>
    <w:p w14:paraId="70484DB2">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投标人财务核算规范，具有良好的资金实力和财务状况，提供2023-2024年度经会计师事务所审计并出具的年度财务审计报告复印件（至少包括审计报告正文（注册会计师签章页）、资产负债表、损益表（利润表）、现金流量表、所有者权益变动表、财务报表附注）；若供应商为2025年至今成立企业，可提供最近一期的财务报表，加盖公章；</w:t>
      </w:r>
    </w:p>
    <w:p w14:paraId="670F866F">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3.投标人须遵守国家法律法规，在经营活动中没有违法记录；投标人未处于被责令停业、投标资格被取消或者财产被接管、冻结和破产状态。（提供承诺函）；</w:t>
      </w:r>
    </w:p>
    <w:p w14:paraId="6C63469A">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4.投标人有依法缴纳税收和社会保障资金的良好记录（提供近六个月内任意一期缴纳税收和社保的证明材料）；</w:t>
      </w:r>
    </w:p>
    <w:p w14:paraId="1D589963">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投标人具有良好的商业信誉，近3年内未因违约或违法行为被交通银行取消投标资格，且没有被清理退出交通银行集中采购供应商库的记录，如果被列入交通银行供应商黑名单的，将取消其投标资格（提供承诺函）；</w:t>
      </w:r>
    </w:p>
    <w:p w14:paraId="344753A0">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6.投标人须遵守国家法律法规，当前未被列入“信用中国（https://www.creditchina.gov.cn/）”有关失信被执行人名单、重大税收违法失信主体和经营（活动）异常名录名单，未被列入“</w:t>
      </w:r>
      <w:r>
        <w:rPr>
          <w:rFonts w:hint="eastAsia" w:ascii="宋体" w:hAnsi="宋体" w:eastAsia="宋体" w:cs="宋体"/>
          <w:color w:val="auto"/>
          <w:highlight w:val="none"/>
          <w:lang w:val="en-US" w:eastAsia="zh-CN"/>
        </w:rPr>
        <w:t>中国政府采购网</w:t>
      </w:r>
      <w:r>
        <w:rPr>
          <w:rFonts w:hint="eastAsia" w:ascii="宋体" w:hAnsi="宋体" w:eastAsia="宋体" w:cs="宋体"/>
          <w:color w:val="auto"/>
          <w:szCs w:val="21"/>
          <w:highlight w:val="none"/>
          <w:lang w:val="en-US" w:eastAsia="zh-CN"/>
        </w:rPr>
        <w:t>”</w:t>
      </w:r>
      <w:r>
        <w:rPr>
          <w:rFonts w:hint="eastAsia" w:ascii="宋体" w:hAnsi="宋体" w:eastAsia="宋体" w:cs="宋体"/>
          <w:color w:val="auto"/>
          <w:highlight w:val="none"/>
          <w:lang w:val="en-US" w:eastAsia="zh-CN"/>
        </w:rPr>
        <w:t>政府采购严重违法失信行为信息记录（提供网络查询截图，加盖公章）</w:t>
      </w:r>
      <w:r>
        <w:rPr>
          <w:rFonts w:hint="eastAsia" w:ascii="宋体" w:hAnsi="宋体" w:eastAsia="宋体" w:cs="宋体"/>
          <w:color w:val="auto"/>
          <w:szCs w:val="21"/>
          <w:highlight w:val="none"/>
          <w:lang w:val="en-US" w:eastAsia="zh-CN"/>
        </w:rPr>
        <w:t>（招标人和招标代理机构有权根据评标需要，在评标现场对本条款的相关要求进行网络查询核实，并由评标委员会根据查询情况予以评判）；</w:t>
      </w:r>
    </w:p>
    <w:p w14:paraId="487FCC96">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7.投标人须在法律和财务上独立、合法运作并独立于招标人和代理机构（提供承诺函）；</w:t>
      </w:r>
    </w:p>
    <w:p w14:paraId="79A50771">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投标人须承诺，招标人在其本国使用投标人提供的货物或服务时，不存在任何已知的不合法的情形，也不存在任何已知的与第三方专利权、著作权、商标权或工业设计权相关的任何争议。如果有任何因招标人使用投标人提供的货物或服务而提起的侵权指控，投标人将依法承担全部责任（提供承诺函）；</w:t>
      </w:r>
    </w:p>
    <w:p w14:paraId="67075A70">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9.投标人不将本项目招标内容以任何方式进行分包、转包（提供承诺函）；</w:t>
      </w:r>
    </w:p>
    <w:p w14:paraId="397FD368">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10.投标人应保证完全遵守招标人有关安全保密条例，并保守招标人的商业机密（提供承诺函）；</w:t>
      </w:r>
    </w:p>
    <w:p w14:paraId="51CD1452">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11.投标人必须从招标代理机构获得招标文件并登记备案，否则不能参加本次招标；</w:t>
      </w:r>
    </w:p>
    <w:p w14:paraId="12549E3E">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12.法定代表人为同一个人的两个及两个以上法人，母公司与全资子公司/由其控股的子公司，不得在本项目中同时投标。</w:t>
      </w:r>
    </w:p>
    <w:bookmarkEnd w:id="48"/>
    <w:p w14:paraId="64294778">
      <w:pPr>
        <w:spacing w:line="396" w:lineRule="auto"/>
        <w:ind w:firstLine="443" w:firstLineChars="210"/>
        <w:outlineLvl w:val="1"/>
        <w:rPr>
          <w:rFonts w:hint="eastAsia" w:ascii="宋体" w:hAnsi="宋体" w:eastAsia="宋体" w:cs="宋体"/>
          <w:b/>
          <w:bCs/>
          <w:color w:val="auto"/>
          <w:szCs w:val="21"/>
          <w:highlight w:val="none"/>
          <w:lang w:val="en-US" w:eastAsia="zh-CN"/>
        </w:rPr>
      </w:pPr>
      <w:bookmarkStart w:id="49" w:name="_Toc24260"/>
      <w:r>
        <w:rPr>
          <w:rFonts w:hint="eastAsia" w:ascii="宋体" w:hAnsi="宋体" w:eastAsia="宋体" w:cs="宋体"/>
          <w:b/>
          <w:bCs/>
          <w:color w:val="auto"/>
          <w:szCs w:val="21"/>
          <w:highlight w:val="none"/>
          <w:lang w:val="en-US" w:eastAsia="zh-CN"/>
        </w:rPr>
        <w:t>四、文件获取方式</w:t>
      </w:r>
      <w:bookmarkEnd w:id="49"/>
    </w:p>
    <w:p w14:paraId="0B61590B">
      <w:pPr>
        <w:spacing w:line="396"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获取时间：从</w:t>
      </w: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9时0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分到</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0分。</w:t>
      </w:r>
    </w:p>
    <w:p w14:paraId="7634CE43">
      <w:pPr>
        <w:spacing w:line="396"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获取方式：</w:t>
      </w:r>
    </w:p>
    <w:p w14:paraId="3F95FFEA">
      <w:pPr>
        <w:spacing w:line="396" w:lineRule="auto"/>
        <w:ind w:firstLine="441" w:firstLineChars="21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（1）凡有意参加投标者，请于获取时间内(北京时间，下同)，登陆中招联合招标采购网（以下简称平台，网址 http://www.365trade.com.cn/）下载电子招标文件。投标人应充分考虑平台注册、信息检查、资料上传、购标确认、费用支付所需时间，投标人必须在前述获取时间段内完成支付，确保在招标文件发售截止时间前成功购买下载招标文件。如有疑问可拨打</w:t>
      </w:r>
      <w:r>
        <w:rPr>
          <w:rFonts w:hint="eastAsia" w:ascii="宋体" w:hAnsi="宋体" w:eastAsia="宋体" w:cs="宋体"/>
          <w:color w:val="auto"/>
          <w:szCs w:val="21"/>
          <w:highlight w:val="none"/>
          <w:lang w:val="en-US" w:eastAsia="zh-CN"/>
        </w:rPr>
        <w:t>中招联合</w:t>
      </w:r>
      <w:r>
        <w:rPr>
          <w:rFonts w:hint="eastAsia" w:ascii="宋体" w:hAnsi="宋体" w:eastAsia="宋体" w:cs="宋体"/>
          <w:color w:val="auto"/>
          <w:szCs w:val="21"/>
          <w:highlight w:val="none"/>
        </w:rPr>
        <w:t>平台统一服务热线400-092-8199</w:t>
      </w:r>
      <w:r>
        <w:rPr>
          <w:rFonts w:hint="eastAsia" w:ascii="宋体" w:hAnsi="宋体" w:eastAsia="宋体" w:cs="宋体"/>
          <w:color w:val="auto"/>
          <w:szCs w:val="21"/>
          <w:highlight w:val="none"/>
          <w:lang w:eastAsia="zh-CN"/>
        </w:rPr>
        <w:t>。</w:t>
      </w:r>
    </w:p>
    <w:p w14:paraId="7D672C20">
      <w:pPr>
        <w:spacing w:line="396"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）投标人在中招联合招标采购平台购买下载招标文件的，另需向平台支付交易服务费 200 元/标包。</w:t>
      </w:r>
    </w:p>
    <w:p w14:paraId="36A87A34">
      <w:pPr>
        <w:spacing w:line="396"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招标文件售价</w:t>
      </w:r>
      <w:r>
        <w:rPr>
          <w:rFonts w:hint="eastAsia" w:ascii="宋体" w:hAnsi="宋体" w:eastAsia="宋体" w:cs="宋体"/>
          <w:color w:val="auto"/>
          <w:szCs w:val="21"/>
          <w:highlight w:val="none"/>
          <w:lang w:val="en-US" w:eastAsia="zh-CN"/>
        </w:rPr>
        <w:t>424</w:t>
      </w:r>
      <w:r>
        <w:rPr>
          <w:rFonts w:hint="eastAsia" w:ascii="宋体" w:hAnsi="宋体" w:eastAsia="宋体" w:cs="宋体"/>
          <w:color w:val="auto"/>
          <w:szCs w:val="21"/>
          <w:highlight w:val="none"/>
        </w:rPr>
        <w:t>元，售后不退。</w:t>
      </w:r>
    </w:p>
    <w:p w14:paraId="3BD85BA8">
      <w:pPr>
        <w:spacing w:line="396" w:lineRule="auto"/>
        <w:ind w:firstLine="441" w:firstLineChars="210"/>
        <w:rPr>
          <w:rFonts w:hint="eastAsia" w:ascii="宋体" w:hAnsi="宋体" w:eastAsia="宋体" w:cs="宋体"/>
          <w:color w:val="auto"/>
          <w:kern w:val="2"/>
          <w:sz w:val="21"/>
          <w:szCs w:val="21"/>
          <w:highlight w:val="none"/>
          <w:lang w:val="en" w:eastAsia="zh-CN" w:bidi="ar-SA"/>
        </w:rPr>
      </w:pPr>
      <w:bookmarkStart w:id="50" w:name="_Toc14657"/>
      <w:bookmarkStart w:id="51" w:name="_Toc7415"/>
      <w:bookmarkStart w:id="52" w:name="_Toc8704"/>
      <w:r>
        <w:rPr>
          <w:rFonts w:hint="eastAsia" w:ascii="宋体" w:hAnsi="宋体" w:eastAsia="宋体" w:cs="宋体"/>
          <w:color w:val="auto"/>
          <w:kern w:val="2"/>
          <w:sz w:val="21"/>
          <w:szCs w:val="21"/>
          <w:highlight w:val="none"/>
          <w:lang w:val="en" w:eastAsia="zh-CN" w:bidi="ar-SA"/>
        </w:rPr>
        <w:t>（</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 w:eastAsia="zh-CN" w:bidi="ar-SA"/>
        </w:rPr>
        <w:t>）支付方式 ：扫描标书费二维码即可在线支付招标文件费用，标书费二维码通过向招标代理机构邮箱 polychrome2019@qq.com 发送邮件在线获取。</w:t>
      </w:r>
    </w:p>
    <w:p w14:paraId="306EAD58">
      <w:pPr>
        <w:spacing w:line="396" w:lineRule="auto"/>
        <w:ind w:firstLine="441" w:firstLineChars="210"/>
        <w:rPr>
          <w:rFonts w:hint="eastAsia" w:ascii="宋体" w:hAnsi="宋体" w:eastAsia="宋体" w:cs="宋体"/>
          <w:color w:val="auto"/>
          <w:kern w:val="2"/>
          <w:sz w:val="21"/>
          <w:szCs w:val="21"/>
          <w:highlight w:val="none"/>
          <w:lang w:val="en" w:eastAsia="zh-CN" w:bidi="ar-SA"/>
        </w:rPr>
      </w:pPr>
      <w:r>
        <w:rPr>
          <w:rFonts w:hint="eastAsia" w:ascii="宋体" w:hAnsi="宋体" w:eastAsia="宋体" w:cs="宋体"/>
          <w:color w:val="auto"/>
          <w:kern w:val="2"/>
          <w:sz w:val="21"/>
          <w:szCs w:val="21"/>
          <w:highlight w:val="none"/>
          <w:lang w:val="en" w:eastAsia="zh-CN" w:bidi="ar-SA"/>
        </w:rPr>
        <w:t>备注：微信或支付宝支付成功后，将自动生成电子发票。请认真填写贵司完整的单位名称、税务号、手机号码、邮箱。付款后，请在招标文件获取截止时间前，登录中招联合招标采购平台提交支付记录，待招标代理机构确认收款无误后，即可获得下载招标文件的权限。</w:t>
      </w:r>
    </w:p>
    <w:p w14:paraId="6E5629E0">
      <w:pPr>
        <w:spacing w:line="396" w:lineRule="auto"/>
        <w:ind w:firstLine="441" w:firstLineChars="210"/>
        <w:rPr>
          <w:rFonts w:hint="eastAsia" w:ascii="宋体" w:hAnsi="宋体" w:eastAsia="宋体" w:cs="宋体"/>
          <w:b/>
          <w:bCs/>
          <w:color w:val="auto"/>
          <w:sz w:val="24"/>
          <w:szCs w:val="24"/>
          <w:highlight w:val="none"/>
        </w:rPr>
      </w:pPr>
      <w:r>
        <w:rPr>
          <w:rFonts w:hint="eastAsia" w:ascii="宋体" w:hAnsi="宋体" w:eastAsia="宋体" w:cs="宋体"/>
          <w:color w:val="auto"/>
          <w:kern w:val="2"/>
          <w:sz w:val="21"/>
          <w:szCs w:val="21"/>
          <w:highlight w:val="none"/>
          <w:lang w:val="en-US" w:eastAsia="zh-CN" w:bidi="ar-SA"/>
        </w:rPr>
        <w:t>3.说明：</w:t>
      </w:r>
      <w:r>
        <w:rPr>
          <w:rFonts w:hint="eastAsia" w:ascii="宋体" w:hAnsi="宋体" w:eastAsia="宋体" w:cs="宋体"/>
          <w:color w:val="auto"/>
          <w:kern w:val="2"/>
          <w:sz w:val="21"/>
          <w:szCs w:val="21"/>
          <w:highlight w:val="none"/>
          <w:lang w:val="en" w:eastAsia="zh-CN" w:bidi="ar-SA"/>
        </w:rPr>
        <w:t>投标人在投标截止时间5个工作日前,在交通银行智采平台( https://bocom-gys.bankcomm.com)供应商门户网站申请注册，具体操作流程请登录门户网站查阅《供应商门户操作手册》完成注册后，及时向招标代理机构反馈注册结果(智采平台网站中通过注册审批的截图)。未注册的供应商将无法在平台推送中标结果影响后续流程办理的，后果自负</w:t>
      </w:r>
      <w:r>
        <w:rPr>
          <w:rFonts w:hint="eastAsia" w:ascii="宋体" w:hAnsi="宋体" w:eastAsia="宋体" w:cs="宋体"/>
          <w:color w:val="auto"/>
          <w:kern w:val="2"/>
          <w:sz w:val="21"/>
          <w:szCs w:val="21"/>
          <w:highlight w:val="none"/>
          <w:lang w:val="en-US" w:eastAsia="zh-CN" w:bidi="ar-SA"/>
        </w:rPr>
        <w:t>。请投标人在投标截止时间3个工作日前，在交通银行智采平台供应商门户网站（https://bocom-gys.bankcomm.com）完成注册，详情请登录门户网站查阅《供应商门户操作手册》。完成注册后，及时向招标代理机构反馈注册结果（智采平台网站中通过注册审批的截图）。</w:t>
      </w:r>
      <w:r>
        <w:rPr>
          <w:rFonts w:hint="eastAsia" w:ascii="宋体" w:hAnsi="宋体" w:eastAsia="宋体" w:cs="宋体"/>
          <w:b/>
          <w:bCs/>
          <w:color w:val="auto"/>
          <w:kern w:val="2"/>
          <w:sz w:val="21"/>
          <w:szCs w:val="21"/>
          <w:highlight w:val="none"/>
          <w:lang w:val="en-US" w:eastAsia="zh-CN" w:bidi="ar-SA"/>
        </w:rPr>
        <w:t>截图路径为登录后点击基本资料显示“基</w:t>
      </w:r>
      <w:r>
        <w:rPr>
          <w:rFonts w:hint="eastAsia" w:ascii="宋体" w:hAnsi="宋体" w:eastAsia="宋体" w:cs="宋体"/>
          <w:b/>
          <w:bCs/>
          <w:color w:val="auto"/>
          <w:sz w:val="21"/>
          <w:szCs w:val="21"/>
          <w:highlight w:val="none"/>
        </w:rPr>
        <w:t>本信息”的截图，且“服务分行”中必须选中“陕西省分行”。</w:t>
      </w:r>
    </w:p>
    <w:p w14:paraId="2187CC79">
      <w:pPr>
        <w:spacing w:line="396" w:lineRule="auto"/>
        <w:ind w:firstLine="443" w:firstLineChars="210"/>
        <w:outlineLvl w:val="1"/>
        <w:rPr>
          <w:rFonts w:hint="eastAsia" w:ascii="宋体" w:hAnsi="宋体" w:eastAsia="宋体" w:cs="宋体"/>
          <w:b/>
          <w:bCs/>
          <w:color w:val="auto"/>
          <w:szCs w:val="21"/>
          <w:highlight w:val="none"/>
        </w:rPr>
      </w:pPr>
      <w:bookmarkStart w:id="53" w:name="_Toc8766"/>
      <w:r>
        <w:rPr>
          <w:rFonts w:hint="eastAsia" w:ascii="宋体" w:hAnsi="宋体" w:eastAsia="宋体" w:cs="宋体"/>
          <w:b/>
          <w:bCs/>
          <w:color w:val="auto"/>
          <w:szCs w:val="21"/>
          <w:highlight w:val="none"/>
        </w:rPr>
        <w:t>五、投标文件的递交</w:t>
      </w:r>
      <w:bookmarkEnd w:id="50"/>
      <w:bookmarkEnd w:id="51"/>
      <w:bookmarkEnd w:id="52"/>
      <w:bookmarkEnd w:id="53"/>
    </w:p>
    <w:p w14:paraId="1FC69643">
      <w:pPr>
        <w:spacing w:line="396"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递交截止时间：</w:t>
      </w:r>
      <w:r>
        <w:rPr>
          <w:rFonts w:hint="eastAsia" w:ascii="宋体" w:hAnsi="宋体" w:eastAsia="宋体" w:cs="宋体"/>
          <w:color w:val="auto"/>
          <w:szCs w:val="21"/>
          <w:highlight w:val="none"/>
          <w:lang w:val="en-US" w:eastAsia="zh-CN"/>
        </w:rPr>
        <w:t>2025年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9 </w:t>
      </w:r>
      <w:r>
        <w:rPr>
          <w:rFonts w:hint="eastAsia" w:ascii="宋体" w:hAnsi="宋体" w:eastAsia="宋体" w:cs="宋体"/>
          <w:color w:val="auto"/>
          <w:szCs w:val="21"/>
          <w:highlight w:val="none"/>
        </w:rPr>
        <w:t>时30分</w:t>
      </w:r>
    </w:p>
    <w:p w14:paraId="0A0B1A6F">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2.递交地点：</w:t>
      </w:r>
      <w:r>
        <w:rPr>
          <w:rFonts w:hint="eastAsia" w:ascii="宋体" w:hAnsi="宋体" w:eastAsia="宋体" w:cs="宋体"/>
          <w:color w:val="auto"/>
          <w:szCs w:val="21"/>
          <w:highlight w:val="none"/>
        </w:rPr>
        <w:t>西安市</w:t>
      </w:r>
      <w:r>
        <w:rPr>
          <w:rFonts w:hint="eastAsia" w:ascii="宋体" w:hAnsi="宋体" w:eastAsia="宋体" w:cs="宋体"/>
          <w:color w:val="auto"/>
          <w:szCs w:val="21"/>
          <w:highlight w:val="none"/>
          <w:lang w:val="en-US" w:eastAsia="zh-CN"/>
        </w:rPr>
        <w:t>碑林区雁塔中路40号英发金融中心大厦13层1301开标</w:t>
      </w:r>
      <w:r>
        <w:rPr>
          <w:rFonts w:hint="eastAsia" w:ascii="宋体" w:hAnsi="宋体" w:eastAsia="宋体" w:cs="宋体"/>
          <w:color w:val="auto"/>
          <w:szCs w:val="21"/>
          <w:highlight w:val="none"/>
        </w:rPr>
        <w:t>室</w:t>
      </w:r>
    </w:p>
    <w:p w14:paraId="6C07B007">
      <w:pPr>
        <w:spacing w:line="396"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递交方式：纸质文件</w:t>
      </w:r>
      <w:r>
        <w:rPr>
          <w:rFonts w:hint="eastAsia" w:ascii="宋体" w:hAnsi="宋体" w:eastAsia="宋体" w:cs="宋体"/>
          <w:color w:val="auto"/>
          <w:szCs w:val="21"/>
          <w:highlight w:val="none"/>
          <w:lang w:val="en-US" w:eastAsia="zh-CN"/>
        </w:rPr>
        <w:t>现场</w:t>
      </w:r>
      <w:r>
        <w:rPr>
          <w:rFonts w:hint="eastAsia" w:ascii="宋体" w:hAnsi="宋体" w:eastAsia="宋体" w:cs="宋体"/>
          <w:color w:val="auto"/>
          <w:szCs w:val="21"/>
          <w:highlight w:val="none"/>
        </w:rPr>
        <w:t>递交</w:t>
      </w:r>
    </w:p>
    <w:p w14:paraId="29CFFC58">
      <w:pPr>
        <w:spacing w:line="396" w:lineRule="auto"/>
        <w:ind w:firstLine="443" w:firstLineChars="210"/>
        <w:outlineLvl w:val="1"/>
        <w:rPr>
          <w:rFonts w:hint="eastAsia" w:ascii="宋体" w:hAnsi="宋体" w:eastAsia="宋体" w:cs="宋体"/>
          <w:b/>
          <w:bCs/>
          <w:color w:val="auto"/>
          <w:szCs w:val="21"/>
          <w:highlight w:val="none"/>
        </w:rPr>
      </w:pPr>
      <w:bookmarkStart w:id="54" w:name="_Toc5512"/>
      <w:bookmarkStart w:id="55" w:name="_Toc13157"/>
      <w:bookmarkStart w:id="56" w:name="_Toc32300"/>
      <w:bookmarkStart w:id="57" w:name="_Toc27286"/>
      <w:r>
        <w:rPr>
          <w:rFonts w:hint="eastAsia" w:ascii="宋体" w:hAnsi="宋体" w:eastAsia="宋体" w:cs="宋体"/>
          <w:b/>
          <w:bCs/>
          <w:color w:val="auto"/>
          <w:szCs w:val="21"/>
          <w:highlight w:val="none"/>
        </w:rPr>
        <w:t>七、其他</w:t>
      </w:r>
      <w:bookmarkEnd w:id="54"/>
      <w:bookmarkEnd w:id="55"/>
      <w:bookmarkEnd w:id="56"/>
      <w:bookmarkEnd w:id="57"/>
    </w:p>
    <w:p w14:paraId="46892B9B">
      <w:pPr>
        <w:spacing w:line="396" w:lineRule="auto"/>
        <w:ind w:firstLine="441" w:firstLineChars="21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本次招标公告</w:t>
      </w:r>
      <w:r>
        <w:rPr>
          <w:rFonts w:hint="eastAsia" w:ascii="宋体" w:hAnsi="宋体" w:eastAsia="宋体" w:cs="宋体"/>
          <w:b w:val="0"/>
          <w:bCs w:val="0"/>
          <w:color w:val="auto"/>
          <w:szCs w:val="21"/>
          <w:highlight w:val="none"/>
          <w:lang w:val="en-US" w:eastAsia="zh-CN"/>
        </w:rPr>
        <w:t>同时</w:t>
      </w:r>
      <w:r>
        <w:rPr>
          <w:rFonts w:hint="eastAsia" w:ascii="宋体" w:hAnsi="宋体" w:eastAsia="宋体" w:cs="宋体"/>
          <w:b w:val="0"/>
          <w:bCs w:val="0"/>
          <w:color w:val="auto"/>
          <w:szCs w:val="21"/>
          <w:highlight w:val="none"/>
        </w:rPr>
        <w:t>在《陕西采购与招标网》、《金采网》</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中招联合招标采购平台</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上发布。</w:t>
      </w:r>
    </w:p>
    <w:p w14:paraId="73365425">
      <w:pPr>
        <w:spacing w:line="396" w:lineRule="auto"/>
        <w:ind w:firstLine="443" w:firstLineChars="210"/>
        <w:outlineLvl w:val="1"/>
        <w:rPr>
          <w:rFonts w:hint="eastAsia" w:ascii="宋体" w:hAnsi="宋体" w:eastAsia="宋体" w:cs="宋体"/>
          <w:b/>
          <w:bCs/>
          <w:color w:val="auto"/>
          <w:szCs w:val="21"/>
          <w:highlight w:val="none"/>
        </w:rPr>
      </w:pPr>
      <w:bookmarkStart w:id="58" w:name="_Toc29795"/>
      <w:bookmarkStart w:id="59" w:name="_Toc3515"/>
      <w:bookmarkStart w:id="60" w:name="_Toc18611"/>
      <w:bookmarkStart w:id="61" w:name="_Toc19981"/>
      <w:r>
        <w:rPr>
          <w:rFonts w:hint="eastAsia" w:ascii="宋体" w:hAnsi="宋体" w:eastAsia="宋体" w:cs="宋体"/>
          <w:b/>
          <w:bCs/>
          <w:color w:val="auto"/>
          <w:szCs w:val="21"/>
          <w:highlight w:val="none"/>
        </w:rPr>
        <w:t>八、监督部门</w:t>
      </w:r>
      <w:bookmarkEnd w:id="58"/>
      <w:bookmarkEnd w:id="59"/>
      <w:bookmarkEnd w:id="60"/>
      <w:bookmarkEnd w:id="61"/>
    </w:p>
    <w:p w14:paraId="1685024D">
      <w:pPr>
        <w:spacing w:line="396"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本招标项目的监督部门为</w:t>
      </w:r>
      <w:r>
        <w:rPr>
          <w:rFonts w:hint="eastAsia" w:ascii="宋体" w:hAnsi="宋体" w:eastAsia="宋体" w:cs="宋体"/>
          <w:color w:val="auto"/>
          <w:szCs w:val="21"/>
          <w:highlight w:val="none"/>
          <w:lang w:eastAsia="zh-CN"/>
        </w:rPr>
        <w:t>交通银行股份有限公司陕西省分行</w:t>
      </w:r>
      <w:r>
        <w:rPr>
          <w:rFonts w:hint="eastAsia" w:ascii="宋体" w:hAnsi="宋体" w:eastAsia="宋体" w:cs="宋体"/>
          <w:color w:val="auto"/>
          <w:szCs w:val="21"/>
          <w:highlight w:val="none"/>
          <w:lang w:val="en-US" w:eastAsia="zh-CN"/>
        </w:rPr>
        <w:t>财管部</w:t>
      </w:r>
      <w:r>
        <w:rPr>
          <w:rFonts w:hint="eastAsia" w:ascii="宋体" w:hAnsi="宋体" w:eastAsia="宋体" w:cs="宋体"/>
          <w:color w:val="auto"/>
          <w:szCs w:val="21"/>
          <w:highlight w:val="none"/>
        </w:rPr>
        <w:t>。</w:t>
      </w:r>
    </w:p>
    <w:p w14:paraId="3A8BEDB7">
      <w:pPr>
        <w:spacing w:line="396" w:lineRule="auto"/>
        <w:ind w:firstLine="443" w:firstLineChars="210"/>
        <w:outlineLvl w:val="1"/>
        <w:rPr>
          <w:rFonts w:hint="eastAsia" w:ascii="宋体" w:hAnsi="宋体" w:eastAsia="宋体" w:cs="宋体"/>
          <w:b/>
          <w:bCs/>
          <w:color w:val="auto"/>
          <w:szCs w:val="21"/>
          <w:highlight w:val="none"/>
        </w:rPr>
      </w:pPr>
      <w:bookmarkStart w:id="62" w:name="_Toc14151"/>
      <w:bookmarkStart w:id="63" w:name="_Toc20696"/>
      <w:bookmarkStart w:id="64" w:name="_Toc28600"/>
      <w:bookmarkStart w:id="65" w:name="_Toc23240"/>
      <w:bookmarkStart w:id="66" w:name="_Toc7273"/>
      <w:bookmarkStart w:id="67" w:name="_Toc1458"/>
      <w:bookmarkStart w:id="68" w:name="_Toc23052"/>
      <w:bookmarkStart w:id="69" w:name="_Toc2313"/>
      <w:r>
        <w:rPr>
          <w:rFonts w:hint="eastAsia" w:ascii="宋体" w:hAnsi="宋体" w:eastAsia="宋体" w:cs="宋体"/>
          <w:b/>
          <w:bCs/>
          <w:color w:val="auto"/>
          <w:szCs w:val="21"/>
          <w:highlight w:val="none"/>
        </w:rPr>
        <w:t>六、开标时间及地点</w:t>
      </w:r>
      <w:bookmarkEnd w:id="62"/>
      <w:bookmarkEnd w:id="63"/>
      <w:bookmarkEnd w:id="64"/>
      <w:bookmarkEnd w:id="65"/>
    </w:p>
    <w:p w14:paraId="281586DF">
      <w:pPr>
        <w:spacing w:line="396"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开标时间：</w:t>
      </w:r>
      <w:r>
        <w:rPr>
          <w:rFonts w:hint="eastAsia" w:ascii="宋体" w:hAnsi="宋体" w:eastAsia="宋体" w:cs="宋体"/>
          <w:color w:val="auto"/>
          <w:szCs w:val="21"/>
          <w:highlight w:val="none"/>
          <w:lang w:val="en-US" w:eastAsia="zh-CN"/>
        </w:rPr>
        <w:t>2025年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9 </w:t>
      </w:r>
      <w:r>
        <w:rPr>
          <w:rFonts w:hint="eastAsia" w:ascii="宋体" w:hAnsi="宋体" w:eastAsia="宋体" w:cs="宋体"/>
          <w:color w:val="auto"/>
          <w:szCs w:val="21"/>
          <w:highlight w:val="none"/>
        </w:rPr>
        <w:t>时30分</w:t>
      </w:r>
    </w:p>
    <w:p w14:paraId="4833B403">
      <w:pPr>
        <w:spacing w:line="396"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开标地点：西安市</w:t>
      </w:r>
      <w:r>
        <w:rPr>
          <w:rFonts w:hint="eastAsia" w:ascii="宋体" w:hAnsi="宋体" w:eastAsia="宋体" w:cs="宋体"/>
          <w:color w:val="auto"/>
          <w:szCs w:val="21"/>
          <w:highlight w:val="none"/>
          <w:lang w:val="en-US" w:eastAsia="zh-CN"/>
        </w:rPr>
        <w:t>碑林区雁塔中路40号英发金融中心大厦13层1301开标</w:t>
      </w:r>
      <w:r>
        <w:rPr>
          <w:rFonts w:hint="eastAsia" w:ascii="宋体" w:hAnsi="宋体" w:eastAsia="宋体" w:cs="宋体"/>
          <w:color w:val="auto"/>
          <w:szCs w:val="21"/>
          <w:highlight w:val="none"/>
        </w:rPr>
        <w:t>室</w:t>
      </w:r>
    </w:p>
    <w:p w14:paraId="7932B481">
      <w:pPr>
        <w:spacing w:line="396" w:lineRule="auto"/>
        <w:ind w:firstLine="441" w:firstLineChars="210"/>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九、联系方式</w:t>
      </w:r>
      <w:bookmarkEnd w:id="66"/>
      <w:bookmarkEnd w:id="67"/>
      <w:bookmarkEnd w:id="68"/>
      <w:bookmarkEnd w:id="69"/>
    </w:p>
    <w:p w14:paraId="257569E8">
      <w:pPr>
        <w:spacing w:line="396" w:lineRule="auto"/>
        <w:ind w:firstLine="441" w:firstLineChars="21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w:t>
      </w:r>
      <w:r>
        <w:rPr>
          <w:rFonts w:hint="eastAsia" w:ascii="宋体" w:hAnsi="宋体" w:eastAsia="宋体" w:cs="宋体"/>
          <w:color w:val="auto"/>
          <w:szCs w:val="21"/>
          <w:highlight w:val="none"/>
          <w:lang w:eastAsia="zh-CN"/>
        </w:rPr>
        <w:t>交通银行股份有限公司陕西省分行</w:t>
      </w:r>
    </w:p>
    <w:p w14:paraId="6B6BFC6E">
      <w:pPr>
        <w:spacing w:line="396"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址：新城区西新街88号</w:t>
      </w:r>
    </w:p>
    <w:p w14:paraId="4F10332C">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马老师</w:t>
      </w:r>
    </w:p>
    <w:p w14:paraId="03480274">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话：029-87653</w:t>
      </w:r>
      <w:r>
        <w:rPr>
          <w:rFonts w:hint="eastAsia" w:ascii="宋体" w:hAnsi="宋体" w:eastAsia="宋体" w:cs="宋体"/>
          <w:color w:val="auto"/>
          <w:szCs w:val="21"/>
          <w:highlight w:val="none"/>
          <w:lang w:val="en-US" w:eastAsia="zh-CN"/>
        </w:rPr>
        <w:t>299</w:t>
      </w:r>
    </w:p>
    <w:p w14:paraId="73356014">
      <w:pPr>
        <w:spacing w:line="396" w:lineRule="auto"/>
        <w:ind w:firstLine="441" w:firstLineChars="21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lang w:eastAsia="zh-CN"/>
        </w:rPr>
        <w:t>安徽省招标集团股份有限公司</w:t>
      </w:r>
    </w:p>
    <w:p w14:paraId="34B62C7D">
      <w:pPr>
        <w:spacing w:line="396"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址：西安市</w:t>
      </w:r>
      <w:r>
        <w:rPr>
          <w:rFonts w:hint="eastAsia" w:ascii="宋体" w:hAnsi="宋体" w:eastAsia="宋体" w:cs="宋体"/>
          <w:color w:val="auto"/>
          <w:szCs w:val="21"/>
          <w:highlight w:val="none"/>
          <w:lang w:val="en-US" w:eastAsia="zh-CN"/>
        </w:rPr>
        <w:t>碑林区雁塔中路40号英发金融中心大厦13层1301</w:t>
      </w:r>
      <w:r>
        <w:rPr>
          <w:rFonts w:hint="eastAsia" w:ascii="宋体" w:hAnsi="宋体" w:eastAsia="宋体" w:cs="宋体"/>
          <w:color w:val="auto"/>
          <w:szCs w:val="21"/>
          <w:highlight w:val="none"/>
        </w:rPr>
        <w:t>室</w:t>
      </w:r>
    </w:p>
    <w:p w14:paraId="2C89C3EB">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联系人：赵欢、李志军</w:t>
      </w:r>
    </w:p>
    <w:p w14:paraId="46AD5D87">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话：</w:t>
      </w:r>
      <w:r>
        <w:rPr>
          <w:rFonts w:hint="eastAsia" w:ascii="宋体" w:hAnsi="宋体" w:eastAsia="宋体" w:cs="宋体"/>
          <w:color w:val="auto"/>
          <w:szCs w:val="21"/>
          <w:highlight w:val="none"/>
          <w:lang w:val="en-US" w:eastAsia="zh-CN"/>
        </w:rPr>
        <w:t>18292677015、15956965867</w:t>
      </w:r>
    </w:p>
    <w:p w14:paraId="1A3E3251">
      <w:pPr>
        <w:spacing w:line="396" w:lineRule="auto"/>
        <w:ind w:firstLine="441" w:firstLineChars="210"/>
        <w:rPr>
          <w:rFonts w:hint="eastAsia" w:ascii="黑体" w:hAnsi="黑体" w:eastAsia="黑体" w:cs="黑体"/>
          <w:sz w:val="18"/>
          <w:szCs w:val="18"/>
        </w:rPr>
      </w:pPr>
      <w:r>
        <w:rPr>
          <w:rFonts w:hint="eastAsia" w:ascii="宋体" w:hAnsi="宋体" w:eastAsia="宋体" w:cs="宋体"/>
          <w:color w:val="auto"/>
          <w:szCs w:val="21"/>
          <w:highlight w:val="none"/>
        </w:rPr>
        <w:t>电子</w:t>
      </w:r>
      <w:r>
        <w:rPr>
          <w:rFonts w:hint="eastAsia" w:ascii="宋体" w:hAnsi="宋体" w:eastAsia="宋体" w:cs="宋体"/>
          <w:color w:val="auto"/>
          <w:szCs w:val="21"/>
          <w:highlight w:val="none"/>
          <w:lang w:val="en-US" w:eastAsia="zh-CN"/>
        </w:rPr>
        <w:t>邮箱</w:t>
      </w:r>
      <w:r>
        <w:rPr>
          <w:rFonts w:hint="eastAsia" w:ascii="宋体" w:hAnsi="宋体" w:eastAsia="宋体" w:cs="宋体"/>
          <w:color w:val="auto"/>
          <w:szCs w:val="21"/>
          <w:highlight w:val="none"/>
        </w:rPr>
        <w:t>：polychrome2019@qq.com</w:t>
      </w:r>
      <w:bookmarkStart w:id="70" w:name="_GoBack"/>
      <w:bookmarkEnd w:id="7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F3BD8"/>
    <w:rsid w:val="123F3BD8"/>
    <w:rsid w:val="287A6757"/>
    <w:rsid w:val="2B956FBE"/>
    <w:rsid w:val="75DF7ACB"/>
    <w:rsid w:val="78F6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2845</Words>
  <Characters>3188</Characters>
  <Lines>0</Lines>
  <Paragraphs>0</Paragraphs>
  <TotalTime>104</TotalTime>
  <ScaleCrop>false</ScaleCrop>
  <LinksUpToDate>false</LinksUpToDate>
  <CharactersWithSpaces>3207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2025-09-19T01:15:00Z</dcterms:created>
  <dc:creator>YL</dc:creator>
  <cp:lastModifiedBy>YL</cp:lastModifiedBy>
  <dcterms:modified xsi:type="dcterms:W3CDTF">2025-09-19T06:02:23Z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F93ABB5A3B23405B8F61FE4CF5B83087_11</vt:lpwstr>
  </property>
  <property fmtid="{D5CDD505-2E9C-101B-9397-08002B2CF9AE}" pid="4" name="KSOTemplateDocerSaveRecord">
    <vt:lpwstr>eyJoZGlkIjoiYzcyM2YyODY1YTE2NDQ3OWRjYWZkMGNkM2IzZWE1NjgiLCJ1c2VySWQiOiIyOTk1Njc0OTYifQ==</vt:lpwstr>
  </property>
</Properties>
</file>