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32EB" w14:textId="77777777" w:rsidR="00F863D5" w:rsidRDefault="00914A0C" w:rsidP="00914A0C">
      <w:pPr>
        <w:spacing w:line="360" w:lineRule="auto"/>
        <w:jc w:val="center"/>
        <w:rPr>
          <w:b/>
          <w:bCs/>
          <w:kern w:val="2"/>
          <w:sz w:val="32"/>
          <w:szCs w:val="32"/>
          <w:lang w:eastAsia="zh-CN"/>
        </w:rPr>
      </w:pPr>
      <w:bookmarkStart w:id="0" w:name="OLE_LINK3"/>
      <w:r w:rsidRPr="004168DD">
        <w:rPr>
          <w:rFonts w:hint="eastAsia"/>
          <w:b/>
          <w:bCs/>
          <w:kern w:val="2"/>
          <w:sz w:val="32"/>
          <w:szCs w:val="32"/>
          <w:lang w:eastAsia="zh-CN"/>
        </w:rPr>
        <w:t>呼和浩特市2025年市政维修工程材料</w:t>
      </w:r>
    </w:p>
    <w:p w14:paraId="2BA2EAAF" w14:textId="29D782B5" w:rsidR="00914A0C" w:rsidRPr="004168DD" w:rsidRDefault="00914A0C" w:rsidP="00914A0C">
      <w:pPr>
        <w:spacing w:line="360" w:lineRule="auto"/>
        <w:jc w:val="center"/>
        <w:rPr>
          <w:rFonts w:hint="eastAsia"/>
          <w:b/>
          <w:bCs/>
          <w:kern w:val="2"/>
          <w:sz w:val="32"/>
          <w:szCs w:val="32"/>
          <w:lang w:eastAsia="zh-CN"/>
        </w:rPr>
      </w:pPr>
      <w:r w:rsidRPr="004168DD">
        <w:rPr>
          <w:rFonts w:hint="eastAsia"/>
          <w:b/>
          <w:bCs/>
          <w:kern w:val="2"/>
          <w:sz w:val="32"/>
          <w:szCs w:val="32"/>
          <w:lang w:eastAsia="zh-CN"/>
        </w:rPr>
        <w:t>（二环快速路及延伸段防撞垫)</w:t>
      </w:r>
    </w:p>
    <w:bookmarkEnd w:id="0"/>
    <w:p w14:paraId="24121052" w14:textId="77777777" w:rsidR="00914A0C" w:rsidRPr="004168DD" w:rsidRDefault="00914A0C" w:rsidP="00914A0C">
      <w:pPr>
        <w:spacing w:line="360" w:lineRule="auto"/>
        <w:jc w:val="center"/>
        <w:rPr>
          <w:rFonts w:hint="eastAsia"/>
          <w:b/>
          <w:bCs/>
          <w:kern w:val="2"/>
          <w:sz w:val="32"/>
          <w:szCs w:val="32"/>
          <w:lang w:eastAsia="zh-CN"/>
        </w:rPr>
      </w:pPr>
      <w:r w:rsidRPr="004168DD">
        <w:rPr>
          <w:rFonts w:hint="eastAsia"/>
          <w:b/>
          <w:bCs/>
          <w:kern w:val="2"/>
          <w:sz w:val="32"/>
          <w:szCs w:val="32"/>
          <w:lang w:eastAsia="zh-CN"/>
        </w:rPr>
        <w:t>招标公告</w:t>
      </w:r>
    </w:p>
    <w:p w14:paraId="6408DDF9" w14:textId="77777777" w:rsidR="00914A0C" w:rsidRPr="004168DD" w:rsidRDefault="00914A0C" w:rsidP="00914A0C">
      <w:pPr>
        <w:adjustRightInd w:val="0"/>
        <w:snapToGrid w:val="0"/>
        <w:spacing w:line="360" w:lineRule="auto"/>
        <w:ind w:firstLineChars="200" w:firstLine="482"/>
        <w:outlineLvl w:val="1"/>
        <w:rPr>
          <w:rFonts w:hint="eastAsia"/>
          <w:b/>
          <w:bCs/>
          <w:sz w:val="24"/>
          <w:szCs w:val="24"/>
          <w:lang w:eastAsia="zh-CN"/>
        </w:rPr>
      </w:pPr>
      <w:bookmarkStart w:id="1" w:name="_Toc148715586"/>
      <w:bookmarkEnd w:id="1"/>
      <w:r w:rsidRPr="004168DD">
        <w:rPr>
          <w:rFonts w:hint="eastAsia"/>
          <w:b/>
          <w:bCs/>
          <w:sz w:val="24"/>
          <w:szCs w:val="24"/>
          <w:lang w:eastAsia="zh-CN"/>
        </w:rPr>
        <w:t>1. 招标条件</w:t>
      </w:r>
    </w:p>
    <w:p w14:paraId="43387E89" w14:textId="77777777" w:rsidR="00914A0C" w:rsidRPr="004168DD" w:rsidRDefault="00914A0C" w:rsidP="00914A0C">
      <w:pPr>
        <w:adjustRightInd w:val="0"/>
        <w:snapToGrid w:val="0"/>
        <w:spacing w:line="360" w:lineRule="auto"/>
        <w:ind w:firstLineChars="200" w:firstLine="480"/>
        <w:jc w:val="both"/>
        <w:rPr>
          <w:rFonts w:hint="eastAsia"/>
          <w:sz w:val="24"/>
          <w:szCs w:val="24"/>
          <w:lang w:eastAsia="zh-CN"/>
        </w:rPr>
      </w:pPr>
      <w:r w:rsidRPr="004168DD">
        <w:rPr>
          <w:rFonts w:hint="eastAsia"/>
          <w:sz w:val="24"/>
          <w:szCs w:val="24"/>
          <w:lang w:eastAsia="zh-CN"/>
        </w:rPr>
        <w:t>本招标项目</w:t>
      </w:r>
      <w:r w:rsidRPr="004168DD">
        <w:rPr>
          <w:rFonts w:hint="eastAsia"/>
          <w:sz w:val="24"/>
          <w:szCs w:val="24"/>
          <w:u w:val="single"/>
          <w:lang w:eastAsia="zh-CN"/>
        </w:rPr>
        <w:t>呼和浩特市2025年市政维修工程材料（二环快速路及延伸段防撞垫)</w:t>
      </w:r>
      <w:r w:rsidRPr="004168DD">
        <w:rPr>
          <w:rFonts w:hint="eastAsia"/>
          <w:sz w:val="24"/>
          <w:szCs w:val="24"/>
          <w:lang w:eastAsia="zh-CN"/>
        </w:rPr>
        <w:t>,招标人为</w:t>
      </w:r>
      <w:r w:rsidRPr="004168DD">
        <w:rPr>
          <w:rFonts w:hint="eastAsia"/>
          <w:sz w:val="24"/>
          <w:szCs w:val="24"/>
          <w:u w:val="single"/>
          <w:lang w:eastAsia="zh-CN"/>
        </w:rPr>
        <w:t xml:space="preserve"> 内蒙古呼和建设有限公司 </w:t>
      </w:r>
      <w:r w:rsidRPr="004168DD">
        <w:rPr>
          <w:rFonts w:hint="eastAsia"/>
          <w:sz w:val="24"/>
          <w:szCs w:val="24"/>
          <w:lang w:eastAsia="zh-CN"/>
        </w:rPr>
        <w:t>，该项目已具备招标条件，现对</w:t>
      </w:r>
      <w:r w:rsidRPr="004168DD">
        <w:rPr>
          <w:rFonts w:hint="eastAsia"/>
          <w:sz w:val="24"/>
          <w:szCs w:val="24"/>
          <w:u w:val="single"/>
          <w:lang w:eastAsia="zh-CN"/>
        </w:rPr>
        <w:t>呼和浩特市2025年市政维修工程材料（二环快速路及延伸段防撞垫)</w:t>
      </w:r>
      <w:r w:rsidRPr="004168DD">
        <w:rPr>
          <w:rFonts w:hint="eastAsia"/>
          <w:sz w:val="24"/>
          <w:szCs w:val="24"/>
          <w:lang w:eastAsia="zh-CN"/>
        </w:rPr>
        <w:t>进行公开招标。</w:t>
      </w:r>
    </w:p>
    <w:p w14:paraId="695B28E1" w14:textId="77777777" w:rsidR="00914A0C" w:rsidRPr="004168DD" w:rsidRDefault="00914A0C" w:rsidP="00914A0C">
      <w:pPr>
        <w:adjustRightInd w:val="0"/>
        <w:snapToGrid w:val="0"/>
        <w:spacing w:line="360" w:lineRule="auto"/>
        <w:ind w:firstLineChars="200" w:firstLine="482"/>
        <w:jc w:val="both"/>
        <w:outlineLvl w:val="1"/>
        <w:rPr>
          <w:rFonts w:hint="eastAsia"/>
          <w:b/>
          <w:bCs/>
          <w:sz w:val="24"/>
          <w:szCs w:val="24"/>
          <w:lang w:eastAsia="zh-CN"/>
        </w:rPr>
      </w:pPr>
      <w:bookmarkStart w:id="2" w:name="_bookmark3"/>
      <w:bookmarkStart w:id="3" w:name="_Toc148715587"/>
      <w:bookmarkEnd w:id="2"/>
      <w:r w:rsidRPr="004168DD">
        <w:rPr>
          <w:rFonts w:hint="eastAsia"/>
          <w:b/>
          <w:bCs/>
          <w:sz w:val="24"/>
          <w:szCs w:val="24"/>
          <w:lang w:eastAsia="zh-CN"/>
        </w:rPr>
        <w:t>2. 项目概况与招标范围</w:t>
      </w:r>
      <w:bookmarkEnd w:id="3"/>
    </w:p>
    <w:p w14:paraId="693C3B25" w14:textId="77777777" w:rsidR="00914A0C" w:rsidRPr="004168DD" w:rsidRDefault="00914A0C" w:rsidP="00914A0C">
      <w:pPr>
        <w:adjustRightInd w:val="0"/>
        <w:snapToGrid w:val="0"/>
        <w:spacing w:line="360" w:lineRule="auto"/>
        <w:ind w:firstLineChars="200" w:firstLine="480"/>
        <w:rPr>
          <w:rFonts w:hint="eastAsia"/>
          <w:kern w:val="2"/>
          <w:sz w:val="24"/>
          <w:szCs w:val="24"/>
          <w:lang w:eastAsia="zh-CN"/>
        </w:rPr>
      </w:pPr>
      <w:r w:rsidRPr="004168DD">
        <w:rPr>
          <w:rFonts w:hint="eastAsia"/>
          <w:kern w:val="2"/>
          <w:sz w:val="24"/>
          <w:szCs w:val="24"/>
          <w:lang w:eastAsia="zh-CN"/>
        </w:rPr>
        <w:t>2.1本次公告</w:t>
      </w:r>
      <w:proofErr w:type="gramStart"/>
      <w:r w:rsidRPr="004168DD">
        <w:rPr>
          <w:rFonts w:hint="eastAsia"/>
          <w:kern w:val="2"/>
          <w:sz w:val="24"/>
          <w:szCs w:val="24"/>
          <w:lang w:eastAsia="zh-CN"/>
        </w:rPr>
        <w:t>采购共</w:t>
      </w:r>
      <w:proofErr w:type="gramEnd"/>
      <w:r w:rsidRPr="004168DD">
        <w:rPr>
          <w:rFonts w:hint="eastAsia"/>
          <w:kern w:val="2"/>
          <w:sz w:val="24"/>
          <w:szCs w:val="24"/>
          <w:lang w:eastAsia="zh-CN"/>
        </w:rPr>
        <w:t>划分1个包，具体详见如下：</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679"/>
        <w:gridCol w:w="2745"/>
        <w:gridCol w:w="1916"/>
      </w:tblGrid>
      <w:tr w:rsidR="00914A0C" w:rsidRPr="004168DD" w14:paraId="1655691C" w14:textId="77777777" w:rsidTr="004B3628">
        <w:trPr>
          <w:trHeight w:val="545"/>
          <w:jc w:val="center"/>
        </w:trPr>
        <w:tc>
          <w:tcPr>
            <w:tcW w:w="690" w:type="dxa"/>
            <w:vAlign w:val="center"/>
          </w:tcPr>
          <w:p w14:paraId="46B5DA80" w14:textId="77777777" w:rsidR="00914A0C" w:rsidRPr="004168DD" w:rsidRDefault="00914A0C" w:rsidP="004B3628">
            <w:pPr>
              <w:tabs>
                <w:tab w:val="left" w:pos="360"/>
                <w:tab w:val="left" w:pos="718"/>
                <w:tab w:val="left" w:pos="862"/>
                <w:tab w:val="left" w:pos="2412"/>
              </w:tabs>
              <w:adjustRightInd w:val="0"/>
              <w:snapToGrid w:val="0"/>
              <w:spacing w:line="360" w:lineRule="auto"/>
              <w:jc w:val="center"/>
              <w:rPr>
                <w:rFonts w:hint="eastAsia"/>
                <w:kern w:val="2"/>
                <w:sz w:val="21"/>
                <w:szCs w:val="21"/>
              </w:rPr>
            </w:pPr>
            <w:bookmarkStart w:id="4" w:name="_Hlk167439264"/>
            <w:r w:rsidRPr="004168DD">
              <w:rPr>
                <w:rFonts w:hint="eastAsia"/>
                <w:kern w:val="2"/>
                <w:sz w:val="21"/>
                <w:szCs w:val="21"/>
                <w:lang w:eastAsia="zh-CN"/>
              </w:rPr>
              <w:t>序</w:t>
            </w:r>
            <w:r w:rsidRPr="004168DD">
              <w:rPr>
                <w:rFonts w:hint="eastAsia"/>
                <w:kern w:val="2"/>
                <w:sz w:val="21"/>
                <w:szCs w:val="21"/>
              </w:rPr>
              <w:t>号</w:t>
            </w:r>
          </w:p>
        </w:tc>
        <w:tc>
          <w:tcPr>
            <w:tcW w:w="3679" w:type="dxa"/>
            <w:vAlign w:val="center"/>
          </w:tcPr>
          <w:p w14:paraId="498C3518" w14:textId="77777777" w:rsidR="00914A0C" w:rsidRPr="004168DD" w:rsidRDefault="00914A0C" w:rsidP="004B3628">
            <w:pPr>
              <w:tabs>
                <w:tab w:val="left" w:pos="360"/>
                <w:tab w:val="left" w:pos="718"/>
                <w:tab w:val="left" w:pos="862"/>
                <w:tab w:val="left" w:pos="2412"/>
              </w:tabs>
              <w:adjustRightInd w:val="0"/>
              <w:snapToGrid w:val="0"/>
              <w:spacing w:line="360" w:lineRule="auto"/>
              <w:jc w:val="center"/>
              <w:rPr>
                <w:rFonts w:hint="eastAsia"/>
                <w:kern w:val="2"/>
                <w:sz w:val="21"/>
                <w:szCs w:val="21"/>
              </w:rPr>
            </w:pPr>
            <w:r w:rsidRPr="004168DD">
              <w:rPr>
                <w:rFonts w:hint="eastAsia"/>
                <w:kern w:val="2"/>
                <w:sz w:val="21"/>
                <w:szCs w:val="21"/>
                <w:lang w:eastAsia="zh-CN"/>
              </w:rPr>
              <w:t>项目</w:t>
            </w:r>
            <w:proofErr w:type="spellStart"/>
            <w:r w:rsidRPr="004168DD">
              <w:rPr>
                <w:rFonts w:hint="eastAsia"/>
                <w:kern w:val="2"/>
                <w:sz w:val="21"/>
                <w:szCs w:val="21"/>
              </w:rPr>
              <w:t>名称</w:t>
            </w:r>
            <w:proofErr w:type="spellEnd"/>
          </w:p>
        </w:tc>
        <w:tc>
          <w:tcPr>
            <w:tcW w:w="2745" w:type="dxa"/>
            <w:vAlign w:val="center"/>
          </w:tcPr>
          <w:p w14:paraId="22DDB655" w14:textId="77777777" w:rsidR="00914A0C" w:rsidRPr="004168DD" w:rsidRDefault="00914A0C" w:rsidP="004B3628">
            <w:pPr>
              <w:tabs>
                <w:tab w:val="left" w:pos="360"/>
                <w:tab w:val="left" w:pos="718"/>
                <w:tab w:val="left" w:pos="862"/>
                <w:tab w:val="left" w:pos="2412"/>
              </w:tabs>
              <w:adjustRightInd w:val="0"/>
              <w:snapToGrid w:val="0"/>
              <w:spacing w:line="360" w:lineRule="auto"/>
              <w:jc w:val="center"/>
              <w:rPr>
                <w:rFonts w:hint="eastAsia"/>
                <w:kern w:val="2"/>
                <w:sz w:val="21"/>
                <w:szCs w:val="21"/>
              </w:rPr>
            </w:pPr>
            <w:r w:rsidRPr="004168DD">
              <w:rPr>
                <w:rFonts w:hint="eastAsia"/>
                <w:kern w:val="2"/>
                <w:sz w:val="21"/>
                <w:szCs w:val="21"/>
                <w:lang w:eastAsia="zh-CN"/>
              </w:rPr>
              <w:t>项目</w:t>
            </w:r>
            <w:proofErr w:type="spellStart"/>
            <w:r w:rsidRPr="004168DD">
              <w:rPr>
                <w:rFonts w:hint="eastAsia"/>
                <w:kern w:val="2"/>
                <w:sz w:val="21"/>
                <w:szCs w:val="21"/>
              </w:rPr>
              <w:t>编号</w:t>
            </w:r>
            <w:proofErr w:type="spellEnd"/>
          </w:p>
        </w:tc>
        <w:tc>
          <w:tcPr>
            <w:tcW w:w="1916" w:type="dxa"/>
          </w:tcPr>
          <w:p w14:paraId="2EA8A1D6" w14:textId="77777777" w:rsidR="00914A0C" w:rsidRPr="004168DD" w:rsidRDefault="00914A0C" w:rsidP="004B3628">
            <w:pPr>
              <w:tabs>
                <w:tab w:val="left" w:pos="360"/>
                <w:tab w:val="left" w:pos="718"/>
                <w:tab w:val="left" w:pos="862"/>
                <w:tab w:val="left" w:pos="2412"/>
              </w:tabs>
              <w:adjustRightInd w:val="0"/>
              <w:snapToGrid w:val="0"/>
              <w:spacing w:line="360" w:lineRule="auto"/>
              <w:jc w:val="center"/>
              <w:rPr>
                <w:rFonts w:hint="eastAsia"/>
                <w:kern w:val="2"/>
                <w:sz w:val="21"/>
                <w:szCs w:val="21"/>
              </w:rPr>
            </w:pPr>
            <w:proofErr w:type="spellStart"/>
            <w:r w:rsidRPr="004168DD">
              <w:rPr>
                <w:rFonts w:hint="eastAsia"/>
                <w:kern w:val="2"/>
                <w:sz w:val="21"/>
                <w:szCs w:val="21"/>
              </w:rPr>
              <w:t>采购内容</w:t>
            </w:r>
            <w:proofErr w:type="spellEnd"/>
          </w:p>
        </w:tc>
      </w:tr>
      <w:tr w:rsidR="00914A0C" w:rsidRPr="004168DD" w14:paraId="284D074B" w14:textId="77777777" w:rsidTr="004B3628">
        <w:trPr>
          <w:jc w:val="center"/>
        </w:trPr>
        <w:tc>
          <w:tcPr>
            <w:tcW w:w="690" w:type="dxa"/>
            <w:vAlign w:val="center"/>
          </w:tcPr>
          <w:p w14:paraId="65AE0CE5" w14:textId="77777777" w:rsidR="00914A0C" w:rsidRPr="004168DD" w:rsidRDefault="00914A0C" w:rsidP="004B3628">
            <w:pPr>
              <w:tabs>
                <w:tab w:val="left" w:pos="360"/>
                <w:tab w:val="left" w:pos="718"/>
                <w:tab w:val="left" w:pos="862"/>
                <w:tab w:val="left" w:pos="2412"/>
              </w:tabs>
              <w:adjustRightInd w:val="0"/>
              <w:snapToGrid w:val="0"/>
              <w:spacing w:line="360" w:lineRule="auto"/>
              <w:jc w:val="center"/>
              <w:rPr>
                <w:rFonts w:hint="eastAsia"/>
                <w:kern w:val="2"/>
                <w:sz w:val="21"/>
                <w:szCs w:val="21"/>
                <w:lang w:eastAsia="zh-CN"/>
              </w:rPr>
            </w:pPr>
            <w:r w:rsidRPr="004168DD">
              <w:rPr>
                <w:rFonts w:hint="eastAsia"/>
                <w:kern w:val="2"/>
                <w:sz w:val="21"/>
                <w:szCs w:val="21"/>
                <w:lang w:eastAsia="zh-CN"/>
              </w:rPr>
              <w:t>1</w:t>
            </w:r>
          </w:p>
        </w:tc>
        <w:tc>
          <w:tcPr>
            <w:tcW w:w="3679" w:type="dxa"/>
            <w:vAlign w:val="center"/>
          </w:tcPr>
          <w:p w14:paraId="61319018" w14:textId="77777777" w:rsidR="00914A0C" w:rsidRPr="004168DD" w:rsidRDefault="00914A0C" w:rsidP="004B3628">
            <w:pPr>
              <w:tabs>
                <w:tab w:val="left" w:pos="360"/>
                <w:tab w:val="left" w:pos="718"/>
                <w:tab w:val="left" w:pos="862"/>
                <w:tab w:val="left" w:pos="2412"/>
              </w:tabs>
              <w:adjustRightInd w:val="0"/>
              <w:snapToGrid w:val="0"/>
              <w:spacing w:line="360" w:lineRule="auto"/>
              <w:jc w:val="center"/>
              <w:rPr>
                <w:rFonts w:hint="eastAsia"/>
                <w:sz w:val="21"/>
                <w:szCs w:val="21"/>
                <w:lang w:eastAsia="zh-CN"/>
              </w:rPr>
            </w:pPr>
            <w:r w:rsidRPr="004168DD">
              <w:rPr>
                <w:rFonts w:hint="eastAsia"/>
                <w:sz w:val="21"/>
                <w:szCs w:val="21"/>
                <w:lang w:eastAsia="zh-CN"/>
              </w:rPr>
              <w:t>呼和浩特市2025年市政维修工程材料（二环快速路及延伸段防撞垫)</w:t>
            </w:r>
          </w:p>
        </w:tc>
        <w:tc>
          <w:tcPr>
            <w:tcW w:w="2745" w:type="dxa"/>
            <w:vAlign w:val="center"/>
          </w:tcPr>
          <w:p w14:paraId="4571DFEE" w14:textId="77777777" w:rsidR="00914A0C" w:rsidRPr="004168DD" w:rsidRDefault="00914A0C" w:rsidP="004B3628">
            <w:pPr>
              <w:tabs>
                <w:tab w:val="left" w:pos="360"/>
                <w:tab w:val="left" w:pos="718"/>
                <w:tab w:val="left" w:pos="862"/>
                <w:tab w:val="left" w:pos="2412"/>
              </w:tabs>
              <w:adjustRightInd w:val="0"/>
              <w:snapToGrid w:val="0"/>
              <w:spacing w:line="360" w:lineRule="auto"/>
              <w:jc w:val="center"/>
              <w:rPr>
                <w:rFonts w:hint="eastAsia"/>
                <w:sz w:val="21"/>
                <w:szCs w:val="21"/>
                <w:lang w:eastAsia="zh-CN"/>
              </w:rPr>
            </w:pPr>
            <w:r w:rsidRPr="004168DD">
              <w:rPr>
                <w:sz w:val="21"/>
                <w:szCs w:val="21"/>
                <w:lang w:eastAsia="zh-CN"/>
              </w:rPr>
              <w:t>ZJNMG-ZCHW-20250959</w:t>
            </w:r>
          </w:p>
        </w:tc>
        <w:tc>
          <w:tcPr>
            <w:tcW w:w="1916" w:type="dxa"/>
            <w:vAlign w:val="center"/>
          </w:tcPr>
          <w:p w14:paraId="3CA886ED" w14:textId="77777777" w:rsidR="00914A0C" w:rsidRPr="004168DD" w:rsidRDefault="00914A0C" w:rsidP="004B3628">
            <w:pPr>
              <w:tabs>
                <w:tab w:val="left" w:pos="360"/>
                <w:tab w:val="left" w:pos="718"/>
                <w:tab w:val="left" w:pos="862"/>
                <w:tab w:val="left" w:pos="2412"/>
              </w:tabs>
              <w:adjustRightInd w:val="0"/>
              <w:snapToGrid w:val="0"/>
              <w:spacing w:line="360" w:lineRule="auto"/>
              <w:jc w:val="center"/>
              <w:rPr>
                <w:rFonts w:hint="eastAsia"/>
                <w:sz w:val="21"/>
                <w:szCs w:val="21"/>
                <w:lang w:eastAsia="zh-CN"/>
              </w:rPr>
            </w:pPr>
            <w:r w:rsidRPr="004168DD">
              <w:rPr>
                <w:rFonts w:hint="eastAsia"/>
                <w:sz w:val="21"/>
                <w:szCs w:val="21"/>
                <w:lang w:eastAsia="zh-CN"/>
              </w:rPr>
              <w:t>呼和浩特市二环快速路及延伸段防撞垫采购。</w:t>
            </w:r>
          </w:p>
        </w:tc>
      </w:tr>
    </w:tbl>
    <w:bookmarkEnd w:id="4"/>
    <w:p w14:paraId="2E1D8FE1"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2.2项目地点：呼和浩特市区二环快速路及延伸段</w:t>
      </w:r>
    </w:p>
    <w:p w14:paraId="3F257717" w14:textId="77777777" w:rsidR="00914A0C" w:rsidRPr="004168DD" w:rsidRDefault="00914A0C" w:rsidP="00914A0C">
      <w:pPr>
        <w:adjustRightInd w:val="0"/>
        <w:snapToGrid w:val="0"/>
        <w:spacing w:line="360" w:lineRule="auto"/>
        <w:ind w:firstLineChars="200" w:firstLine="480"/>
        <w:rPr>
          <w:rFonts w:hint="eastAsia"/>
          <w:sz w:val="24"/>
          <w:szCs w:val="24"/>
        </w:rPr>
      </w:pPr>
      <w:r w:rsidRPr="004168DD">
        <w:rPr>
          <w:rFonts w:hint="eastAsia"/>
          <w:sz w:val="24"/>
          <w:szCs w:val="24"/>
        </w:rPr>
        <w:t>2.3</w:t>
      </w:r>
      <w:r w:rsidRPr="004168DD">
        <w:rPr>
          <w:rFonts w:hint="eastAsia"/>
          <w:sz w:val="24"/>
          <w:szCs w:val="24"/>
          <w:lang w:eastAsia="zh-CN"/>
        </w:rPr>
        <w:t>供 货 期</w:t>
      </w:r>
      <w:r w:rsidRPr="004168DD">
        <w:rPr>
          <w:rFonts w:hint="eastAsia"/>
          <w:sz w:val="24"/>
          <w:szCs w:val="24"/>
        </w:rPr>
        <w:t>：</w:t>
      </w:r>
      <w:proofErr w:type="spellStart"/>
      <w:r w:rsidRPr="004168DD">
        <w:rPr>
          <w:rFonts w:hint="eastAsia"/>
          <w:sz w:val="24"/>
          <w:szCs w:val="24"/>
        </w:rPr>
        <w:t>合同中约定</w:t>
      </w:r>
      <w:proofErr w:type="spellEnd"/>
    </w:p>
    <w:p w14:paraId="1B568AB8" w14:textId="77777777" w:rsidR="00914A0C" w:rsidRPr="004168DD" w:rsidRDefault="00914A0C" w:rsidP="00914A0C">
      <w:pPr>
        <w:numPr>
          <w:ilvl w:val="0"/>
          <w:numId w:val="1"/>
        </w:numPr>
        <w:adjustRightInd w:val="0"/>
        <w:snapToGrid w:val="0"/>
        <w:spacing w:line="360" w:lineRule="auto"/>
        <w:ind w:firstLineChars="200" w:firstLine="482"/>
        <w:rPr>
          <w:rFonts w:hint="eastAsia"/>
          <w:b/>
          <w:bCs/>
          <w:sz w:val="24"/>
          <w:szCs w:val="24"/>
        </w:rPr>
      </w:pPr>
      <w:proofErr w:type="spellStart"/>
      <w:r w:rsidRPr="004168DD">
        <w:rPr>
          <w:rFonts w:hint="eastAsia"/>
          <w:b/>
          <w:bCs/>
          <w:sz w:val="24"/>
          <w:szCs w:val="24"/>
        </w:rPr>
        <w:t>投标人资格要求</w:t>
      </w:r>
      <w:proofErr w:type="spellEnd"/>
    </w:p>
    <w:p w14:paraId="621474C1"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3.1投标人必须是已在中国境内依法登记注册并具有独立承担民事责任的能力；</w:t>
      </w:r>
    </w:p>
    <w:p w14:paraId="45D00DFE"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3.2</w:t>
      </w:r>
      <w:bookmarkStart w:id="5" w:name="OLE_LINK10"/>
      <w:r w:rsidRPr="004168DD">
        <w:rPr>
          <w:rFonts w:hint="eastAsia"/>
          <w:sz w:val="24"/>
          <w:szCs w:val="24"/>
          <w:lang w:eastAsia="zh-CN"/>
        </w:rPr>
        <w:t>投标人</w:t>
      </w:r>
      <w:bookmarkEnd w:id="5"/>
      <w:r w:rsidRPr="004168DD">
        <w:rPr>
          <w:rFonts w:hint="eastAsia"/>
          <w:sz w:val="24"/>
          <w:szCs w:val="24"/>
          <w:lang w:eastAsia="zh-CN"/>
        </w:rPr>
        <w:t>具有履行合同所必须的设备和专业技术能力；</w:t>
      </w:r>
    </w:p>
    <w:p w14:paraId="59B5A91B"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3.3投标人参加此采购活动前三年内，在经营活动中没有重大违法记录及重大工程质量问题；</w:t>
      </w:r>
    </w:p>
    <w:p w14:paraId="292556DD" w14:textId="77777777" w:rsidR="00914A0C" w:rsidRPr="004168DD" w:rsidRDefault="00914A0C" w:rsidP="00914A0C">
      <w:pPr>
        <w:adjustRightInd w:val="0"/>
        <w:snapToGrid w:val="0"/>
        <w:spacing w:line="360" w:lineRule="auto"/>
        <w:ind w:firstLineChars="200" w:firstLine="480"/>
        <w:rPr>
          <w:rFonts w:hint="eastAsia"/>
          <w:sz w:val="24"/>
          <w:szCs w:val="24"/>
        </w:rPr>
      </w:pPr>
      <w:r w:rsidRPr="004168DD">
        <w:rPr>
          <w:rFonts w:hint="eastAsia"/>
          <w:sz w:val="24"/>
          <w:szCs w:val="24"/>
        </w:rPr>
        <w:t xml:space="preserve">3.4 </w:t>
      </w:r>
      <w:proofErr w:type="gramStart"/>
      <w:r w:rsidRPr="004168DD">
        <w:rPr>
          <w:rFonts w:hint="eastAsia"/>
          <w:sz w:val="24"/>
          <w:szCs w:val="24"/>
        </w:rPr>
        <w:t>投标人登录“</w:t>
      </w:r>
      <w:proofErr w:type="spellStart"/>
      <w:r w:rsidRPr="004168DD">
        <w:rPr>
          <w:rFonts w:hint="eastAsia"/>
          <w:sz w:val="24"/>
          <w:szCs w:val="24"/>
        </w:rPr>
        <w:t>国家企业信用信息公示系统</w:t>
      </w:r>
      <w:proofErr w:type="spellEnd"/>
      <w:r w:rsidRPr="004168DD">
        <w:rPr>
          <w:rFonts w:hint="eastAsia"/>
          <w:sz w:val="24"/>
          <w:szCs w:val="24"/>
        </w:rPr>
        <w:t>”（</w:t>
      </w:r>
      <w:proofErr w:type="spellStart"/>
      <w:proofErr w:type="gramEnd"/>
      <w:r w:rsidRPr="004168DD">
        <w:rPr>
          <w:rFonts w:hint="eastAsia"/>
          <w:sz w:val="24"/>
          <w:szCs w:val="24"/>
        </w:rPr>
        <w:t>www.gsxt.gov.cn）</w:t>
      </w:r>
      <w:proofErr w:type="gramStart"/>
      <w:r w:rsidRPr="004168DD">
        <w:rPr>
          <w:rFonts w:hint="eastAsia"/>
          <w:sz w:val="24"/>
          <w:szCs w:val="24"/>
        </w:rPr>
        <w:t>内未被列入经营异常名录信息及严重违法失信企业名单</w:t>
      </w:r>
      <w:proofErr w:type="spellEnd"/>
      <w:r w:rsidRPr="004168DD">
        <w:rPr>
          <w:rFonts w:hint="eastAsia"/>
          <w:sz w:val="24"/>
          <w:szCs w:val="24"/>
        </w:rPr>
        <w:t>；</w:t>
      </w:r>
      <w:proofErr w:type="gramEnd"/>
      <w:r w:rsidRPr="004168DD">
        <w:rPr>
          <w:rFonts w:hint="eastAsia"/>
          <w:sz w:val="24"/>
          <w:szCs w:val="24"/>
        </w:rPr>
        <w:t xml:space="preserve"> </w:t>
      </w:r>
    </w:p>
    <w:p w14:paraId="18821EE6" w14:textId="77777777" w:rsidR="00914A0C" w:rsidRPr="004168DD" w:rsidRDefault="00914A0C" w:rsidP="00914A0C">
      <w:pPr>
        <w:adjustRightInd w:val="0"/>
        <w:snapToGrid w:val="0"/>
        <w:spacing w:line="360" w:lineRule="auto"/>
        <w:ind w:firstLineChars="200" w:firstLine="480"/>
        <w:rPr>
          <w:rFonts w:hint="eastAsia"/>
          <w:sz w:val="24"/>
          <w:szCs w:val="24"/>
        </w:rPr>
      </w:pPr>
      <w:r w:rsidRPr="004168DD">
        <w:rPr>
          <w:rFonts w:hint="eastAsia"/>
          <w:sz w:val="24"/>
          <w:szCs w:val="24"/>
        </w:rPr>
        <w:t xml:space="preserve">3.5 </w:t>
      </w:r>
      <w:proofErr w:type="spellStart"/>
      <w:proofErr w:type="gramStart"/>
      <w:r w:rsidRPr="004168DD">
        <w:rPr>
          <w:rFonts w:hint="eastAsia"/>
          <w:sz w:val="24"/>
          <w:szCs w:val="24"/>
        </w:rPr>
        <w:t>投标人登录“信用中国”网站</w:t>
      </w:r>
      <w:proofErr w:type="gramEnd"/>
      <w:r w:rsidRPr="004168DD">
        <w:rPr>
          <w:rFonts w:hint="eastAsia"/>
          <w:sz w:val="24"/>
          <w:szCs w:val="24"/>
        </w:rPr>
        <w:t>（www.creditchina.gov.cn）未被列入失信被执行人、</w:t>
      </w:r>
      <w:proofErr w:type="gramStart"/>
      <w:r w:rsidRPr="004168DD">
        <w:rPr>
          <w:rFonts w:hint="eastAsia"/>
          <w:sz w:val="24"/>
          <w:szCs w:val="24"/>
        </w:rPr>
        <w:t>重大税收违法失信主体</w:t>
      </w:r>
      <w:proofErr w:type="spellEnd"/>
      <w:r w:rsidRPr="004168DD">
        <w:rPr>
          <w:rFonts w:hint="eastAsia"/>
          <w:sz w:val="24"/>
          <w:szCs w:val="24"/>
        </w:rPr>
        <w:t>；</w:t>
      </w:r>
      <w:proofErr w:type="gramEnd"/>
      <w:r w:rsidRPr="004168DD">
        <w:rPr>
          <w:rFonts w:hint="eastAsia"/>
          <w:sz w:val="24"/>
          <w:szCs w:val="24"/>
        </w:rPr>
        <w:t xml:space="preserve"> </w:t>
      </w:r>
    </w:p>
    <w:p w14:paraId="52E82363" w14:textId="77777777" w:rsidR="00914A0C" w:rsidRPr="004168DD" w:rsidRDefault="00914A0C" w:rsidP="00914A0C">
      <w:pPr>
        <w:adjustRightInd w:val="0"/>
        <w:snapToGrid w:val="0"/>
        <w:spacing w:line="360" w:lineRule="auto"/>
        <w:ind w:firstLineChars="200" w:firstLine="480"/>
        <w:rPr>
          <w:rFonts w:hint="eastAsia"/>
          <w:sz w:val="24"/>
          <w:szCs w:val="24"/>
        </w:rPr>
      </w:pPr>
      <w:r w:rsidRPr="004168DD">
        <w:rPr>
          <w:rFonts w:hint="eastAsia"/>
          <w:sz w:val="24"/>
          <w:szCs w:val="24"/>
        </w:rPr>
        <w:t xml:space="preserve">3.6 </w:t>
      </w:r>
      <w:proofErr w:type="gramStart"/>
      <w:r w:rsidRPr="004168DD">
        <w:rPr>
          <w:rFonts w:hint="eastAsia"/>
          <w:sz w:val="24"/>
          <w:szCs w:val="24"/>
        </w:rPr>
        <w:t>投标人登录“</w:t>
      </w:r>
      <w:proofErr w:type="spellStart"/>
      <w:r w:rsidRPr="004168DD">
        <w:rPr>
          <w:rFonts w:hint="eastAsia"/>
          <w:sz w:val="24"/>
          <w:szCs w:val="24"/>
        </w:rPr>
        <w:t>中国裁判文书网站</w:t>
      </w:r>
      <w:proofErr w:type="spellEnd"/>
      <w:r w:rsidRPr="004168DD">
        <w:rPr>
          <w:rFonts w:hint="eastAsia"/>
          <w:sz w:val="24"/>
          <w:szCs w:val="24"/>
        </w:rPr>
        <w:t>”（</w:t>
      </w:r>
      <w:proofErr w:type="gramEnd"/>
      <w:r w:rsidRPr="004168DD">
        <w:rPr>
          <w:rFonts w:hint="eastAsia"/>
          <w:sz w:val="24"/>
          <w:szCs w:val="24"/>
        </w:rPr>
        <w:t>http://wenshu.court.gov.cn/）</w:t>
      </w:r>
      <w:proofErr w:type="spellStart"/>
      <w:proofErr w:type="gramStart"/>
      <w:r w:rsidRPr="004168DD">
        <w:rPr>
          <w:rFonts w:hint="eastAsia"/>
          <w:sz w:val="24"/>
          <w:szCs w:val="24"/>
        </w:rPr>
        <w:t>查询结果显示无行贿犯罪记录</w:t>
      </w:r>
      <w:proofErr w:type="spellEnd"/>
      <w:r w:rsidRPr="004168DD">
        <w:rPr>
          <w:rFonts w:hint="eastAsia"/>
          <w:sz w:val="24"/>
          <w:szCs w:val="24"/>
        </w:rPr>
        <w:t>；</w:t>
      </w:r>
      <w:proofErr w:type="gramEnd"/>
    </w:p>
    <w:p w14:paraId="2EA271E5"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3.7 单位负责人为同一人或者存在控股、管理关系的不同单位，不得同时参加投标，否则相关投标均无效；</w:t>
      </w:r>
    </w:p>
    <w:p w14:paraId="28F82B5F"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lastRenderedPageBreak/>
        <w:t>3.8本次招标不接受联合体投标。</w:t>
      </w:r>
    </w:p>
    <w:p w14:paraId="53A4926F" w14:textId="77777777" w:rsidR="00914A0C" w:rsidRPr="004168DD" w:rsidRDefault="00914A0C" w:rsidP="00914A0C">
      <w:pPr>
        <w:adjustRightInd w:val="0"/>
        <w:snapToGrid w:val="0"/>
        <w:spacing w:line="360" w:lineRule="auto"/>
        <w:ind w:firstLineChars="200" w:firstLine="482"/>
        <w:jc w:val="both"/>
        <w:outlineLvl w:val="1"/>
        <w:rPr>
          <w:rFonts w:hint="eastAsia"/>
          <w:b/>
          <w:bCs/>
          <w:color w:val="000000"/>
          <w:kern w:val="2"/>
          <w:sz w:val="24"/>
          <w:szCs w:val="24"/>
          <w:lang w:eastAsia="zh-CN"/>
        </w:rPr>
      </w:pPr>
      <w:bookmarkStart w:id="6" w:name="_bookmark5"/>
      <w:bookmarkEnd w:id="6"/>
      <w:r w:rsidRPr="004168DD">
        <w:rPr>
          <w:rFonts w:hint="eastAsia"/>
          <w:b/>
          <w:bCs/>
          <w:color w:val="000000"/>
          <w:kern w:val="2"/>
          <w:sz w:val="24"/>
          <w:szCs w:val="24"/>
          <w:lang w:eastAsia="zh-CN"/>
        </w:rPr>
        <w:t>4. 电子投标文件的获取</w:t>
      </w:r>
    </w:p>
    <w:p w14:paraId="6B928BA1" w14:textId="77777777" w:rsidR="00914A0C" w:rsidRPr="004168DD" w:rsidRDefault="00914A0C" w:rsidP="00914A0C">
      <w:pPr>
        <w:tabs>
          <w:tab w:val="left" w:pos="567"/>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4.1获取时间：</w:t>
      </w:r>
      <w:r w:rsidRPr="00CC019B">
        <w:rPr>
          <w:rFonts w:hint="eastAsia"/>
          <w:kern w:val="2"/>
          <w:sz w:val="24"/>
          <w:szCs w:val="24"/>
          <w:lang w:eastAsia="zh-CN"/>
        </w:rPr>
        <w:t>2025年10月</w:t>
      </w:r>
      <w:r w:rsidRPr="00CC019B">
        <w:rPr>
          <w:rFonts w:ascii="Times New Roman" w:hint="eastAsia"/>
          <w:kern w:val="2"/>
          <w:sz w:val="24"/>
          <w:szCs w:val="24"/>
          <w:lang w:eastAsia="zh-CN"/>
        </w:rPr>
        <w:t>11</w:t>
      </w:r>
      <w:r w:rsidRPr="00CC019B">
        <w:rPr>
          <w:rFonts w:hint="eastAsia"/>
          <w:kern w:val="2"/>
          <w:sz w:val="24"/>
          <w:szCs w:val="24"/>
          <w:lang w:eastAsia="zh-CN"/>
        </w:rPr>
        <w:t>日至2025年</w:t>
      </w:r>
      <w:r w:rsidRPr="00CC019B">
        <w:rPr>
          <w:rFonts w:ascii="Times New Roman" w:hint="eastAsia"/>
          <w:kern w:val="2"/>
          <w:sz w:val="24"/>
          <w:szCs w:val="24"/>
          <w:lang w:eastAsia="zh-CN"/>
        </w:rPr>
        <w:t>10</w:t>
      </w:r>
      <w:r w:rsidRPr="00CC019B">
        <w:rPr>
          <w:rFonts w:hint="eastAsia"/>
          <w:kern w:val="2"/>
          <w:sz w:val="24"/>
          <w:szCs w:val="24"/>
          <w:lang w:eastAsia="zh-CN"/>
        </w:rPr>
        <w:t>月</w:t>
      </w:r>
      <w:r w:rsidRPr="00CC019B">
        <w:rPr>
          <w:rFonts w:ascii="Times New Roman" w:hint="eastAsia"/>
          <w:kern w:val="2"/>
          <w:sz w:val="24"/>
          <w:szCs w:val="24"/>
          <w:lang w:eastAsia="zh-CN"/>
        </w:rPr>
        <w:t>16</w:t>
      </w:r>
      <w:r w:rsidRPr="00CC019B">
        <w:rPr>
          <w:rFonts w:hint="eastAsia"/>
          <w:kern w:val="2"/>
          <w:sz w:val="24"/>
          <w:szCs w:val="24"/>
          <w:lang w:eastAsia="zh-CN"/>
        </w:rPr>
        <w:t>日（节假日除外），每日上午</w:t>
      </w:r>
      <w:r w:rsidRPr="004168DD">
        <w:rPr>
          <w:rFonts w:hint="eastAsia"/>
          <w:color w:val="000000"/>
          <w:kern w:val="2"/>
          <w:sz w:val="24"/>
          <w:szCs w:val="24"/>
          <w:lang w:eastAsia="zh-CN"/>
        </w:rPr>
        <w:t>9:00至12:00，下午14:00至17:00 (北京时间)；</w:t>
      </w:r>
    </w:p>
    <w:p w14:paraId="7003A17C" w14:textId="77777777" w:rsidR="00914A0C" w:rsidRPr="004168DD" w:rsidRDefault="00914A0C" w:rsidP="00914A0C">
      <w:pPr>
        <w:tabs>
          <w:tab w:val="left" w:pos="567"/>
        </w:tabs>
        <w:adjustRightInd w:val="0"/>
        <w:snapToGrid w:val="0"/>
        <w:spacing w:line="360" w:lineRule="auto"/>
        <w:ind w:firstLineChars="200" w:firstLine="480"/>
        <w:jc w:val="both"/>
        <w:rPr>
          <w:rFonts w:hint="eastAsia"/>
          <w:color w:val="000000"/>
          <w:kern w:val="2"/>
          <w:sz w:val="24"/>
          <w:szCs w:val="24"/>
        </w:rPr>
      </w:pPr>
      <w:r w:rsidRPr="004168DD">
        <w:rPr>
          <w:rFonts w:hint="eastAsia"/>
          <w:color w:val="000000"/>
          <w:kern w:val="2"/>
          <w:sz w:val="24"/>
          <w:szCs w:val="24"/>
        </w:rPr>
        <w:t>4.2招标文件的获取方式：凡有意参与本项目的潜在</w:t>
      </w:r>
      <w:r w:rsidRPr="004168DD">
        <w:rPr>
          <w:rFonts w:hint="eastAsia"/>
          <w:sz w:val="24"/>
          <w:szCs w:val="24"/>
        </w:rPr>
        <w:t>投标人</w:t>
      </w:r>
      <w:r w:rsidRPr="004168DD">
        <w:rPr>
          <w:rFonts w:hint="eastAsia"/>
          <w:color w:val="000000"/>
          <w:kern w:val="2"/>
          <w:sz w:val="24"/>
          <w:szCs w:val="24"/>
        </w:rPr>
        <w:t>，请登录中招联合招标采购平台（http://www.365trade.com.cn）进行项目报名（已在该平台注册过的</w:t>
      </w:r>
      <w:r w:rsidRPr="004168DD">
        <w:rPr>
          <w:rFonts w:hint="eastAsia"/>
          <w:sz w:val="24"/>
          <w:szCs w:val="24"/>
        </w:rPr>
        <w:t>投标人</w:t>
      </w:r>
      <w:r w:rsidRPr="004168DD">
        <w:rPr>
          <w:rFonts w:hint="eastAsia"/>
          <w:color w:val="000000"/>
          <w:kern w:val="2"/>
          <w:sz w:val="24"/>
          <w:szCs w:val="24"/>
        </w:rPr>
        <w:t>请直接登录平台上传资料，未在该平台注册的</w:t>
      </w:r>
      <w:r w:rsidRPr="004168DD">
        <w:rPr>
          <w:rFonts w:hint="eastAsia"/>
          <w:sz w:val="24"/>
          <w:szCs w:val="24"/>
        </w:rPr>
        <w:t>投标人</w:t>
      </w:r>
      <w:r w:rsidRPr="004168DD">
        <w:rPr>
          <w:rFonts w:hint="eastAsia"/>
          <w:color w:val="000000"/>
          <w:kern w:val="2"/>
          <w:sz w:val="24"/>
          <w:szCs w:val="24"/>
        </w:rPr>
        <w:t>请先注册，</w:t>
      </w:r>
      <w:proofErr w:type="gramStart"/>
      <w:r w:rsidRPr="004168DD">
        <w:rPr>
          <w:rFonts w:hint="eastAsia"/>
          <w:color w:val="000000"/>
          <w:kern w:val="2"/>
          <w:sz w:val="24"/>
          <w:szCs w:val="24"/>
        </w:rPr>
        <w:t>平台注册为一次性免费注册,注册成功后</w:t>
      </w:r>
      <w:proofErr w:type="gramEnd"/>
      <w:r w:rsidRPr="004168DD">
        <w:rPr>
          <w:rFonts w:hint="eastAsia"/>
          <w:color w:val="000000"/>
          <w:kern w:val="2"/>
          <w:sz w:val="24"/>
          <w:szCs w:val="24"/>
        </w:rPr>
        <w:t>，可以及时参与平台上所有发布的招标项目）。</w:t>
      </w:r>
    </w:p>
    <w:p w14:paraId="565717F1" w14:textId="77777777" w:rsidR="00914A0C" w:rsidRPr="004168DD" w:rsidRDefault="00914A0C" w:rsidP="00914A0C">
      <w:pPr>
        <w:tabs>
          <w:tab w:val="left" w:pos="567"/>
        </w:tabs>
        <w:wordWrap w:val="0"/>
        <w:adjustRightInd w:val="0"/>
        <w:snapToGrid w:val="0"/>
        <w:spacing w:line="360" w:lineRule="auto"/>
        <w:ind w:firstLineChars="200" w:firstLine="480"/>
        <w:jc w:val="both"/>
        <w:rPr>
          <w:rFonts w:hint="eastAsia"/>
          <w:color w:val="000000"/>
          <w:kern w:val="2"/>
          <w:sz w:val="24"/>
          <w:szCs w:val="24"/>
        </w:rPr>
      </w:pPr>
      <w:r w:rsidRPr="004168DD">
        <w:rPr>
          <w:rFonts w:hint="eastAsia"/>
          <w:color w:val="000000"/>
          <w:kern w:val="2"/>
          <w:sz w:val="24"/>
          <w:szCs w:val="24"/>
        </w:rPr>
        <w:t>4.3</w:t>
      </w:r>
      <w:proofErr w:type="gramStart"/>
      <w:r w:rsidRPr="004168DD">
        <w:rPr>
          <w:rFonts w:hint="eastAsia"/>
          <w:color w:val="000000"/>
          <w:kern w:val="2"/>
          <w:sz w:val="24"/>
          <w:szCs w:val="24"/>
        </w:rPr>
        <w:t>潜在</w:t>
      </w:r>
      <w:r w:rsidRPr="004168DD">
        <w:rPr>
          <w:rFonts w:hint="eastAsia"/>
          <w:sz w:val="24"/>
          <w:szCs w:val="24"/>
        </w:rPr>
        <w:t>投标人</w:t>
      </w:r>
      <w:r w:rsidRPr="004168DD">
        <w:rPr>
          <w:rFonts w:hint="eastAsia"/>
          <w:color w:val="000000"/>
          <w:kern w:val="2"/>
          <w:sz w:val="24"/>
          <w:szCs w:val="24"/>
        </w:rPr>
        <w:t>须通过平台填写“购标申请”，</w:t>
      </w:r>
      <w:proofErr w:type="gramEnd"/>
      <w:r w:rsidRPr="004168DD">
        <w:rPr>
          <w:rFonts w:hint="eastAsia"/>
          <w:color w:val="000000"/>
          <w:kern w:val="2"/>
          <w:sz w:val="24"/>
          <w:szCs w:val="24"/>
        </w:rPr>
        <w:t>并上传公告要求提供的资料</w:t>
      </w:r>
      <w:r w:rsidRPr="004168DD">
        <w:rPr>
          <w:rFonts w:hint="eastAsia"/>
          <w:b/>
          <w:bCs/>
          <w:color w:val="000000"/>
          <w:kern w:val="2"/>
          <w:sz w:val="24"/>
          <w:szCs w:val="24"/>
        </w:rPr>
        <w:t>（具体内容见本公告4.3.1项要求）</w:t>
      </w:r>
      <w:r w:rsidRPr="004168DD">
        <w:rPr>
          <w:rFonts w:hint="eastAsia"/>
          <w:color w:val="000000"/>
          <w:kern w:val="2"/>
          <w:sz w:val="24"/>
          <w:szCs w:val="24"/>
        </w:rPr>
        <w:t>，资料盖章后按顺序扫描成一个连页的PDF格式上传，经项目负责人审核报名通过的投标人，请务必在标书售卖截止时间前登录中招联合招标采购平台（http://www.365trade.com.cn），</w:t>
      </w:r>
      <w:proofErr w:type="gramStart"/>
      <w:r w:rsidRPr="004168DD">
        <w:rPr>
          <w:rFonts w:hint="eastAsia"/>
          <w:color w:val="000000"/>
          <w:kern w:val="2"/>
          <w:sz w:val="24"/>
          <w:szCs w:val="24"/>
        </w:rPr>
        <w:t>进入“我的购物车”界面</w:t>
      </w:r>
      <w:proofErr w:type="gramEnd"/>
      <w:r w:rsidRPr="004168DD">
        <w:rPr>
          <w:rFonts w:hint="eastAsia"/>
          <w:color w:val="000000"/>
          <w:kern w:val="2"/>
          <w:sz w:val="24"/>
          <w:szCs w:val="24"/>
        </w:rPr>
        <w:t>，选择招标项目进行招标文件购买操作，否则将无法获取电子版招标文件。</w:t>
      </w:r>
    </w:p>
    <w:p w14:paraId="663E692A" w14:textId="77777777" w:rsidR="00914A0C" w:rsidRPr="004168DD" w:rsidRDefault="00914A0C" w:rsidP="00914A0C">
      <w:pPr>
        <w:tabs>
          <w:tab w:val="left" w:pos="567"/>
        </w:tabs>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4.3.1 公告要求提供的资料：</w:t>
      </w:r>
    </w:p>
    <w:p w14:paraId="035570B0"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（1）登记表；</w:t>
      </w:r>
    </w:p>
    <w:p w14:paraId="7FD0D026"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（2）有效的营业执照副本；</w:t>
      </w:r>
    </w:p>
    <w:p w14:paraId="08CE3533" w14:textId="77777777" w:rsidR="00914A0C" w:rsidRPr="004168DD" w:rsidRDefault="00914A0C" w:rsidP="00914A0C">
      <w:pPr>
        <w:tabs>
          <w:tab w:val="left" w:pos="567"/>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注：获取招标文件时通过网站查询，</w:t>
      </w:r>
      <w:r w:rsidRPr="004168DD">
        <w:rPr>
          <w:rFonts w:hint="eastAsia"/>
          <w:sz w:val="24"/>
          <w:szCs w:val="24"/>
          <w:lang w:eastAsia="zh-CN"/>
        </w:rPr>
        <w:t>投标人</w:t>
      </w:r>
      <w:r w:rsidRPr="004168DD">
        <w:rPr>
          <w:rFonts w:hint="eastAsia"/>
          <w:color w:val="000000"/>
          <w:kern w:val="2"/>
          <w:sz w:val="24"/>
          <w:szCs w:val="24"/>
          <w:lang w:eastAsia="zh-CN"/>
        </w:rPr>
        <w:t>存在以下行为的将被拒绝参加投标活动。</w:t>
      </w:r>
    </w:p>
    <w:p w14:paraId="69DBA597" w14:textId="77777777" w:rsidR="00914A0C" w:rsidRPr="004168DD" w:rsidRDefault="00914A0C" w:rsidP="00914A0C">
      <w:pPr>
        <w:wordWrap w:val="0"/>
        <w:adjustRightInd w:val="0"/>
        <w:snapToGrid w:val="0"/>
        <w:spacing w:line="360" w:lineRule="auto"/>
        <w:ind w:firstLineChars="200" w:firstLine="480"/>
        <w:jc w:val="both"/>
        <w:outlineLvl w:val="1"/>
        <w:rPr>
          <w:rFonts w:hint="eastAsia"/>
          <w:color w:val="000000"/>
          <w:kern w:val="2"/>
          <w:sz w:val="24"/>
          <w:szCs w:val="24"/>
        </w:rPr>
      </w:pPr>
      <w:r w:rsidRPr="004168DD">
        <w:rPr>
          <w:rFonts w:hint="eastAsia"/>
          <w:color w:val="000000"/>
          <w:kern w:val="2"/>
          <w:sz w:val="24"/>
          <w:szCs w:val="24"/>
        </w:rPr>
        <w:t>（1）被人民法院列入失信被执行人名单的（以信用中国www.creditchina.gov.cn、中国执行信息公开网http://shixin.court.gov.cn/查询为准</w:t>
      </w:r>
      <w:proofErr w:type="gramStart"/>
      <w:r w:rsidRPr="004168DD">
        <w:rPr>
          <w:rFonts w:hint="eastAsia"/>
          <w:color w:val="000000"/>
          <w:kern w:val="2"/>
          <w:sz w:val="24"/>
          <w:szCs w:val="24"/>
        </w:rPr>
        <w:t>）；</w:t>
      </w:r>
      <w:proofErr w:type="gramEnd"/>
    </w:p>
    <w:p w14:paraId="2A6C774F" w14:textId="77777777" w:rsidR="00914A0C" w:rsidRPr="004168DD" w:rsidRDefault="00914A0C" w:rsidP="00914A0C">
      <w:pPr>
        <w:wordWrap w:val="0"/>
        <w:adjustRightInd w:val="0"/>
        <w:snapToGrid w:val="0"/>
        <w:spacing w:line="360" w:lineRule="auto"/>
        <w:ind w:firstLineChars="200" w:firstLine="480"/>
        <w:jc w:val="both"/>
        <w:outlineLvl w:val="1"/>
        <w:rPr>
          <w:rFonts w:hint="eastAsia"/>
          <w:color w:val="000000"/>
          <w:kern w:val="2"/>
          <w:sz w:val="24"/>
          <w:szCs w:val="24"/>
        </w:rPr>
      </w:pPr>
      <w:r w:rsidRPr="004168DD">
        <w:rPr>
          <w:rFonts w:hint="eastAsia"/>
          <w:color w:val="000000"/>
          <w:kern w:val="2"/>
          <w:sz w:val="24"/>
          <w:szCs w:val="24"/>
        </w:rPr>
        <w:t>（2）被列入重大税收违法失信主体（以信用中国网站www.creditchina.gov.cn查询为准</w:t>
      </w:r>
      <w:proofErr w:type="gramStart"/>
      <w:r w:rsidRPr="004168DD">
        <w:rPr>
          <w:rFonts w:hint="eastAsia"/>
          <w:color w:val="000000"/>
          <w:kern w:val="2"/>
          <w:sz w:val="24"/>
          <w:szCs w:val="24"/>
        </w:rPr>
        <w:t>）；</w:t>
      </w:r>
      <w:proofErr w:type="gramEnd"/>
    </w:p>
    <w:p w14:paraId="1E29E94B" w14:textId="77777777" w:rsidR="00914A0C" w:rsidRPr="004168DD" w:rsidRDefault="00914A0C" w:rsidP="00914A0C">
      <w:pPr>
        <w:wordWrap w:val="0"/>
        <w:adjustRightInd w:val="0"/>
        <w:snapToGrid w:val="0"/>
        <w:spacing w:line="360" w:lineRule="auto"/>
        <w:ind w:firstLineChars="200" w:firstLine="480"/>
        <w:jc w:val="both"/>
        <w:outlineLvl w:val="1"/>
        <w:rPr>
          <w:rFonts w:hint="eastAsia"/>
          <w:color w:val="000000"/>
          <w:kern w:val="2"/>
          <w:sz w:val="24"/>
          <w:szCs w:val="24"/>
          <w:lang w:eastAsia="zh-CN"/>
        </w:rPr>
      </w:pPr>
      <w:r w:rsidRPr="004168DD">
        <w:rPr>
          <w:rFonts w:hint="eastAsia"/>
          <w:color w:val="000000"/>
          <w:kern w:val="2"/>
          <w:sz w:val="24"/>
          <w:szCs w:val="24"/>
          <w:lang w:eastAsia="zh-CN"/>
        </w:rPr>
        <w:t>（3）被工商行政管理部门（或市场监督管理部门）在全国企业信用信息公示系统中列入严重违法失信企业名单的（以国家企业信用信息公示系统查询为准）；</w:t>
      </w:r>
    </w:p>
    <w:p w14:paraId="48E7A2AF" w14:textId="77777777" w:rsidR="00914A0C" w:rsidRPr="004168DD" w:rsidRDefault="00914A0C" w:rsidP="00914A0C">
      <w:pPr>
        <w:tabs>
          <w:tab w:val="left" w:pos="567"/>
        </w:tabs>
        <w:wordWrap w:val="0"/>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（4）有行贿犯罪记录的 (以中国裁判</w:t>
      </w:r>
      <w:proofErr w:type="gramStart"/>
      <w:r w:rsidRPr="004168DD">
        <w:rPr>
          <w:rFonts w:hint="eastAsia"/>
          <w:color w:val="000000"/>
          <w:kern w:val="2"/>
          <w:sz w:val="24"/>
          <w:szCs w:val="24"/>
          <w:lang w:eastAsia="zh-CN"/>
        </w:rPr>
        <w:t>文书网</w:t>
      </w:r>
      <w:proofErr w:type="gramEnd"/>
      <w:r w:rsidRPr="004168DD">
        <w:rPr>
          <w:rFonts w:hint="eastAsia"/>
          <w:color w:val="000000"/>
          <w:kern w:val="2"/>
          <w:sz w:val="24"/>
          <w:szCs w:val="24"/>
          <w:lang w:eastAsia="zh-CN"/>
        </w:rPr>
        <w:t>http://wenshu.court.gov.cn/查询为准）</w:t>
      </w:r>
    </w:p>
    <w:p w14:paraId="7958F581" w14:textId="77777777" w:rsidR="00914A0C" w:rsidRPr="004168DD" w:rsidRDefault="00914A0C" w:rsidP="00914A0C">
      <w:pPr>
        <w:tabs>
          <w:tab w:val="left" w:pos="567"/>
        </w:tabs>
        <w:wordWrap w:val="0"/>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4.4报名审核通过后，投标人需将招标文件费支付凭证通过电子平台上传，</w:t>
      </w:r>
      <w:r w:rsidRPr="004168DD">
        <w:rPr>
          <w:rFonts w:hint="eastAsia"/>
          <w:b/>
          <w:bCs/>
          <w:color w:val="000000"/>
          <w:kern w:val="2"/>
          <w:sz w:val="24"/>
          <w:szCs w:val="24"/>
          <w:lang w:eastAsia="zh-CN"/>
        </w:rPr>
        <w:lastRenderedPageBreak/>
        <w:t>经项目负责人审核通过后支付平台使用费。</w:t>
      </w:r>
    </w:p>
    <w:p w14:paraId="64CF3F36" w14:textId="77777777" w:rsidR="00914A0C" w:rsidRPr="004168DD" w:rsidRDefault="00914A0C" w:rsidP="00914A0C">
      <w:pPr>
        <w:tabs>
          <w:tab w:val="left" w:pos="567"/>
        </w:tabs>
        <w:wordWrap w:val="0"/>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4.4.1招标文件售价：500元，平台使用费400元，售后不退。</w:t>
      </w:r>
    </w:p>
    <w:p w14:paraId="7DB8E370" w14:textId="77777777" w:rsidR="00914A0C" w:rsidRPr="004168DD" w:rsidRDefault="00914A0C" w:rsidP="00914A0C">
      <w:pPr>
        <w:tabs>
          <w:tab w:val="left" w:pos="567"/>
        </w:tabs>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 xml:space="preserve">4.4.2 招标文件购买费支付账户（500元，电汇）： </w:t>
      </w:r>
    </w:p>
    <w:p w14:paraId="38FA4450" w14:textId="77777777" w:rsidR="00914A0C" w:rsidRPr="004168DD" w:rsidRDefault="00914A0C" w:rsidP="00914A0C">
      <w:pPr>
        <w:tabs>
          <w:tab w:val="left" w:pos="567"/>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开户名称：中经国际招标集团（内蒙古）有限公司</w:t>
      </w:r>
    </w:p>
    <w:p w14:paraId="741B7804" w14:textId="77777777" w:rsidR="00914A0C" w:rsidRPr="004168DD" w:rsidRDefault="00914A0C" w:rsidP="00914A0C">
      <w:pPr>
        <w:tabs>
          <w:tab w:val="left" w:pos="567"/>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开 户 行：招商银行呼和浩特分行营业部</w:t>
      </w:r>
    </w:p>
    <w:p w14:paraId="5CD8322E" w14:textId="77777777" w:rsidR="00914A0C" w:rsidRPr="004168DD" w:rsidRDefault="00914A0C" w:rsidP="00914A0C">
      <w:pPr>
        <w:tabs>
          <w:tab w:val="left" w:pos="567"/>
        </w:tabs>
        <w:adjustRightInd w:val="0"/>
        <w:snapToGrid w:val="0"/>
        <w:spacing w:line="360" w:lineRule="auto"/>
        <w:ind w:firstLineChars="200" w:firstLine="480"/>
        <w:jc w:val="both"/>
        <w:rPr>
          <w:rFonts w:hint="eastAsia"/>
          <w:color w:val="000000"/>
          <w:kern w:val="2"/>
          <w:sz w:val="24"/>
          <w:szCs w:val="24"/>
          <w:lang w:eastAsia="zh-CN"/>
        </w:rPr>
      </w:pPr>
      <w:proofErr w:type="gramStart"/>
      <w:r w:rsidRPr="004168DD">
        <w:rPr>
          <w:rFonts w:hint="eastAsia"/>
          <w:color w:val="000000"/>
          <w:kern w:val="2"/>
          <w:sz w:val="24"/>
          <w:szCs w:val="24"/>
          <w:lang w:eastAsia="zh-CN"/>
        </w:rPr>
        <w:t>账</w:t>
      </w:r>
      <w:proofErr w:type="gramEnd"/>
      <w:r w:rsidRPr="004168DD">
        <w:rPr>
          <w:rFonts w:hint="eastAsia"/>
          <w:color w:val="000000"/>
          <w:kern w:val="2"/>
          <w:sz w:val="24"/>
          <w:szCs w:val="24"/>
          <w:lang w:eastAsia="zh-CN"/>
        </w:rPr>
        <w:t xml:space="preserve">    号：4719 0100 4910 806</w:t>
      </w:r>
    </w:p>
    <w:p w14:paraId="6D09EAF2" w14:textId="77777777" w:rsidR="00914A0C" w:rsidRPr="004168DD" w:rsidRDefault="00914A0C" w:rsidP="00914A0C">
      <w:pPr>
        <w:tabs>
          <w:tab w:val="left" w:pos="567"/>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行    号: 3081 9103 6114</w:t>
      </w:r>
    </w:p>
    <w:p w14:paraId="308736C2" w14:textId="77777777" w:rsidR="00914A0C" w:rsidRPr="004168DD" w:rsidRDefault="00914A0C" w:rsidP="00914A0C">
      <w:pPr>
        <w:tabs>
          <w:tab w:val="left" w:pos="567"/>
        </w:tabs>
        <w:wordWrap w:val="0"/>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（汇款时请务必注明包编号后8位数字，否则后果自负）</w:t>
      </w:r>
    </w:p>
    <w:p w14:paraId="4E4C793B" w14:textId="77777777" w:rsidR="00914A0C" w:rsidRPr="004168DD" w:rsidRDefault="00914A0C" w:rsidP="00914A0C">
      <w:pPr>
        <w:tabs>
          <w:tab w:val="left" w:pos="567"/>
        </w:tabs>
        <w:wordWrap w:val="0"/>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4.5招标文件费用发票由招标代理机构出具，平台服务费发票由平台公司出具，投标人需要招标文件费用发票的，请联系代理机构工作人员，需要平台服务费发票的，可通过“发票管理”下载平台服务费电子发票。</w:t>
      </w:r>
    </w:p>
    <w:p w14:paraId="66D3B495" w14:textId="77777777" w:rsidR="00914A0C" w:rsidRPr="004168DD" w:rsidRDefault="00914A0C" w:rsidP="00914A0C">
      <w:pPr>
        <w:tabs>
          <w:tab w:val="left" w:pos="567"/>
        </w:tabs>
        <w:wordWrap w:val="0"/>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4.6</w:t>
      </w:r>
      <w:r w:rsidRPr="004168DD">
        <w:rPr>
          <w:rFonts w:hint="eastAsia"/>
          <w:sz w:val="24"/>
          <w:szCs w:val="24"/>
          <w:lang w:eastAsia="zh-CN"/>
        </w:rPr>
        <w:t>投标人</w:t>
      </w:r>
      <w:r w:rsidRPr="004168DD">
        <w:rPr>
          <w:rFonts w:hint="eastAsia"/>
          <w:color w:val="000000"/>
          <w:kern w:val="2"/>
          <w:sz w:val="24"/>
          <w:szCs w:val="24"/>
          <w:lang w:eastAsia="zh-CN"/>
        </w:rPr>
        <w:t>完成上述所有费用支付后投标人即报名成功，获得下载招标文件的权限。未在报名截止前支付招标文件费用的投标人无法获得下载招标文件权限，且不具备参与本项目投标的资格。</w:t>
      </w:r>
    </w:p>
    <w:p w14:paraId="62C3A466" w14:textId="77777777" w:rsidR="00914A0C" w:rsidRPr="004168DD" w:rsidRDefault="00914A0C" w:rsidP="00914A0C">
      <w:pPr>
        <w:tabs>
          <w:tab w:val="left" w:pos="567"/>
        </w:tabs>
        <w:wordWrap w:val="0"/>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4.7投标人针对注册、报名、CA证书办理、网上应答操作等相关业务的咨询，请直接拨打中</w:t>
      </w:r>
      <w:proofErr w:type="gramStart"/>
      <w:r w:rsidRPr="004168DD">
        <w:rPr>
          <w:rFonts w:hint="eastAsia"/>
          <w:color w:val="000000"/>
          <w:kern w:val="2"/>
          <w:sz w:val="24"/>
          <w:szCs w:val="24"/>
          <w:lang w:eastAsia="zh-CN"/>
        </w:rPr>
        <w:t>招联合</w:t>
      </w:r>
      <w:proofErr w:type="gramEnd"/>
      <w:r w:rsidRPr="004168DD">
        <w:rPr>
          <w:rFonts w:hint="eastAsia"/>
          <w:color w:val="000000"/>
          <w:kern w:val="2"/>
          <w:sz w:val="24"/>
          <w:szCs w:val="24"/>
          <w:lang w:eastAsia="zh-CN"/>
        </w:rPr>
        <w:t>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w:t>
      </w:r>
    </w:p>
    <w:p w14:paraId="0686C8F5" w14:textId="77777777" w:rsidR="00914A0C" w:rsidRPr="004168DD" w:rsidRDefault="00914A0C" w:rsidP="00914A0C">
      <w:pPr>
        <w:tabs>
          <w:tab w:val="left" w:pos="567"/>
        </w:tabs>
        <w:wordWrap w:val="0"/>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4.8投标人必须在制作电子投标文件之前完成CA证书的办理，并使用CA证书进行加密后才能投标；否则将无法正常投标。CA证书具体办理流程参见中</w:t>
      </w:r>
      <w:proofErr w:type="gramStart"/>
      <w:r w:rsidRPr="004168DD">
        <w:rPr>
          <w:rFonts w:hint="eastAsia"/>
          <w:color w:val="000000"/>
          <w:kern w:val="2"/>
          <w:sz w:val="24"/>
          <w:szCs w:val="24"/>
          <w:lang w:eastAsia="zh-CN"/>
        </w:rPr>
        <w:t>招联合</w:t>
      </w:r>
      <w:proofErr w:type="gramEnd"/>
      <w:r w:rsidRPr="004168DD">
        <w:rPr>
          <w:rFonts w:hint="eastAsia"/>
          <w:color w:val="000000"/>
          <w:kern w:val="2"/>
          <w:sz w:val="24"/>
          <w:szCs w:val="24"/>
          <w:lang w:eastAsia="zh-CN"/>
        </w:rPr>
        <w:t>招标采购平台账户中“北京CA申请”“CA申请帮助”“CA办理指南”查看，也可拨打中</w:t>
      </w:r>
      <w:proofErr w:type="gramStart"/>
      <w:r w:rsidRPr="004168DD">
        <w:rPr>
          <w:rFonts w:hint="eastAsia"/>
          <w:color w:val="000000"/>
          <w:kern w:val="2"/>
          <w:sz w:val="24"/>
          <w:szCs w:val="24"/>
          <w:lang w:eastAsia="zh-CN"/>
        </w:rPr>
        <w:t>招联合</w:t>
      </w:r>
      <w:proofErr w:type="gramEnd"/>
      <w:r w:rsidRPr="004168DD">
        <w:rPr>
          <w:rFonts w:hint="eastAsia"/>
          <w:color w:val="000000"/>
          <w:kern w:val="2"/>
          <w:sz w:val="24"/>
          <w:szCs w:val="24"/>
          <w:lang w:eastAsia="zh-CN"/>
        </w:rPr>
        <w:t>招标采购平台统一服务热线010-86397110进行咨询。</w:t>
      </w:r>
    </w:p>
    <w:p w14:paraId="7BD801B1" w14:textId="77777777" w:rsidR="00914A0C" w:rsidRPr="004168DD" w:rsidRDefault="00914A0C" w:rsidP="00914A0C">
      <w:pPr>
        <w:tabs>
          <w:tab w:val="left" w:pos="567"/>
        </w:tabs>
        <w:wordWrap w:val="0"/>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注：企业信息如有变更须具有发证机构出具的有效企业信息变更说明。投标人应对所提供的真实性、有效性负责，并确保所提供的资料均在有效期内，招标人及招标代理机构不保证已购买招标文件的潜在投标人均通过资格审查。</w:t>
      </w:r>
    </w:p>
    <w:p w14:paraId="28C5E754" w14:textId="77777777" w:rsidR="00914A0C" w:rsidRPr="004168DD" w:rsidRDefault="00914A0C" w:rsidP="00914A0C">
      <w:pPr>
        <w:adjustRightInd w:val="0"/>
        <w:snapToGrid w:val="0"/>
        <w:spacing w:line="360" w:lineRule="auto"/>
        <w:ind w:firstLineChars="200" w:firstLine="482"/>
        <w:jc w:val="both"/>
        <w:outlineLvl w:val="1"/>
        <w:rPr>
          <w:rFonts w:hint="eastAsia"/>
          <w:b/>
          <w:bCs/>
          <w:color w:val="000000"/>
          <w:kern w:val="2"/>
          <w:sz w:val="24"/>
          <w:szCs w:val="24"/>
          <w:lang w:eastAsia="zh-CN"/>
        </w:rPr>
      </w:pPr>
      <w:r w:rsidRPr="004168DD">
        <w:rPr>
          <w:rFonts w:hint="eastAsia"/>
          <w:b/>
          <w:bCs/>
          <w:color w:val="000000"/>
          <w:kern w:val="2"/>
          <w:sz w:val="24"/>
          <w:szCs w:val="24"/>
          <w:lang w:eastAsia="zh-CN"/>
        </w:rPr>
        <w:t>5. 投标文件的递交</w:t>
      </w:r>
    </w:p>
    <w:p w14:paraId="4B483717" w14:textId="77777777" w:rsidR="00914A0C" w:rsidRPr="004168DD" w:rsidRDefault="00914A0C" w:rsidP="00914A0C">
      <w:pPr>
        <w:tabs>
          <w:tab w:val="left" w:pos="7238"/>
          <w:tab w:val="left" w:pos="8393"/>
        </w:tabs>
        <w:adjustRightInd w:val="0"/>
        <w:snapToGrid w:val="0"/>
        <w:spacing w:line="360" w:lineRule="auto"/>
        <w:ind w:firstLineChars="200" w:firstLine="480"/>
        <w:jc w:val="both"/>
        <w:rPr>
          <w:rFonts w:hint="eastAsia"/>
          <w:color w:val="FF0000"/>
          <w:kern w:val="2"/>
          <w:sz w:val="24"/>
          <w:szCs w:val="24"/>
          <w:lang w:eastAsia="zh-CN"/>
        </w:rPr>
      </w:pPr>
      <w:r w:rsidRPr="004168DD">
        <w:rPr>
          <w:rFonts w:hint="eastAsia"/>
          <w:color w:val="000000"/>
          <w:kern w:val="2"/>
          <w:sz w:val="24"/>
          <w:szCs w:val="24"/>
          <w:lang w:eastAsia="zh-CN"/>
        </w:rPr>
        <w:t>（1）递交投标文件截止时间（开标时间）：</w:t>
      </w:r>
      <w:r w:rsidRPr="004168DD">
        <w:rPr>
          <w:rFonts w:hint="eastAsia"/>
          <w:color w:val="000000" w:themeColor="text1"/>
          <w:kern w:val="2"/>
          <w:sz w:val="24"/>
          <w:szCs w:val="24"/>
          <w:lang w:eastAsia="zh-CN"/>
        </w:rPr>
        <w:t>2</w:t>
      </w:r>
      <w:r w:rsidRPr="00CC019B">
        <w:rPr>
          <w:rFonts w:hint="eastAsia"/>
          <w:kern w:val="2"/>
          <w:sz w:val="24"/>
          <w:szCs w:val="24"/>
          <w:lang w:eastAsia="zh-CN"/>
        </w:rPr>
        <w:t>025年</w:t>
      </w:r>
      <w:r w:rsidRPr="00CC019B">
        <w:rPr>
          <w:rFonts w:ascii="Times New Roman" w:hint="eastAsia"/>
          <w:kern w:val="2"/>
          <w:sz w:val="24"/>
          <w:szCs w:val="24"/>
          <w:lang w:eastAsia="zh-CN"/>
        </w:rPr>
        <w:t>10</w:t>
      </w:r>
      <w:r w:rsidRPr="00CC019B">
        <w:rPr>
          <w:rFonts w:hint="eastAsia"/>
          <w:kern w:val="2"/>
          <w:sz w:val="24"/>
          <w:szCs w:val="24"/>
          <w:lang w:eastAsia="zh-CN"/>
        </w:rPr>
        <w:t>月</w:t>
      </w:r>
      <w:r w:rsidRPr="00CC019B">
        <w:rPr>
          <w:rFonts w:ascii="Times New Roman" w:hint="eastAsia"/>
          <w:kern w:val="2"/>
          <w:sz w:val="24"/>
          <w:szCs w:val="24"/>
          <w:lang w:eastAsia="zh-CN"/>
        </w:rPr>
        <w:t>31</w:t>
      </w:r>
      <w:r w:rsidRPr="00CC019B">
        <w:rPr>
          <w:rFonts w:hint="eastAsia"/>
          <w:kern w:val="2"/>
          <w:sz w:val="24"/>
          <w:szCs w:val="24"/>
          <w:lang w:eastAsia="zh-CN"/>
        </w:rPr>
        <w:t>日09：30</w:t>
      </w:r>
    </w:p>
    <w:p w14:paraId="2C764253" w14:textId="77777777" w:rsidR="00914A0C" w:rsidRPr="004168DD" w:rsidRDefault="00914A0C" w:rsidP="00914A0C">
      <w:pPr>
        <w:tabs>
          <w:tab w:val="left" w:pos="7238"/>
          <w:tab w:val="left" w:pos="8393"/>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rPr>
        <w:t>（2）投标地点（开标地点）：</w:t>
      </w:r>
      <w:proofErr w:type="gramStart"/>
      <w:r w:rsidRPr="004168DD">
        <w:rPr>
          <w:rFonts w:hint="eastAsia"/>
          <w:color w:val="000000"/>
          <w:kern w:val="2"/>
          <w:sz w:val="24"/>
          <w:szCs w:val="24"/>
        </w:rPr>
        <w:t>本项目采用“远程不见面”开标方式</w:t>
      </w:r>
      <w:proofErr w:type="gramEnd"/>
      <w:r w:rsidRPr="004168DD">
        <w:rPr>
          <w:rFonts w:hint="eastAsia"/>
          <w:color w:val="000000"/>
          <w:kern w:val="2"/>
          <w:sz w:val="24"/>
          <w:szCs w:val="24"/>
        </w:rPr>
        <w:t>，远程开标大厅网址为www.365trade.com.cn，投标人无需到现场参加开标会议，无</w:t>
      </w:r>
      <w:r w:rsidRPr="004168DD">
        <w:rPr>
          <w:rFonts w:hint="eastAsia"/>
          <w:color w:val="000000"/>
          <w:kern w:val="2"/>
          <w:sz w:val="24"/>
          <w:szCs w:val="24"/>
        </w:rPr>
        <w:lastRenderedPageBreak/>
        <w:t>需到达现场提交原件资料。</w:t>
      </w:r>
      <w:r w:rsidRPr="004168DD">
        <w:rPr>
          <w:rFonts w:hint="eastAsia"/>
          <w:color w:val="000000"/>
          <w:kern w:val="2"/>
          <w:sz w:val="24"/>
          <w:szCs w:val="24"/>
          <w:lang w:eastAsia="zh-CN"/>
        </w:rPr>
        <w:t>投标人应当在投标截止时间前，登录远程开标大厅，在线准时参加开标活动并使用CA证书进行投标文件解密等。</w:t>
      </w:r>
    </w:p>
    <w:p w14:paraId="4FDB433E" w14:textId="77777777" w:rsidR="00914A0C" w:rsidRPr="004168DD" w:rsidRDefault="00914A0C" w:rsidP="00914A0C">
      <w:pPr>
        <w:tabs>
          <w:tab w:val="left" w:pos="7238"/>
          <w:tab w:val="left" w:pos="8393"/>
        </w:tabs>
        <w:wordWrap w:val="0"/>
        <w:adjustRightInd w:val="0"/>
        <w:snapToGrid w:val="0"/>
        <w:spacing w:line="360" w:lineRule="auto"/>
        <w:ind w:firstLineChars="200" w:firstLine="480"/>
        <w:rPr>
          <w:rFonts w:hint="eastAsia"/>
          <w:color w:val="000000"/>
          <w:kern w:val="2"/>
          <w:sz w:val="24"/>
          <w:szCs w:val="24"/>
          <w:lang w:eastAsia="zh-CN"/>
        </w:rPr>
      </w:pPr>
      <w:r w:rsidRPr="004168DD">
        <w:rPr>
          <w:rFonts w:hint="eastAsia"/>
          <w:color w:val="000000"/>
          <w:kern w:val="2"/>
          <w:sz w:val="24"/>
          <w:szCs w:val="24"/>
        </w:rPr>
        <w:t>（3）</w:t>
      </w:r>
      <w:proofErr w:type="gramStart"/>
      <w:r w:rsidRPr="004168DD">
        <w:rPr>
          <w:rFonts w:hint="eastAsia"/>
          <w:color w:val="000000"/>
          <w:kern w:val="2"/>
          <w:sz w:val="24"/>
          <w:szCs w:val="24"/>
        </w:rPr>
        <w:t>加密电子投标文件为“</w:t>
      </w:r>
      <w:proofErr w:type="gramEnd"/>
      <w:r w:rsidRPr="004168DD">
        <w:rPr>
          <w:rFonts w:hint="eastAsia"/>
          <w:color w:val="000000"/>
          <w:kern w:val="2"/>
          <w:sz w:val="24"/>
          <w:szCs w:val="24"/>
        </w:rPr>
        <w:t>中招联合招标采购平台(http://www.365trade.com.cn/</w:t>
      </w:r>
      <w:proofErr w:type="gramStart"/>
      <w:r w:rsidRPr="004168DD">
        <w:rPr>
          <w:rFonts w:hint="eastAsia"/>
          <w:color w:val="000000"/>
          <w:kern w:val="2"/>
          <w:sz w:val="24"/>
          <w:szCs w:val="24"/>
        </w:rPr>
        <w:t>)”网站提供的中招联合电子招投标平台投标文件制作工具制作生成的加密版投标文件</w:t>
      </w:r>
      <w:proofErr w:type="gramEnd"/>
      <w:r w:rsidRPr="004168DD">
        <w:rPr>
          <w:rFonts w:hint="eastAsia"/>
          <w:color w:val="000000"/>
          <w:kern w:val="2"/>
          <w:sz w:val="24"/>
          <w:szCs w:val="24"/>
        </w:rPr>
        <w:t>。</w:t>
      </w:r>
      <w:r w:rsidRPr="004168DD">
        <w:rPr>
          <w:rFonts w:hint="eastAsia"/>
          <w:color w:val="000000"/>
          <w:kern w:val="2"/>
          <w:sz w:val="24"/>
          <w:szCs w:val="24"/>
          <w:lang w:eastAsia="zh-CN"/>
        </w:rPr>
        <w:t>加密的电子投标文件（</w:t>
      </w:r>
      <w:proofErr w:type="gramStart"/>
      <w:r w:rsidRPr="004168DD">
        <w:rPr>
          <w:rFonts w:hint="eastAsia"/>
          <w:color w:val="000000"/>
          <w:kern w:val="2"/>
          <w:sz w:val="24"/>
          <w:szCs w:val="24"/>
          <w:lang w:eastAsia="zh-CN"/>
        </w:rPr>
        <w:t>*.</w:t>
      </w:r>
      <w:proofErr w:type="spellStart"/>
      <w:r w:rsidRPr="004168DD">
        <w:rPr>
          <w:rFonts w:hint="eastAsia"/>
          <w:color w:val="000000"/>
          <w:kern w:val="2"/>
          <w:sz w:val="24"/>
          <w:szCs w:val="24"/>
          <w:lang w:eastAsia="zh-CN"/>
        </w:rPr>
        <w:t>zfile</w:t>
      </w:r>
      <w:proofErr w:type="spellEnd"/>
      <w:proofErr w:type="gramEnd"/>
      <w:r w:rsidRPr="004168DD">
        <w:rPr>
          <w:rFonts w:hint="eastAsia"/>
          <w:color w:val="000000"/>
          <w:kern w:val="2"/>
          <w:sz w:val="24"/>
          <w:szCs w:val="24"/>
          <w:lang w:eastAsia="zh-CN"/>
        </w:rPr>
        <w:t>格式）</w:t>
      </w:r>
      <w:proofErr w:type="gramStart"/>
      <w:r w:rsidRPr="004168DD">
        <w:rPr>
          <w:rFonts w:hint="eastAsia"/>
          <w:color w:val="000000"/>
          <w:kern w:val="2"/>
          <w:sz w:val="24"/>
          <w:szCs w:val="24"/>
          <w:lang w:eastAsia="zh-CN"/>
        </w:rPr>
        <w:t>须在投标截止时间前通过“</w:t>
      </w:r>
      <w:proofErr w:type="gramEnd"/>
      <w:r w:rsidRPr="004168DD">
        <w:rPr>
          <w:rFonts w:hint="eastAsia"/>
          <w:color w:val="000000"/>
          <w:kern w:val="2"/>
          <w:sz w:val="24"/>
          <w:szCs w:val="24"/>
          <w:lang w:eastAsia="zh-CN"/>
        </w:rPr>
        <w:t>中招联合招标采购平台 (http://www.365trade.com.cn/</w:t>
      </w:r>
      <w:proofErr w:type="gramStart"/>
      <w:r w:rsidRPr="004168DD">
        <w:rPr>
          <w:rFonts w:hint="eastAsia"/>
          <w:color w:val="000000"/>
          <w:kern w:val="2"/>
          <w:sz w:val="24"/>
          <w:szCs w:val="24"/>
          <w:lang w:eastAsia="zh-CN"/>
        </w:rPr>
        <w:t>)”上传递交</w:t>
      </w:r>
      <w:proofErr w:type="gramEnd"/>
      <w:r w:rsidRPr="004168DD">
        <w:rPr>
          <w:rFonts w:hint="eastAsia"/>
          <w:color w:val="000000"/>
          <w:kern w:val="2"/>
          <w:sz w:val="24"/>
          <w:szCs w:val="24"/>
          <w:lang w:eastAsia="zh-CN"/>
        </w:rPr>
        <w:t>；</w:t>
      </w:r>
    </w:p>
    <w:p w14:paraId="29AF7A3D" w14:textId="77777777" w:rsidR="00914A0C" w:rsidRPr="004168DD" w:rsidRDefault="00914A0C" w:rsidP="00914A0C">
      <w:pPr>
        <w:tabs>
          <w:tab w:val="left" w:pos="7238"/>
          <w:tab w:val="left" w:pos="8393"/>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（4）不见面服务的具体事宜请中</w:t>
      </w:r>
      <w:proofErr w:type="gramStart"/>
      <w:r w:rsidRPr="004168DD">
        <w:rPr>
          <w:rFonts w:hint="eastAsia"/>
          <w:color w:val="000000"/>
          <w:kern w:val="2"/>
          <w:sz w:val="24"/>
          <w:szCs w:val="24"/>
          <w:lang w:eastAsia="zh-CN"/>
        </w:rPr>
        <w:t>招联合</w:t>
      </w:r>
      <w:proofErr w:type="gramEnd"/>
      <w:r w:rsidRPr="004168DD">
        <w:rPr>
          <w:rFonts w:hint="eastAsia"/>
          <w:color w:val="000000"/>
          <w:kern w:val="2"/>
          <w:sz w:val="24"/>
          <w:szCs w:val="24"/>
          <w:lang w:eastAsia="zh-CN"/>
        </w:rPr>
        <w:t>招标采购平台统一服务热线010-86397110进行咨询。</w:t>
      </w:r>
    </w:p>
    <w:p w14:paraId="4BF15265" w14:textId="77777777" w:rsidR="00914A0C" w:rsidRPr="004168DD" w:rsidRDefault="00914A0C" w:rsidP="00914A0C">
      <w:pPr>
        <w:tabs>
          <w:tab w:val="left" w:pos="7238"/>
          <w:tab w:val="left" w:pos="8393"/>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（5）逾期上传的或者未上传的投标文件，招标人不予受理。</w:t>
      </w:r>
    </w:p>
    <w:p w14:paraId="03F2DD8A" w14:textId="77777777" w:rsidR="00914A0C" w:rsidRPr="004168DD" w:rsidRDefault="00914A0C" w:rsidP="00914A0C">
      <w:pPr>
        <w:adjustRightInd w:val="0"/>
        <w:snapToGrid w:val="0"/>
        <w:spacing w:line="360" w:lineRule="auto"/>
        <w:ind w:firstLineChars="200" w:firstLine="482"/>
        <w:jc w:val="both"/>
        <w:outlineLvl w:val="1"/>
        <w:rPr>
          <w:rFonts w:hint="eastAsia"/>
          <w:b/>
          <w:bCs/>
          <w:color w:val="000000"/>
          <w:kern w:val="2"/>
          <w:sz w:val="24"/>
          <w:szCs w:val="24"/>
        </w:rPr>
      </w:pPr>
      <w:r w:rsidRPr="004168DD">
        <w:rPr>
          <w:rFonts w:hint="eastAsia"/>
          <w:b/>
          <w:bCs/>
          <w:color w:val="000000"/>
          <w:kern w:val="2"/>
          <w:sz w:val="24"/>
          <w:szCs w:val="24"/>
        </w:rPr>
        <w:t xml:space="preserve">6. </w:t>
      </w:r>
      <w:proofErr w:type="spellStart"/>
      <w:r w:rsidRPr="004168DD">
        <w:rPr>
          <w:rFonts w:hint="eastAsia"/>
          <w:b/>
          <w:bCs/>
          <w:color w:val="000000"/>
          <w:kern w:val="2"/>
          <w:sz w:val="24"/>
          <w:szCs w:val="24"/>
        </w:rPr>
        <w:t>发布公告的媒介</w:t>
      </w:r>
      <w:proofErr w:type="spellEnd"/>
    </w:p>
    <w:p w14:paraId="17299961"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rPr>
      </w:pPr>
      <w:r w:rsidRPr="004168DD">
        <w:rPr>
          <w:rFonts w:hint="eastAsia"/>
          <w:color w:val="000000"/>
          <w:kern w:val="2"/>
          <w:sz w:val="24"/>
          <w:szCs w:val="24"/>
        </w:rPr>
        <w:t>内蒙古招标投标公共服务平台（</w:t>
      </w:r>
      <w:hyperlink r:id="rId7" w:history="1">
        <w:r w:rsidRPr="004168DD">
          <w:rPr>
            <w:rFonts w:hint="eastAsia"/>
            <w:color w:val="000000"/>
            <w:kern w:val="2"/>
            <w:sz w:val="24"/>
            <w:szCs w:val="24"/>
            <w:u w:val="single"/>
          </w:rPr>
          <w:t>www.nmgztb.com.cn</w:t>
        </w:r>
      </w:hyperlink>
      <w:r w:rsidRPr="004168DD">
        <w:rPr>
          <w:rFonts w:hint="eastAsia"/>
          <w:color w:val="000000"/>
          <w:kern w:val="2"/>
          <w:sz w:val="24"/>
          <w:szCs w:val="24"/>
        </w:rPr>
        <w:t>）</w:t>
      </w:r>
    </w:p>
    <w:p w14:paraId="31EDD217"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rPr>
      </w:pPr>
      <w:proofErr w:type="spellStart"/>
      <w:r w:rsidRPr="004168DD">
        <w:rPr>
          <w:rFonts w:hint="eastAsia"/>
          <w:color w:val="000000"/>
          <w:kern w:val="2"/>
          <w:sz w:val="24"/>
          <w:szCs w:val="24"/>
        </w:rPr>
        <w:t>内蒙古产权交易网（</w:t>
      </w:r>
      <w:hyperlink r:id="rId8" w:history="1">
        <w:r w:rsidRPr="004168DD">
          <w:rPr>
            <w:rFonts w:hint="eastAsia"/>
            <w:color w:val="000000"/>
            <w:kern w:val="2"/>
            <w:sz w:val="24"/>
            <w:szCs w:val="24"/>
            <w:u w:val="single"/>
          </w:rPr>
          <w:t>http</w:t>
        </w:r>
        <w:proofErr w:type="spellEnd"/>
        <w:r w:rsidRPr="004168DD">
          <w:rPr>
            <w:rFonts w:hint="eastAsia"/>
            <w:color w:val="000000"/>
            <w:kern w:val="2"/>
            <w:sz w:val="24"/>
            <w:szCs w:val="24"/>
            <w:u w:val="single"/>
          </w:rPr>
          <w:t>://nmgcqjy.e-jy.com.cn</w:t>
        </w:r>
      </w:hyperlink>
      <w:r w:rsidRPr="004168DD">
        <w:rPr>
          <w:rFonts w:hint="eastAsia"/>
          <w:color w:val="000000"/>
          <w:kern w:val="2"/>
          <w:sz w:val="24"/>
          <w:szCs w:val="24"/>
        </w:rPr>
        <w:t>）</w:t>
      </w:r>
    </w:p>
    <w:p w14:paraId="0BA18A82"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rPr>
      </w:pPr>
      <w:proofErr w:type="spellStart"/>
      <w:r w:rsidRPr="004168DD">
        <w:rPr>
          <w:rFonts w:hint="eastAsia"/>
          <w:color w:val="000000"/>
          <w:kern w:val="2"/>
          <w:sz w:val="24"/>
          <w:szCs w:val="24"/>
        </w:rPr>
        <w:t>中招联合招标采购平台（</w:t>
      </w:r>
      <w:hyperlink r:id="rId9" w:history="1">
        <w:r w:rsidRPr="004168DD">
          <w:rPr>
            <w:rFonts w:hint="eastAsia"/>
            <w:color w:val="000000"/>
            <w:kern w:val="2"/>
            <w:sz w:val="24"/>
            <w:szCs w:val="24"/>
            <w:u w:val="single"/>
          </w:rPr>
          <w:t>http</w:t>
        </w:r>
        <w:proofErr w:type="spellEnd"/>
        <w:r w:rsidRPr="004168DD">
          <w:rPr>
            <w:rFonts w:hint="eastAsia"/>
            <w:color w:val="000000"/>
            <w:kern w:val="2"/>
            <w:sz w:val="24"/>
            <w:szCs w:val="24"/>
            <w:u w:val="single"/>
          </w:rPr>
          <w:t>://www.365trade.com.cn</w:t>
        </w:r>
      </w:hyperlink>
      <w:r w:rsidRPr="004168DD">
        <w:rPr>
          <w:rFonts w:hint="eastAsia"/>
          <w:color w:val="000000"/>
          <w:kern w:val="2"/>
          <w:sz w:val="24"/>
          <w:szCs w:val="24"/>
        </w:rPr>
        <w:t>）</w:t>
      </w:r>
    </w:p>
    <w:p w14:paraId="4F4B6203" w14:textId="77777777" w:rsidR="00914A0C" w:rsidRPr="004168DD" w:rsidRDefault="00914A0C" w:rsidP="00914A0C">
      <w:pPr>
        <w:tabs>
          <w:tab w:val="left" w:pos="6162"/>
        </w:tabs>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7.场地服务费</w:t>
      </w:r>
    </w:p>
    <w:p w14:paraId="19FBDD31" w14:textId="77777777" w:rsidR="00914A0C" w:rsidRPr="004168DD" w:rsidRDefault="00914A0C" w:rsidP="00914A0C">
      <w:pPr>
        <w:tabs>
          <w:tab w:val="left" w:pos="6162"/>
        </w:tabs>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投标人需在中标公告发布后5日内向内蒙古产权交易中心有限责任公司缴纳场所服务费的，收取标准如下：</w:t>
      </w:r>
    </w:p>
    <w:p w14:paraId="6E615AF1"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7.1以中标金额为基数，按1‰标准向中标人收取场所服务费，不足500元的按500元统一收取。</w:t>
      </w:r>
    </w:p>
    <w:p w14:paraId="27EACDF5"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7.2入围、框架类、单价类等无固中标总价的项目，按1000元/家的标准向投标人收取场所服务费。</w:t>
      </w:r>
    </w:p>
    <w:p w14:paraId="75EBF3F6"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7.3场所服务费缴纳方式为公对公转账，汇款信息如下：</w:t>
      </w:r>
    </w:p>
    <w:p w14:paraId="77FB1AE7"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收款单位名称：内蒙古产权交易中心有限责任公司</w:t>
      </w:r>
    </w:p>
    <w:p w14:paraId="7743F78A"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开户行：华夏银行呼和浩特分行营业部</w:t>
      </w:r>
    </w:p>
    <w:p w14:paraId="057C716E"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proofErr w:type="gramStart"/>
      <w:r w:rsidRPr="004168DD">
        <w:rPr>
          <w:rFonts w:hint="eastAsia"/>
          <w:color w:val="000000"/>
          <w:kern w:val="2"/>
          <w:sz w:val="24"/>
          <w:szCs w:val="24"/>
          <w:lang w:eastAsia="zh-CN"/>
        </w:rPr>
        <w:t>账</w:t>
      </w:r>
      <w:proofErr w:type="gramEnd"/>
      <w:r w:rsidRPr="004168DD">
        <w:rPr>
          <w:rFonts w:hint="eastAsia"/>
          <w:color w:val="000000"/>
          <w:kern w:val="2"/>
          <w:sz w:val="24"/>
          <w:szCs w:val="24"/>
          <w:lang w:eastAsia="zh-CN"/>
        </w:rPr>
        <w:t xml:space="preserve">  号：5830200001819100031131 </w:t>
      </w:r>
    </w:p>
    <w:p w14:paraId="12184C06"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行  号：304191001951</w:t>
      </w:r>
    </w:p>
    <w:p w14:paraId="49294B76"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7.4交易场所：内蒙古产权交易中心有限责任公司</w:t>
      </w:r>
    </w:p>
    <w:p w14:paraId="5040BA12"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地    址：内蒙古呼和浩特市赛罕区阿吉泰路3号</w:t>
      </w:r>
    </w:p>
    <w:p w14:paraId="5E2F13F6"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联系人：塔拉</w:t>
      </w:r>
    </w:p>
    <w:p w14:paraId="4F1DB2E3"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联系电话：0471-3477645</w:t>
      </w:r>
    </w:p>
    <w:p w14:paraId="4164853B" w14:textId="77777777" w:rsidR="00914A0C" w:rsidRPr="004168DD" w:rsidRDefault="00914A0C" w:rsidP="00914A0C">
      <w:pPr>
        <w:tabs>
          <w:tab w:val="left" w:pos="6162"/>
        </w:tabs>
        <w:adjustRightInd w:val="0"/>
        <w:snapToGrid w:val="0"/>
        <w:spacing w:line="360" w:lineRule="auto"/>
        <w:ind w:rightChars="-110" w:right="-242"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lastRenderedPageBreak/>
        <w:t>注：1.中标单位汇款时请务必公对公转账并备注：“场地服务费+开标日期”</w:t>
      </w:r>
    </w:p>
    <w:p w14:paraId="48580F4F" w14:textId="77777777" w:rsidR="00914A0C" w:rsidRPr="004168DD" w:rsidRDefault="00914A0C" w:rsidP="00914A0C">
      <w:pPr>
        <w:tabs>
          <w:tab w:val="left" w:pos="6162"/>
        </w:tabs>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2.中标人须在中标公告发布后次日起，三个工作日内完成代理服务费的缴纳，如未按时缴纳费用将按照不良行为投标人管理办法进行处罚。</w:t>
      </w:r>
    </w:p>
    <w:p w14:paraId="75503299" w14:textId="77777777" w:rsidR="00914A0C" w:rsidRPr="004168DD" w:rsidRDefault="00914A0C" w:rsidP="00914A0C">
      <w:pPr>
        <w:tabs>
          <w:tab w:val="left" w:pos="6162"/>
        </w:tabs>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8.</w:t>
      </w:r>
      <w:r w:rsidRPr="004168DD">
        <w:rPr>
          <w:rFonts w:hint="eastAsia"/>
          <w:color w:val="000000"/>
          <w:kern w:val="2"/>
          <w:sz w:val="32"/>
          <w:szCs w:val="20"/>
          <w:lang w:eastAsia="zh-CN"/>
        </w:rPr>
        <w:t xml:space="preserve"> </w:t>
      </w:r>
      <w:r w:rsidRPr="004168DD">
        <w:rPr>
          <w:rFonts w:hint="eastAsia"/>
          <w:b/>
          <w:bCs/>
          <w:color w:val="000000"/>
          <w:kern w:val="2"/>
          <w:sz w:val="24"/>
          <w:szCs w:val="24"/>
          <w:lang w:eastAsia="zh-CN"/>
        </w:rPr>
        <w:t>投标文件的制作</w:t>
      </w:r>
    </w:p>
    <w:p w14:paraId="20B1FCD0"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1.投标人通过“环境检测”下载并安装检测工具；</w:t>
      </w:r>
    </w:p>
    <w:p w14:paraId="673C7A52"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2.安装完成后启动检测工具，逐一安装检测工具中的插件；</w:t>
      </w:r>
    </w:p>
    <w:p w14:paraId="162D95ED"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3.打开从中</w:t>
      </w:r>
      <w:proofErr w:type="gramStart"/>
      <w:r w:rsidRPr="004168DD">
        <w:rPr>
          <w:rFonts w:hint="eastAsia"/>
          <w:color w:val="000000"/>
          <w:kern w:val="2"/>
          <w:sz w:val="24"/>
          <w:szCs w:val="24"/>
          <w:lang w:eastAsia="zh-CN"/>
        </w:rPr>
        <w:t>招联合</w:t>
      </w:r>
      <w:proofErr w:type="gramEnd"/>
      <w:r w:rsidRPr="004168DD">
        <w:rPr>
          <w:rFonts w:hint="eastAsia"/>
          <w:color w:val="000000"/>
          <w:kern w:val="2"/>
          <w:sz w:val="24"/>
          <w:szCs w:val="24"/>
          <w:lang w:eastAsia="zh-CN"/>
        </w:rPr>
        <w:t>招标采购平台上下载的后缀名为.</w:t>
      </w:r>
      <w:proofErr w:type="spellStart"/>
      <w:r w:rsidRPr="004168DD">
        <w:rPr>
          <w:rFonts w:hint="eastAsia"/>
          <w:color w:val="000000"/>
          <w:kern w:val="2"/>
          <w:sz w:val="24"/>
          <w:szCs w:val="24"/>
          <w:lang w:eastAsia="zh-CN"/>
        </w:rPr>
        <w:t>zzlh</w:t>
      </w:r>
      <w:proofErr w:type="spellEnd"/>
      <w:r w:rsidRPr="004168DD">
        <w:rPr>
          <w:rFonts w:hint="eastAsia"/>
          <w:color w:val="000000"/>
          <w:kern w:val="2"/>
          <w:sz w:val="24"/>
          <w:szCs w:val="24"/>
          <w:lang w:eastAsia="zh-CN"/>
        </w:rPr>
        <w:t>的电子招标文件，按提示进行电子投标文件的制作；</w:t>
      </w:r>
    </w:p>
    <w:p w14:paraId="6DDD5B6B" w14:textId="77777777" w:rsidR="00914A0C" w:rsidRPr="004168DD" w:rsidRDefault="00914A0C" w:rsidP="00914A0C">
      <w:pPr>
        <w:tabs>
          <w:tab w:val="left" w:pos="6162"/>
        </w:tabs>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4.使用CA对制作好的电子投标文件进行加密并导出加密电子投标文件。</w:t>
      </w:r>
    </w:p>
    <w:p w14:paraId="60090C28" w14:textId="77777777" w:rsidR="00914A0C" w:rsidRPr="004168DD" w:rsidRDefault="00914A0C" w:rsidP="00914A0C">
      <w:pPr>
        <w:tabs>
          <w:tab w:val="left" w:pos="6162"/>
        </w:tabs>
        <w:adjustRightInd w:val="0"/>
        <w:snapToGrid w:val="0"/>
        <w:spacing w:line="360" w:lineRule="auto"/>
        <w:ind w:firstLineChars="200" w:firstLine="482"/>
        <w:jc w:val="both"/>
        <w:rPr>
          <w:rFonts w:hint="eastAsia"/>
          <w:b/>
          <w:bCs/>
          <w:color w:val="000000"/>
          <w:kern w:val="2"/>
          <w:sz w:val="24"/>
          <w:szCs w:val="24"/>
          <w:lang w:eastAsia="zh-CN"/>
        </w:rPr>
      </w:pPr>
      <w:r w:rsidRPr="004168DD">
        <w:rPr>
          <w:rFonts w:hint="eastAsia"/>
          <w:b/>
          <w:bCs/>
          <w:color w:val="000000"/>
          <w:kern w:val="2"/>
          <w:sz w:val="24"/>
          <w:szCs w:val="24"/>
          <w:lang w:eastAsia="zh-CN"/>
        </w:rPr>
        <w:t>9. 联系方式</w:t>
      </w:r>
    </w:p>
    <w:p w14:paraId="56245723"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招标单位名称：内蒙古呼和建设有限公司</w:t>
      </w:r>
    </w:p>
    <w:p w14:paraId="4B2FB62D"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地        址：内蒙古自治区呼和浩特市新城区塞外安居新城S9号楼</w:t>
      </w:r>
    </w:p>
    <w:p w14:paraId="006CBBBC"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联   系   人：杜晓宇</w:t>
      </w:r>
    </w:p>
    <w:p w14:paraId="666AD78A" w14:textId="77777777" w:rsidR="00914A0C" w:rsidRPr="004168DD" w:rsidRDefault="00914A0C" w:rsidP="00914A0C">
      <w:pPr>
        <w:adjustRightInd w:val="0"/>
        <w:snapToGrid w:val="0"/>
        <w:spacing w:line="360" w:lineRule="auto"/>
        <w:ind w:firstLineChars="200" w:firstLine="480"/>
        <w:rPr>
          <w:rFonts w:hint="eastAsia"/>
          <w:sz w:val="24"/>
          <w:szCs w:val="24"/>
          <w:lang w:eastAsia="zh-CN"/>
        </w:rPr>
      </w:pPr>
      <w:r w:rsidRPr="004168DD">
        <w:rPr>
          <w:rFonts w:hint="eastAsia"/>
          <w:sz w:val="24"/>
          <w:szCs w:val="24"/>
          <w:lang w:eastAsia="zh-CN"/>
        </w:rPr>
        <w:t>联  系 电 话：0471-3660200</w:t>
      </w:r>
    </w:p>
    <w:p w14:paraId="2BDBA479" w14:textId="77777777" w:rsidR="00914A0C" w:rsidRPr="004168DD" w:rsidRDefault="00914A0C" w:rsidP="00914A0C">
      <w:pPr>
        <w:adjustRightInd w:val="0"/>
        <w:snapToGrid w:val="0"/>
        <w:spacing w:line="360" w:lineRule="auto"/>
        <w:jc w:val="both"/>
        <w:rPr>
          <w:rFonts w:hint="eastAsia"/>
          <w:color w:val="000000"/>
          <w:kern w:val="2"/>
          <w:sz w:val="24"/>
          <w:szCs w:val="24"/>
          <w:lang w:eastAsia="zh-CN"/>
        </w:rPr>
      </w:pPr>
      <w:r w:rsidRPr="004168DD">
        <w:rPr>
          <w:rFonts w:hint="eastAsia"/>
          <w:color w:val="000000"/>
          <w:kern w:val="2"/>
          <w:sz w:val="24"/>
          <w:szCs w:val="24"/>
          <w:lang w:eastAsia="zh-CN"/>
        </w:rPr>
        <w:t xml:space="preserve">  </w:t>
      </w:r>
    </w:p>
    <w:p w14:paraId="24418502" w14:textId="77777777" w:rsidR="00914A0C" w:rsidRPr="004168DD" w:rsidRDefault="00914A0C" w:rsidP="00914A0C">
      <w:pPr>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 xml:space="preserve">招标代理机构：中经国际招标集团（内蒙古）有限公司 </w:t>
      </w:r>
    </w:p>
    <w:p w14:paraId="00986969" w14:textId="77777777" w:rsidR="00914A0C" w:rsidRPr="004168DD" w:rsidRDefault="00914A0C" w:rsidP="00914A0C">
      <w:pPr>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地        址：呼和浩特市新城区兴安南路5号兴业成大厦10楼</w:t>
      </w:r>
    </w:p>
    <w:p w14:paraId="72107FCA" w14:textId="77777777" w:rsidR="00914A0C" w:rsidRPr="004168DD" w:rsidRDefault="00914A0C" w:rsidP="00914A0C">
      <w:pPr>
        <w:adjustRightInd w:val="0"/>
        <w:snapToGrid w:val="0"/>
        <w:spacing w:line="360" w:lineRule="auto"/>
        <w:ind w:firstLineChars="200" w:firstLine="480"/>
        <w:jc w:val="both"/>
        <w:rPr>
          <w:rFonts w:hint="eastAsia"/>
          <w:color w:val="000000"/>
          <w:kern w:val="2"/>
          <w:sz w:val="24"/>
          <w:szCs w:val="24"/>
          <w:lang w:eastAsia="zh-CN"/>
        </w:rPr>
      </w:pPr>
      <w:proofErr w:type="gramStart"/>
      <w:r w:rsidRPr="004168DD">
        <w:rPr>
          <w:rFonts w:hint="eastAsia"/>
          <w:color w:val="000000"/>
          <w:kern w:val="2"/>
          <w:sz w:val="24"/>
          <w:szCs w:val="24"/>
          <w:lang w:eastAsia="zh-CN"/>
        </w:rPr>
        <w:t>邮</w:t>
      </w:r>
      <w:proofErr w:type="gramEnd"/>
      <w:r w:rsidRPr="004168DD">
        <w:rPr>
          <w:rFonts w:hint="eastAsia"/>
          <w:color w:val="000000"/>
          <w:kern w:val="2"/>
          <w:sz w:val="24"/>
          <w:szCs w:val="24"/>
          <w:lang w:eastAsia="zh-CN"/>
        </w:rPr>
        <w:t xml:space="preserve">  政 编 码：010020</w:t>
      </w:r>
    </w:p>
    <w:p w14:paraId="7E034D62" w14:textId="77777777" w:rsidR="00914A0C" w:rsidRPr="004168DD" w:rsidRDefault="00914A0C" w:rsidP="00914A0C">
      <w:pPr>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联   系   人：蒿</w:t>
      </w:r>
      <w:proofErr w:type="gramStart"/>
      <w:r w:rsidRPr="004168DD">
        <w:rPr>
          <w:rFonts w:hint="eastAsia"/>
          <w:color w:val="000000"/>
          <w:kern w:val="2"/>
          <w:sz w:val="24"/>
          <w:szCs w:val="24"/>
          <w:lang w:eastAsia="zh-CN"/>
        </w:rPr>
        <w:t>鑫</w:t>
      </w:r>
      <w:proofErr w:type="gramEnd"/>
      <w:r w:rsidRPr="004168DD">
        <w:rPr>
          <w:rFonts w:hint="eastAsia"/>
          <w:color w:val="000000"/>
          <w:kern w:val="2"/>
          <w:sz w:val="24"/>
          <w:szCs w:val="24"/>
          <w:lang w:eastAsia="zh-CN"/>
        </w:rPr>
        <w:t>、唐燕娇、苏娴</w:t>
      </w:r>
    </w:p>
    <w:p w14:paraId="5FBCAEA6" w14:textId="77777777" w:rsidR="00914A0C" w:rsidRPr="004168DD" w:rsidRDefault="00914A0C" w:rsidP="00914A0C">
      <w:pPr>
        <w:adjustRightInd w:val="0"/>
        <w:snapToGrid w:val="0"/>
        <w:spacing w:line="360" w:lineRule="auto"/>
        <w:ind w:firstLineChars="200" w:firstLine="480"/>
        <w:jc w:val="both"/>
        <w:rPr>
          <w:rFonts w:hint="eastAsia"/>
          <w:color w:val="000000"/>
          <w:kern w:val="2"/>
          <w:sz w:val="24"/>
          <w:szCs w:val="24"/>
          <w:lang w:eastAsia="zh-CN"/>
        </w:rPr>
      </w:pPr>
      <w:r w:rsidRPr="004168DD">
        <w:rPr>
          <w:rFonts w:hint="eastAsia"/>
          <w:color w:val="000000"/>
          <w:kern w:val="2"/>
          <w:sz w:val="24"/>
          <w:szCs w:val="24"/>
          <w:lang w:eastAsia="zh-CN"/>
        </w:rPr>
        <w:t xml:space="preserve">联  系 电 话：0471-3468975  </w:t>
      </w:r>
    </w:p>
    <w:p w14:paraId="6484EE7E" w14:textId="77777777" w:rsidR="00914A0C" w:rsidRPr="004168DD" w:rsidRDefault="00914A0C" w:rsidP="00914A0C">
      <w:pPr>
        <w:adjustRightInd w:val="0"/>
        <w:snapToGrid w:val="0"/>
        <w:spacing w:line="360" w:lineRule="auto"/>
        <w:ind w:firstLineChars="200" w:firstLine="480"/>
        <w:jc w:val="both"/>
        <w:rPr>
          <w:rFonts w:hint="eastAsia"/>
          <w:color w:val="000000"/>
          <w:kern w:val="2"/>
          <w:sz w:val="24"/>
          <w:szCs w:val="24"/>
          <w:lang w:eastAsia="zh-CN"/>
        </w:rPr>
      </w:pPr>
      <w:proofErr w:type="gramStart"/>
      <w:r w:rsidRPr="004168DD">
        <w:rPr>
          <w:rFonts w:hint="eastAsia"/>
          <w:color w:val="000000"/>
          <w:kern w:val="2"/>
          <w:sz w:val="24"/>
          <w:szCs w:val="24"/>
          <w:lang w:eastAsia="zh-CN"/>
        </w:rPr>
        <w:t>邮</w:t>
      </w:r>
      <w:proofErr w:type="gramEnd"/>
      <w:r w:rsidRPr="004168DD">
        <w:rPr>
          <w:rFonts w:hint="eastAsia"/>
          <w:color w:val="000000"/>
          <w:kern w:val="2"/>
          <w:sz w:val="24"/>
          <w:szCs w:val="24"/>
          <w:lang w:eastAsia="zh-CN"/>
        </w:rPr>
        <w:t xml:space="preserve">        箱：zjnmg412@126.com</w:t>
      </w:r>
    </w:p>
    <w:p w14:paraId="168BD538" w14:textId="77777777" w:rsidR="00914A0C" w:rsidRDefault="00914A0C">
      <w:pPr>
        <w:widowControl/>
        <w:spacing w:after="160" w:line="278" w:lineRule="auto"/>
        <w:rPr>
          <w:rFonts w:hint="eastAsia"/>
          <w:b/>
          <w:bCs/>
          <w:sz w:val="24"/>
          <w:szCs w:val="24"/>
          <w:lang w:eastAsia="zh-CN"/>
        </w:rPr>
      </w:pPr>
      <w:r>
        <w:rPr>
          <w:rFonts w:hint="eastAsia"/>
          <w:b/>
          <w:bCs/>
          <w:sz w:val="24"/>
          <w:szCs w:val="24"/>
          <w:lang w:eastAsia="zh-CN"/>
        </w:rPr>
        <w:br w:type="page"/>
      </w:r>
    </w:p>
    <w:p w14:paraId="3D95BF27" w14:textId="12E2816C" w:rsidR="00914A0C" w:rsidRPr="004168DD" w:rsidRDefault="00914A0C" w:rsidP="00914A0C">
      <w:pPr>
        <w:adjustRightInd w:val="0"/>
        <w:snapToGrid w:val="0"/>
        <w:spacing w:before="100" w:beforeAutospacing="1" w:after="100" w:afterAutospacing="1"/>
        <w:ind w:left="237" w:right="102" w:firstLine="135"/>
        <w:jc w:val="center"/>
        <w:outlineLvl w:val="2"/>
        <w:rPr>
          <w:rFonts w:hint="eastAsia"/>
          <w:b/>
          <w:bCs/>
          <w:sz w:val="24"/>
          <w:szCs w:val="24"/>
          <w:lang w:eastAsia="zh-CN"/>
        </w:rPr>
      </w:pPr>
      <w:r w:rsidRPr="004168DD">
        <w:rPr>
          <w:rFonts w:hint="eastAsia"/>
          <w:b/>
          <w:bCs/>
          <w:sz w:val="24"/>
          <w:szCs w:val="24"/>
          <w:lang w:eastAsia="zh-CN"/>
        </w:rPr>
        <w:lastRenderedPageBreak/>
        <w:t>项目登记表</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2811"/>
        <w:gridCol w:w="733"/>
        <w:gridCol w:w="738"/>
        <w:gridCol w:w="963"/>
        <w:gridCol w:w="1824"/>
      </w:tblGrid>
      <w:tr w:rsidR="00914A0C" w:rsidRPr="004168DD" w14:paraId="6D3AB7EB" w14:textId="77777777" w:rsidTr="004B3628">
        <w:trPr>
          <w:trHeight w:val="1034"/>
          <w:jc w:val="center"/>
        </w:trPr>
        <w:tc>
          <w:tcPr>
            <w:tcW w:w="1886" w:type="dxa"/>
            <w:tcBorders>
              <w:top w:val="single" w:sz="4" w:space="0" w:color="auto"/>
              <w:left w:val="single" w:sz="4" w:space="0" w:color="auto"/>
              <w:bottom w:val="single" w:sz="4" w:space="0" w:color="auto"/>
              <w:right w:val="single" w:sz="4" w:space="0" w:color="auto"/>
            </w:tcBorders>
            <w:vAlign w:val="center"/>
          </w:tcPr>
          <w:p w14:paraId="34D3220C"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项目名称</w:t>
            </w:r>
          </w:p>
          <w:p w14:paraId="22CDE8E6"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及编号</w:t>
            </w:r>
          </w:p>
        </w:tc>
        <w:tc>
          <w:tcPr>
            <w:tcW w:w="7069" w:type="dxa"/>
            <w:gridSpan w:val="5"/>
            <w:tcBorders>
              <w:top w:val="single" w:sz="4" w:space="0" w:color="auto"/>
              <w:left w:val="nil"/>
              <w:bottom w:val="single" w:sz="4" w:space="0" w:color="auto"/>
              <w:right w:val="single" w:sz="4" w:space="0" w:color="auto"/>
            </w:tcBorders>
            <w:vAlign w:val="center"/>
          </w:tcPr>
          <w:p w14:paraId="506C7E6B"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605EF7EB" w14:textId="77777777" w:rsidTr="004B3628">
        <w:trPr>
          <w:trHeight w:val="6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00AEA58A"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企业名称</w:t>
            </w:r>
          </w:p>
        </w:tc>
        <w:tc>
          <w:tcPr>
            <w:tcW w:w="3544" w:type="dxa"/>
            <w:gridSpan w:val="2"/>
            <w:tcBorders>
              <w:top w:val="single" w:sz="4" w:space="0" w:color="auto"/>
              <w:left w:val="nil"/>
              <w:bottom w:val="single" w:sz="4" w:space="0" w:color="auto"/>
              <w:right w:val="single" w:sz="4" w:space="0" w:color="auto"/>
            </w:tcBorders>
            <w:vAlign w:val="center"/>
          </w:tcPr>
          <w:p w14:paraId="471159A7" w14:textId="77777777" w:rsidR="00914A0C" w:rsidRPr="004168DD" w:rsidRDefault="00914A0C" w:rsidP="004B3628">
            <w:pPr>
              <w:jc w:val="center"/>
              <w:rPr>
                <w:rFonts w:cs="Times New Roman" w:hint="eastAsia"/>
                <w:color w:val="000000"/>
                <w:sz w:val="24"/>
                <w:szCs w:val="24"/>
                <w:lang w:eastAsia="zh-CN"/>
              </w:rPr>
            </w:pPr>
          </w:p>
        </w:tc>
        <w:tc>
          <w:tcPr>
            <w:tcW w:w="1701" w:type="dxa"/>
            <w:gridSpan w:val="2"/>
            <w:tcBorders>
              <w:top w:val="single" w:sz="4" w:space="0" w:color="auto"/>
              <w:left w:val="nil"/>
              <w:bottom w:val="single" w:sz="4" w:space="0" w:color="auto"/>
              <w:right w:val="single" w:sz="4" w:space="0" w:color="auto"/>
            </w:tcBorders>
            <w:vAlign w:val="center"/>
          </w:tcPr>
          <w:p w14:paraId="7FA9302F"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成立日期</w:t>
            </w:r>
          </w:p>
        </w:tc>
        <w:tc>
          <w:tcPr>
            <w:tcW w:w="1824" w:type="dxa"/>
            <w:tcBorders>
              <w:top w:val="single" w:sz="4" w:space="0" w:color="auto"/>
              <w:left w:val="nil"/>
              <w:bottom w:val="single" w:sz="4" w:space="0" w:color="auto"/>
              <w:right w:val="single" w:sz="4" w:space="0" w:color="auto"/>
            </w:tcBorders>
            <w:vAlign w:val="center"/>
          </w:tcPr>
          <w:p w14:paraId="18AA828C"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5B629129" w14:textId="77777777" w:rsidTr="004B3628">
        <w:trPr>
          <w:trHeight w:val="6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3659E204"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统一社会信用代码证号</w:t>
            </w:r>
          </w:p>
        </w:tc>
        <w:tc>
          <w:tcPr>
            <w:tcW w:w="3544" w:type="dxa"/>
            <w:gridSpan w:val="2"/>
            <w:tcBorders>
              <w:top w:val="single" w:sz="4" w:space="0" w:color="auto"/>
              <w:left w:val="nil"/>
              <w:bottom w:val="single" w:sz="4" w:space="0" w:color="auto"/>
              <w:right w:val="single" w:sz="4" w:space="0" w:color="auto"/>
            </w:tcBorders>
            <w:vAlign w:val="center"/>
          </w:tcPr>
          <w:p w14:paraId="31407FA8" w14:textId="77777777" w:rsidR="00914A0C" w:rsidRPr="004168DD" w:rsidRDefault="00914A0C" w:rsidP="004B3628">
            <w:pPr>
              <w:jc w:val="center"/>
              <w:rPr>
                <w:rFonts w:cs="Times New Roman" w:hint="eastAsia"/>
                <w:color w:val="000000"/>
                <w:sz w:val="24"/>
                <w:szCs w:val="24"/>
                <w:lang w:eastAsia="zh-CN"/>
              </w:rPr>
            </w:pPr>
          </w:p>
        </w:tc>
        <w:tc>
          <w:tcPr>
            <w:tcW w:w="1701" w:type="dxa"/>
            <w:gridSpan w:val="2"/>
            <w:tcBorders>
              <w:top w:val="single" w:sz="4" w:space="0" w:color="auto"/>
              <w:left w:val="nil"/>
              <w:bottom w:val="single" w:sz="4" w:space="0" w:color="auto"/>
              <w:right w:val="single" w:sz="4" w:space="0" w:color="auto"/>
            </w:tcBorders>
            <w:vAlign w:val="center"/>
          </w:tcPr>
          <w:p w14:paraId="126E1F75"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注册资本</w:t>
            </w:r>
          </w:p>
        </w:tc>
        <w:tc>
          <w:tcPr>
            <w:tcW w:w="1824" w:type="dxa"/>
            <w:tcBorders>
              <w:top w:val="single" w:sz="4" w:space="0" w:color="auto"/>
              <w:left w:val="nil"/>
              <w:bottom w:val="single" w:sz="4" w:space="0" w:color="auto"/>
              <w:right w:val="single" w:sz="4" w:space="0" w:color="auto"/>
            </w:tcBorders>
            <w:vAlign w:val="center"/>
          </w:tcPr>
          <w:p w14:paraId="25B993A9"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40E56942" w14:textId="77777777" w:rsidTr="004B3628">
        <w:trPr>
          <w:trHeight w:val="6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6F67B8C5"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企业类型</w:t>
            </w:r>
          </w:p>
        </w:tc>
        <w:tc>
          <w:tcPr>
            <w:tcW w:w="3544" w:type="dxa"/>
            <w:gridSpan w:val="2"/>
            <w:tcBorders>
              <w:top w:val="single" w:sz="4" w:space="0" w:color="auto"/>
              <w:left w:val="nil"/>
              <w:bottom w:val="single" w:sz="4" w:space="0" w:color="auto"/>
              <w:right w:val="single" w:sz="4" w:space="0" w:color="auto"/>
            </w:tcBorders>
            <w:vAlign w:val="center"/>
          </w:tcPr>
          <w:p w14:paraId="79284676" w14:textId="77777777" w:rsidR="00914A0C" w:rsidRPr="004168DD" w:rsidRDefault="00914A0C" w:rsidP="004B3628">
            <w:pPr>
              <w:jc w:val="center"/>
              <w:rPr>
                <w:rFonts w:cs="Times New Roman" w:hint="eastAsia"/>
                <w:color w:val="000000"/>
                <w:sz w:val="24"/>
                <w:szCs w:val="24"/>
                <w:lang w:eastAsia="zh-CN"/>
              </w:rPr>
            </w:pPr>
          </w:p>
        </w:tc>
        <w:tc>
          <w:tcPr>
            <w:tcW w:w="1701" w:type="dxa"/>
            <w:gridSpan w:val="2"/>
            <w:tcBorders>
              <w:top w:val="single" w:sz="4" w:space="0" w:color="auto"/>
              <w:left w:val="nil"/>
              <w:bottom w:val="single" w:sz="4" w:space="0" w:color="auto"/>
              <w:right w:val="single" w:sz="4" w:space="0" w:color="auto"/>
            </w:tcBorders>
            <w:vAlign w:val="center"/>
          </w:tcPr>
          <w:p w14:paraId="19242876"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营业期限</w:t>
            </w:r>
          </w:p>
        </w:tc>
        <w:tc>
          <w:tcPr>
            <w:tcW w:w="1824" w:type="dxa"/>
            <w:tcBorders>
              <w:top w:val="single" w:sz="4" w:space="0" w:color="auto"/>
              <w:left w:val="nil"/>
              <w:bottom w:val="single" w:sz="4" w:space="0" w:color="auto"/>
              <w:right w:val="single" w:sz="4" w:space="0" w:color="auto"/>
            </w:tcBorders>
            <w:vAlign w:val="center"/>
          </w:tcPr>
          <w:p w14:paraId="1B30F9A2"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06456A39" w14:textId="77777777" w:rsidTr="004B3628">
        <w:trPr>
          <w:trHeight w:val="6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3C03E5AA"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法定代表人</w:t>
            </w:r>
          </w:p>
        </w:tc>
        <w:tc>
          <w:tcPr>
            <w:tcW w:w="3544" w:type="dxa"/>
            <w:gridSpan w:val="2"/>
            <w:tcBorders>
              <w:top w:val="single" w:sz="4" w:space="0" w:color="auto"/>
              <w:left w:val="nil"/>
              <w:bottom w:val="single" w:sz="4" w:space="0" w:color="auto"/>
              <w:right w:val="single" w:sz="4" w:space="0" w:color="auto"/>
            </w:tcBorders>
            <w:vAlign w:val="center"/>
          </w:tcPr>
          <w:p w14:paraId="7C8E78AE" w14:textId="77777777" w:rsidR="00914A0C" w:rsidRPr="004168DD" w:rsidRDefault="00914A0C" w:rsidP="004B3628">
            <w:pPr>
              <w:jc w:val="center"/>
              <w:rPr>
                <w:rFonts w:cs="Times New Roman" w:hint="eastAsia"/>
                <w:color w:val="000000"/>
                <w:sz w:val="24"/>
                <w:szCs w:val="24"/>
                <w:lang w:eastAsia="zh-CN"/>
              </w:rPr>
            </w:pPr>
          </w:p>
        </w:tc>
        <w:tc>
          <w:tcPr>
            <w:tcW w:w="1701" w:type="dxa"/>
            <w:gridSpan w:val="2"/>
            <w:tcBorders>
              <w:top w:val="single" w:sz="4" w:space="0" w:color="auto"/>
              <w:left w:val="nil"/>
              <w:bottom w:val="single" w:sz="4" w:space="0" w:color="auto"/>
              <w:right w:val="single" w:sz="4" w:space="0" w:color="auto"/>
            </w:tcBorders>
            <w:vAlign w:val="center"/>
          </w:tcPr>
          <w:p w14:paraId="00B8A7D2"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联系电话</w:t>
            </w:r>
          </w:p>
        </w:tc>
        <w:tc>
          <w:tcPr>
            <w:tcW w:w="1824" w:type="dxa"/>
            <w:tcBorders>
              <w:top w:val="single" w:sz="4" w:space="0" w:color="auto"/>
              <w:left w:val="nil"/>
              <w:bottom w:val="single" w:sz="4" w:space="0" w:color="auto"/>
              <w:right w:val="single" w:sz="4" w:space="0" w:color="auto"/>
            </w:tcBorders>
            <w:vAlign w:val="center"/>
          </w:tcPr>
          <w:p w14:paraId="470AD976"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6DCA1344" w14:textId="77777777" w:rsidTr="004B3628">
        <w:trPr>
          <w:trHeight w:val="20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3008D04B"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主营业务</w:t>
            </w:r>
          </w:p>
        </w:tc>
        <w:tc>
          <w:tcPr>
            <w:tcW w:w="7069" w:type="dxa"/>
            <w:gridSpan w:val="5"/>
            <w:tcBorders>
              <w:top w:val="single" w:sz="4" w:space="0" w:color="auto"/>
              <w:left w:val="nil"/>
              <w:bottom w:val="single" w:sz="4" w:space="0" w:color="auto"/>
              <w:right w:val="single" w:sz="4" w:space="0" w:color="auto"/>
            </w:tcBorders>
            <w:vAlign w:val="center"/>
          </w:tcPr>
          <w:p w14:paraId="5D2BA0F1"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1F6F7559" w14:textId="77777777" w:rsidTr="004B3628">
        <w:trPr>
          <w:trHeight w:val="6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7C52101C"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地  址</w:t>
            </w:r>
          </w:p>
        </w:tc>
        <w:tc>
          <w:tcPr>
            <w:tcW w:w="7069" w:type="dxa"/>
            <w:gridSpan w:val="5"/>
            <w:tcBorders>
              <w:top w:val="single" w:sz="4" w:space="0" w:color="auto"/>
              <w:left w:val="nil"/>
              <w:bottom w:val="single" w:sz="4" w:space="0" w:color="auto"/>
              <w:right w:val="single" w:sz="4" w:space="0" w:color="auto"/>
            </w:tcBorders>
            <w:vAlign w:val="center"/>
          </w:tcPr>
          <w:p w14:paraId="7340FE7A"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7542D9FA" w14:textId="77777777" w:rsidTr="004B3628">
        <w:trPr>
          <w:trHeight w:val="6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11F5A7E2"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开户银行</w:t>
            </w:r>
          </w:p>
        </w:tc>
        <w:tc>
          <w:tcPr>
            <w:tcW w:w="7069" w:type="dxa"/>
            <w:gridSpan w:val="5"/>
            <w:tcBorders>
              <w:top w:val="single" w:sz="4" w:space="0" w:color="auto"/>
              <w:left w:val="nil"/>
              <w:bottom w:val="single" w:sz="4" w:space="0" w:color="auto"/>
              <w:right w:val="single" w:sz="4" w:space="0" w:color="auto"/>
            </w:tcBorders>
            <w:vAlign w:val="center"/>
          </w:tcPr>
          <w:p w14:paraId="183646B2"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724CE256" w14:textId="77777777" w:rsidTr="004B3628">
        <w:trPr>
          <w:trHeight w:val="6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20B13852"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银行账号</w:t>
            </w:r>
          </w:p>
        </w:tc>
        <w:tc>
          <w:tcPr>
            <w:tcW w:w="7069" w:type="dxa"/>
            <w:gridSpan w:val="5"/>
            <w:tcBorders>
              <w:top w:val="single" w:sz="4" w:space="0" w:color="auto"/>
              <w:left w:val="nil"/>
              <w:bottom w:val="single" w:sz="4" w:space="0" w:color="auto"/>
              <w:right w:val="single" w:sz="4" w:space="0" w:color="auto"/>
            </w:tcBorders>
            <w:vAlign w:val="center"/>
          </w:tcPr>
          <w:p w14:paraId="49CA55DD"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1E22ED54" w14:textId="77777777" w:rsidTr="004B3628">
        <w:trPr>
          <w:trHeight w:val="6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0A940265"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联系人</w:t>
            </w:r>
          </w:p>
        </w:tc>
        <w:tc>
          <w:tcPr>
            <w:tcW w:w="2811" w:type="dxa"/>
            <w:tcBorders>
              <w:top w:val="single" w:sz="4" w:space="0" w:color="auto"/>
              <w:left w:val="nil"/>
              <w:bottom w:val="single" w:sz="4" w:space="0" w:color="auto"/>
              <w:right w:val="single" w:sz="4" w:space="0" w:color="auto"/>
            </w:tcBorders>
            <w:vAlign w:val="center"/>
          </w:tcPr>
          <w:p w14:paraId="6B2C879F"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 xml:space="preserve"> </w:t>
            </w:r>
          </w:p>
        </w:tc>
        <w:tc>
          <w:tcPr>
            <w:tcW w:w="1471" w:type="dxa"/>
            <w:gridSpan w:val="2"/>
            <w:tcBorders>
              <w:top w:val="single" w:sz="4" w:space="0" w:color="auto"/>
              <w:left w:val="nil"/>
              <w:bottom w:val="single" w:sz="4" w:space="0" w:color="auto"/>
              <w:right w:val="single" w:sz="4" w:space="0" w:color="auto"/>
            </w:tcBorders>
            <w:vAlign w:val="center"/>
          </w:tcPr>
          <w:p w14:paraId="265BE20A"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联系方式</w:t>
            </w:r>
          </w:p>
        </w:tc>
        <w:tc>
          <w:tcPr>
            <w:tcW w:w="2787" w:type="dxa"/>
            <w:gridSpan w:val="2"/>
            <w:tcBorders>
              <w:top w:val="single" w:sz="4" w:space="0" w:color="auto"/>
              <w:left w:val="nil"/>
              <w:bottom w:val="single" w:sz="4" w:space="0" w:color="auto"/>
              <w:right w:val="single" w:sz="4" w:space="0" w:color="auto"/>
            </w:tcBorders>
            <w:vAlign w:val="center"/>
          </w:tcPr>
          <w:p w14:paraId="2DFB561A"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694D4262" w14:textId="77777777" w:rsidTr="004B3628">
        <w:trPr>
          <w:trHeight w:val="680"/>
          <w:jc w:val="center"/>
        </w:trPr>
        <w:tc>
          <w:tcPr>
            <w:tcW w:w="1886" w:type="dxa"/>
            <w:tcBorders>
              <w:top w:val="single" w:sz="4" w:space="0" w:color="auto"/>
              <w:left w:val="single" w:sz="4" w:space="0" w:color="auto"/>
              <w:bottom w:val="single" w:sz="4" w:space="0" w:color="auto"/>
              <w:right w:val="single" w:sz="4" w:space="0" w:color="auto"/>
            </w:tcBorders>
            <w:vAlign w:val="center"/>
          </w:tcPr>
          <w:p w14:paraId="3CF766BD" w14:textId="77777777" w:rsidR="00914A0C" w:rsidRPr="004168DD" w:rsidRDefault="00914A0C" w:rsidP="004B3628">
            <w:pPr>
              <w:jc w:val="center"/>
              <w:rPr>
                <w:rFonts w:cs="Times New Roman" w:hint="eastAsia"/>
                <w:color w:val="000000"/>
                <w:sz w:val="24"/>
                <w:szCs w:val="24"/>
                <w:lang w:eastAsia="zh-CN"/>
              </w:rPr>
            </w:pPr>
            <w:proofErr w:type="gramStart"/>
            <w:r w:rsidRPr="004168DD">
              <w:rPr>
                <w:rFonts w:cs="Times New Roman" w:hint="eastAsia"/>
                <w:color w:val="000000"/>
                <w:sz w:val="24"/>
                <w:szCs w:val="24"/>
                <w:lang w:eastAsia="zh-CN"/>
              </w:rPr>
              <w:t>邮</w:t>
            </w:r>
            <w:proofErr w:type="gramEnd"/>
            <w:r w:rsidRPr="004168DD">
              <w:rPr>
                <w:rFonts w:cs="Times New Roman" w:hint="eastAsia"/>
                <w:color w:val="000000"/>
                <w:sz w:val="24"/>
                <w:szCs w:val="24"/>
                <w:lang w:eastAsia="zh-CN"/>
              </w:rPr>
              <w:t xml:space="preserve">  箱</w:t>
            </w:r>
          </w:p>
        </w:tc>
        <w:tc>
          <w:tcPr>
            <w:tcW w:w="2811" w:type="dxa"/>
            <w:tcBorders>
              <w:top w:val="single" w:sz="4" w:space="0" w:color="auto"/>
              <w:left w:val="nil"/>
              <w:bottom w:val="single" w:sz="4" w:space="0" w:color="auto"/>
              <w:right w:val="single" w:sz="4" w:space="0" w:color="auto"/>
            </w:tcBorders>
            <w:vAlign w:val="center"/>
          </w:tcPr>
          <w:p w14:paraId="7A2D357A" w14:textId="77777777" w:rsidR="00914A0C" w:rsidRPr="004168DD" w:rsidRDefault="00914A0C" w:rsidP="004B3628">
            <w:pPr>
              <w:jc w:val="center"/>
              <w:rPr>
                <w:rFonts w:cs="Times New Roman" w:hint="eastAsia"/>
                <w:color w:val="000000"/>
                <w:sz w:val="24"/>
                <w:szCs w:val="24"/>
                <w:lang w:eastAsia="zh-CN"/>
              </w:rPr>
            </w:pPr>
          </w:p>
        </w:tc>
        <w:tc>
          <w:tcPr>
            <w:tcW w:w="1471" w:type="dxa"/>
            <w:gridSpan w:val="2"/>
            <w:tcBorders>
              <w:top w:val="single" w:sz="4" w:space="0" w:color="auto"/>
              <w:left w:val="nil"/>
              <w:bottom w:val="single" w:sz="4" w:space="0" w:color="auto"/>
              <w:right w:val="single" w:sz="4" w:space="0" w:color="auto"/>
            </w:tcBorders>
            <w:vAlign w:val="center"/>
          </w:tcPr>
          <w:p w14:paraId="33697AD6"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企业电话</w:t>
            </w:r>
          </w:p>
        </w:tc>
        <w:tc>
          <w:tcPr>
            <w:tcW w:w="2787" w:type="dxa"/>
            <w:gridSpan w:val="2"/>
            <w:tcBorders>
              <w:top w:val="single" w:sz="4" w:space="0" w:color="auto"/>
              <w:left w:val="nil"/>
              <w:bottom w:val="single" w:sz="4" w:space="0" w:color="auto"/>
              <w:right w:val="single" w:sz="4" w:space="0" w:color="auto"/>
            </w:tcBorders>
            <w:vAlign w:val="center"/>
          </w:tcPr>
          <w:p w14:paraId="709A44C6" w14:textId="77777777" w:rsidR="00914A0C" w:rsidRPr="004168DD" w:rsidRDefault="00914A0C" w:rsidP="004B3628">
            <w:pPr>
              <w:jc w:val="center"/>
              <w:rPr>
                <w:rFonts w:cs="Times New Roman" w:hint="eastAsia"/>
                <w:color w:val="000000"/>
                <w:sz w:val="24"/>
                <w:szCs w:val="24"/>
                <w:lang w:eastAsia="zh-CN"/>
              </w:rPr>
            </w:pPr>
          </w:p>
        </w:tc>
      </w:tr>
      <w:tr w:rsidR="00914A0C" w:rsidRPr="004168DD" w14:paraId="6B051F8C" w14:textId="77777777" w:rsidTr="004B3628">
        <w:trPr>
          <w:trHeight w:val="2130"/>
          <w:jc w:val="center"/>
        </w:trPr>
        <w:tc>
          <w:tcPr>
            <w:tcW w:w="1886" w:type="dxa"/>
            <w:tcBorders>
              <w:top w:val="single" w:sz="4" w:space="0" w:color="auto"/>
              <w:left w:val="single" w:sz="4" w:space="0" w:color="auto"/>
              <w:bottom w:val="single" w:sz="4" w:space="0" w:color="auto"/>
              <w:right w:val="single" w:sz="4" w:space="0" w:color="auto"/>
            </w:tcBorders>
            <w:vAlign w:val="center"/>
          </w:tcPr>
          <w:p w14:paraId="53F89D84" w14:textId="77777777" w:rsidR="00914A0C" w:rsidRPr="004168DD" w:rsidRDefault="00914A0C" w:rsidP="004B3628">
            <w:pPr>
              <w:jc w:val="center"/>
              <w:rPr>
                <w:rFonts w:cs="Times New Roman" w:hint="eastAsia"/>
                <w:color w:val="000000"/>
                <w:sz w:val="24"/>
                <w:szCs w:val="24"/>
                <w:lang w:eastAsia="zh-CN"/>
              </w:rPr>
            </w:pPr>
            <w:r w:rsidRPr="004168DD">
              <w:rPr>
                <w:rFonts w:cs="Times New Roman" w:hint="eastAsia"/>
                <w:color w:val="000000"/>
                <w:sz w:val="24"/>
                <w:szCs w:val="24"/>
                <w:lang w:eastAsia="zh-CN"/>
              </w:rPr>
              <w:t>备注</w:t>
            </w:r>
          </w:p>
        </w:tc>
        <w:tc>
          <w:tcPr>
            <w:tcW w:w="7069" w:type="dxa"/>
            <w:gridSpan w:val="5"/>
            <w:tcBorders>
              <w:top w:val="single" w:sz="4" w:space="0" w:color="auto"/>
              <w:left w:val="nil"/>
              <w:bottom w:val="single" w:sz="4" w:space="0" w:color="auto"/>
              <w:right w:val="single" w:sz="4" w:space="0" w:color="auto"/>
            </w:tcBorders>
            <w:vAlign w:val="center"/>
          </w:tcPr>
          <w:p w14:paraId="03BFAAB9" w14:textId="77777777" w:rsidR="00914A0C" w:rsidRPr="004168DD" w:rsidRDefault="00914A0C" w:rsidP="004B3628">
            <w:pPr>
              <w:rPr>
                <w:rFonts w:cs="Times New Roman" w:hint="eastAsia"/>
                <w:color w:val="000000"/>
                <w:sz w:val="24"/>
                <w:szCs w:val="24"/>
                <w:lang w:eastAsia="zh-CN"/>
              </w:rPr>
            </w:pPr>
          </w:p>
        </w:tc>
      </w:tr>
    </w:tbl>
    <w:p w14:paraId="3E981B5F" w14:textId="77777777" w:rsidR="00914A0C" w:rsidRPr="004168DD" w:rsidRDefault="00914A0C" w:rsidP="00914A0C">
      <w:pPr>
        <w:widowControl/>
        <w:ind w:firstLine="202"/>
        <w:rPr>
          <w:rFonts w:hint="eastAsia"/>
          <w:b/>
          <w:color w:val="000000"/>
          <w:sz w:val="36"/>
          <w:szCs w:val="36"/>
          <w:lang w:eastAsia="zh-CN"/>
        </w:rPr>
      </w:pPr>
      <w:r w:rsidRPr="004168DD">
        <w:rPr>
          <w:rFonts w:hint="eastAsia"/>
          <w:b/>
          <w:color w:val="000000"/>
          <w:sz w:val="36"/>
          <w:szCs w:val="36"/>
          <w:lang w:eastAsia="zh-CN"/>
        </w:rPr>
        <w:t xml:space="preserve"> </w:t>
      </w:r>
    </w:p>
    <w:p w14:paraId="6EFDA8D7" w14:textId="77777777" w:rsidR="00742080" w:rsidRDefault="00742080">
      <w:pPr>
        <w:rPr>
          <w:rFonts w:hint="eastAsia"/>
          <w:lang w:eastAsia="zh-CN"/>
        </w:rPr>
      </w:pPr>
    </w:p>
    <w:sectPr w:rsidR="007420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C711" w14:textId="77777777" w:rsidR="00AE72DD" w:rsidRDefault="00AE72DD" w:rsidP="00F863D5">
      <w:pPr>
        <w:rPr>
          <w:rFonts w:hint="eastAsia"/>
        </w:rPr>
      </w:pPr>
      <w:r>
        <w:separator/>
      </w:r>
    </w:p>
  </w:endnote>
  <w:endnote w:type="continuationSeparator" w:id="0">
    <w:p w14:paraId="780F04DA" w14:textId="77777777" w:rsidR="00AE72DD" w:rsidRDefault="00AE72DD" w:rsidP="00F863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74C6" w14:textId="77777777" w:rsidR="00AE72DD" w:rsidRDefault="00AE72DD" w:rsidP="00F863D5">
      <w:pPr>
        <w:rPr>
          <w:rFonts w:hint="eastAsia"/>
        </w:rPr>
      </w:pPr>
      <w:r>
        <w:separator/>
      </w:r>
    </w:p>
  </w:footnote>
  <w:footnote w:type="continuationSeparator" w:id="0">
    <w:p w14:paraId="01CE04C7" w14:textId="77777777" w:rsidR="00AE72DD" w:rsidRDefault="00AE72DD" w:rsidP="00F863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66B63"/>
    <w:multiLevelType w:val="singleLevel"/>
    <w:tmpl w:val="34366B63"/>
    <w:lvl w:ilvl="0">
      <w:start w:val="3"/>
      <w:numFmt w:val="decimal"/>
      <w:suff w:val="space"/>
      <w:lvlText w:val="%1."/>
      <w:lvlJc w:val="left"/>
    </w:lvl>
  </w:abstractNum>
  <w:num w:numId="1" w16cid:durableId="30848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0C"/>
    <w:rsid w:val="0053356F"/>
    <w:rsid w:val="00742080"/>
    <w:rsid w:val="00914A0C"/>
    <w:rsid w:val="00AE72DD"/>
    <w:rsid w:val="00C01EA3"/>
    <w:rsid w:val="00F86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77EF0"/>
  <w15:chartTrackingRefBased/>
  <w15:docId w15:val="{EAD9D0A7-1E67-4AE1-91C8-CA548837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14A0C"/>
    <w:pPr>
      <w:widowControl w:val="0"/>
      <w:spacing w:after="0" w:line="240" w:lineRule="auto"/>
    </w:pPr>
    <w:rPr>
      <w:rFonts w:ascii="宋体" w:eastAsia="宋体" w:hAnsi="宋体" w:cs="宋体"/>
      <w:kern w:val="0"/>
      <w:szCs w:val="22"/>
      <w:lang w:eastAsia="en-US"/>
      <w14:ligatures w14:val="none"/>
    </w:rPr>
  </w:style>
  <w:style w:type="paragraph" w:styleId="1">
    <w:name w:val="heading 1"/>
    <w:basedOn w:val="a"/>
    <w:next w:val="a"/>
    <w:link w:val="10"/>
    <w:uiPriority w:val="9"/>
    <w:qFormat/>
    <w:rsid w:val="00914A0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14A0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14A0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14A0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14A0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14A0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14A0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A0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14A0C"/>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14A0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914A0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914A0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914A0C"/>
    <w:rPr>
      <w:rFonts w:cstheme="majorBidi"/>
      <w:color w:val="0F4761" w:themeColor="accent1" w:themeShade="BF"/>
      <w:sz w:val="28"/>
      <w:szCs w:val="28"/>
    </w:rPr>
  </w:style>
  <w:style w:type="character" w:customStyle="1" w:styleId="50">
    <w:name w:val="标题 5 字符"/>
    <w:basedOn w:val="a1"/>
    <w:link w:val="5"/>
    <w:uiPriority w:val="9"/>
    <w:semiHidden/>
    <w:rsid w:val="00914A0C"/>
    <w:rPr>
      <w:rFonts w:cstheme="majorBidi"/>
      <w:color w:val="0F4761" w:themeColor="accent1" w:themeShade="BF"/>
      <w:sz w:val="24"/>
    </w:rPr>
  </w:style>
  <w:style w:type="character" w:customStyle="1" w:styleId="60">
    <w:name w:val="标题 6 字符"/>
    <w:basedOn w:val="a1"/>
    <w:link w:val="6"/>
    <w:uiPriority w:val="9"/>
    <w:semiHidden/>
    <w:rsid w:val="00914A0C"/>
    <w:rPr>
      <w:rFonts w:cstheme="majorBidi"/>
      <w:b/>
      <w:bCs/>
      <w:color w:val="0F4761" w:themeColor="accent1" w:themeShade="BF"/>
    </w:rPr>
  </w:style>
  <w:style w:type="character" w:customStyle="1" w:styleId="70">
    <w:name w:val="标题 7 字符"/>
    <w:basedOn w:val="a1"/>
    <w:link w:val="7"/>
    <w:uiPriority w:val="9"/>
    <w:semiHidden/>
    <w:rsid w:val="00914A0C"/>
    <w:rPr>
      <w:rFonts w:cstheme="majorBidi"/>
      <w:b/>
      <w:bCs/>
      <w:color w:val="595959" w:themeColor="text1" w:themeTint="A6"/>
    </w:rPr>
  </w:style>
  <w:style w:type="character" w:customStyle="1" w:styleId="80">
    <w:name w:val="标题 8 字符"/>
    <w:basedOn w:val="a1"/>
    <w:link w:val="8"/>
    <w:uiPriority w:val="9"/>
    <w:semiHidden/>
    <w:rsid w:val="00914A0C"/>
    <w:rPr>
      <w:rFonts w:cstheme="majorBidi"/>
      <w:color w:val="595959" w:themeColor="text1" w:themeTint="A6"/>
    </w:rPr>
  </w:style>
  <w:style w:type="character" w:customStyle="1" w:styleId="90">
    <w:name w:val="标题 9 字符"/>
    <w:basedOn w:val="a1"/>
    <w:link w:val="9"/>
    <w:uiPriority w:val="9"/>
    <w:semiHidden/>
    <w:rsid w:val="00914A0C"/>
    <w:rPr>
      <w:rFonts w:eastAsiaTheme="majorEastAsia" w:cstheme="majorBidi"/>
      <w:color w:val="595959" w:themeColor="text1" w:themeTint="A6"/>
    </w:rPr>
  </w:style>
  <w:style w:type="paragraph" w:styleId="a4">
    <w:name w:val="Title"/>
    <w:basedOn w:val="a"/>
    <w:next w:val="a"/>
    <w:link w:val="a5"/>
    <w:uiPriority w:val="10"/>
    <w:qFormat/>
    <w:rsid w:val="00914A0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914A0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14A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914A0C"/>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14A0C"/>
    <w:pPr>
      <w:spacing w:before="160"/>
      <w:jc w:val="center"/>
    </w:pPr>
    <w:rPr>
      <w:i/>
      <w:iCs/>
      <w:color w:val="404040" w:themeColor="text1" w:themeTint="BF"/>
    </w:rPr>
  </w:style>
  <w:style w:type="character" w:customStyle="1" w:styleId="a9">
    <w:name w:val="引用 字符"/>
    <w:basedOn w:val="a1"/>
    <w:link w:val="a8"/>
    <w:uiPriority w:val="29"/>
    <w:rsid w:val="00914A0C"/>
    <w:rPr>
      <w:i/>
      <w:iCs/>
      <w:color w:val="404040" w:themeColor="text1" w:themeTint="BF"/>
    </w:rPr>
  </w:style>
  <w:style w:type="paragraph" w:styleId="aa">
    <w:name w:val="List Paragraph"/>
    <w:basedOn w:val="a"/>
    <w:uiPriority w:val="34"/>
    <w:qFormat/>
    <w:rsid w:val="00914A0C"/>
    <w:pPr>
      <w:ind w:left="720"/>
      <w:contextualSpacing/>
    </w:pPr>
  </w:style>
  <w:style w:type="character" w:styleId="ab">
    <w:name w:val="Intense Emphasis"/>
    <w:basedOn w:val="a1"/>
    <w:uiPriority w:val="21"/>
    <w:qFormat/>
    <w:rsid w:val="00914A0C"/>
    <w:rPr>
      <w:i/>
      <w:iCs/>
      <w:color w:val="0F4761" w:themeColor="accent1" w:themeShade="BF"/>
    </w:rPr>
  </w:style>
  <w:style w:type="paragraph" w:styleId="ac">
    <w:name w:val="Intense Quote"/>
    <w:basedOn w:val="a"/>
    <w:next w:val="a"/>
    <w:link w:val="ad"/>
    <w:uiPriority w:val="30"/>
    <w:qFormat/>
    <w:rsid w:val="00914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914A0C"/>
    <w:rPr>
      <w:i/>
      <w:iCs/>
      <w:color w:val="0F4761" w:themeColor="accent1" w:themeShade="BF"/>
    </w:rPr>
  </w:style>
  <w:style w:type="character" w:styleId="ae">
    <w:name w:val="Intense Reference"/>
    <w:basedOn w:val="a1"/>
    <w:uiPriority w:val="32"/>
    <w:qFormat/>
    <w:rsid w:val="00914A0C"/>
    <w:rPr>
      <w:b/>
      <w:bCs/>
      <w:smallCaps/>
      <w:color w:val="0F4761" w:themeColor="accent1" w:themeShade="BF"/>
      <w:spacing w:val="5"/>
    </w:rPr>
  </w:style>
  <w:style w:type="paragraph" w:styleId="a0">
    <w:name w:val="Plain Text"/>
    <w:basedOn w:val="a"/>
    <w:link w:val="af"/>
    <w:uiPriority w:val="99"/>
    <w:semiHidden/>
    <w:unhideWhenUsed/>
    <w:rsid w:val="00914A0C"/>
    <w:rPr>
      <w:rFonts w:asciiTheme="minorEastAsia" w:eastAsiaTheme="minorEastAsia" w:hAnsi="Courier New" w:cs="Courier New"/>
    </w:rPr>
  </w:style>
  <w:style w:type="character" w:customStyle="1" w:styleId="af">
    <w:name w:val="纯文本 字符"/>
    <w:basedOn w:val="a1"/>
    <w:link w:val="a0"/>
    <w:uiPriority w:val="99"/>
    <w:semiHidden/>
    <w:rsid w:val="00914A0C"/>
    <w:rPr>
      <w:rFonts w:asciiTheme="minorEastAsia" w:hAnsi="Courier New" w:cs="Courier New"/>
      <w:kern w:val="0"/>
      <w:szCs w:val="22"/>
      <w:lang w:eastAsia="en-US"/>
      <w14:ligatures w14:val="none"/>
    </w:rPr>
  </w:style>
  <w:style w:type="paragraph" w:styleId="af0">
    <w:name w:val="header"/>
    <w:basedOn w:val="a"/>
    <w:link w:val="af1"/>
    <w:uiPriority w:val="99"/>
    <w:unhideWhenUsed/>
    <w:rsid w:val="00F863D5"/>
    <w:pPr>
      <w:tabs>
        <w:tab w:val="center" w:pos="4153"/>
        <w:tab w:val="right" w:pos="8306"/>
      </w:tabs>
      <w:snapToGrid w:val="0"/>
      <w:jc w:val="center"/>
    </w:pPr>
    <w:rPr>
      <w:sz w:val="18"/>
      <w:szCs w:val="18"/>
    </w:rPr>
  </w:style>
  <w:style w:type="character" w:customStyle="1" w:styleId="af1">
    <w:name w:val="页眉 字符"/>
    <w:basedOn w:val="a1"/>
    <w:link w:val="af0"/>
    <w:uiPriority w:val="99"/>
    <w:rsid w:val="00F863D5"/>
    <w:rPr>
      <w:rFonts w:ascii="宋体" w:eastAsia="宋体" w:hAnsi="宋体" w:cs="宋体"/>
      <w:kern w:val="0"/>
      <w:sz w:val="18"/>
      <w:szCs w:val="18"/>
      <w:lang w:eastAsia="en-US"/>
      <w14:ligatures w14:val="none"/>
    </w:rPr>
  </w:style>
  <w:style w:type="paragraph" w:styleId="af2">
    <w:name w:val="footer"/>
    <w:basedOn w:val="a"/>
    <w:link w:val="af3"/>
    <w:uiPriority w:val="99"/>
    <w:unhideWhenUsed/>
    <w:rsid w:val="00F863D5"/>
    <w:pPr>
      <w:tabs>
        <w:tab w:val="center" w:pos="4153"/>
        <w:tab w:val="right" w:pos="8306"/>
      </w:tabs>
      <w:snapToGrid w:val="0"/>
    </w:pPr>
    <w:rPr>
      <w:sz w:val="18"/>
      <w:szCs w:val="18"/>
    </w:rPr>
  </w:style>
  <w:style w:type="character" w:customStyle="1" w:styleId="af3">
    <w:name w:val="页脚 字符"/>
    <w:basedOn w:val="a1"/>
    <w:link w:val="af2"/>
    <w:uiPriority w:val="99"/>
    <w:rsid w:val="00F863D5"/>
    <w:rPr>
      <w:rFonts w:ascii="宋体" w:eastAsia="宋体" w:hAnsi="宋体" w:cs="宋体"/>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mgcqjy.e-jy.com.cn" TargetMode="External"/><Relationship Id="rId3" Type="http://schemas.openxmlformats.org/officeDocument/2006/relationships/settings" Target="settings.xml"/><Relationship Id="rId7" Type="http://schemas.openxmlformats.org/officeDocument/2006/relationships/hyperlink" Target="http://www.nmgztb.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65trad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1784</Words>
  <Characters>2177</Characters>
  <Application>Microsoft Office Word</Application>
  <DocSecurity>0</DocSecurity>
  <Lines>114</Lines>
  <Paragraphs>120</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2025-10-10T02:24:00Z</dcterms:created>
  <dcterms:modified xsi:type="dcterms:W3CDTF">2025-10-10T03:13:00Z</dcterms:modified>
</cp:coreProperties>
</file>