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2202">
      <w:pPr>
        <w:spacing w:line="360" w:lineRule="auto"/>
        <w:jc w:val="center"/>
        <w:rPr>
          <w:rFonts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云南中烟工业有限责任公司培训中心2025年教学多媒体设备升级改造项目</w:t>
      </w:r>
    </w:p>
    <w:p w14:paraId="6B283193">
      <w:pPr>
        <w:spacing w:line="360" w:lineRule="auto"/>
        <w:jc w:val="center"/>
        <w:rPr>
          <w:b/>
          <w:bCs/>
          <w:sz w:val="30"/>
          <w:szCs w:val="30"/>
          <w:highlight w:val="none"/>
          <w:lang w:eastAsia="zh-CN"/>
        </w:rPr>
      </w:pPr>
      <w:r>
        <w:rPr>
          <w:rFonts w:hint="eastAsia" w:ascii="宋体" w:hAnsi="宋体" w:eastAsia="宋体" w:cs="宋体"/>
          <w:b/>
          <w:bCs/>
          <w:sz w:val="30"/>
          <w:szCs w:val="30"/>
          <w:highlight w:val="none"/>
          <w:lang w:eastAsia="zh-CN"/>
        </w:rPr>
        <w:t>招标公告</w:t>
      </w:r>
    </w:p>
    <w:p w14:paraId="783C43EC">
      <w:pPr>
        <w:spacing w:line="360" w:lineRule="auto"/>
        <w:jc w:val="both"/>
        <w:rPr>
          <w:rFonts w:ascii="宋体" w:hAnsi="宋体" w:eastAsia="宋体" w:cs="宋体"/>
          <w:b/>
          <w:sz w:val="21"/>
          <w:szCs w:val="21"/>
          <w:highlight w:val="none"/>
          <w:lang w:eastAsia="zh-CN"/>
        </w:rPr>
      </w:pPr>
      <w:r>
        <w:rPr>
          <w:rFonts w:hint="eastAsia" w:ascii="宋体" w:hAnsi="宋体" w:eastAsia="宋体" w:cs="宋体"/>
          <w:b/>
          <w:bCs/>
          <w:sz w:val="21"/>
          <w:szCs w:val="21"/>
          <w:highlight w:val="none"/>
          <w:lang w:eastAsia="zh-CN"/>
        </w:rPr>
        <w:t>1.</w:t>
      </w:r>
      <w:r>
        <w:rPr>
          <w:rFonts w:hint="eastAsia" w:ascii="宋体" w:hAnsi="宋体" w:eastAsia="宋体" w:cs="宋体"/>
          <w:b/>
          <w:bCs/>
          <w:spacing w:val="64"/>
          <w:sz w:val="21"/>
          <w:szCs w:val="21"/>
          <w:highlight w:val="none"/>
          <w:lang w:eastAsia="zh-CN"/>
        </w:rPr>
        <w:t xml:space="preserve"> </w:t>
      </w:r>
      <w:r>
        <w:rPr>
          <w:rFonts w:hint="eastAsia" w:ascii="宋体" w:hAnsi="宋体" w:eastAsia="宋体" w:cs="宋体"/>
          <w:b/>
          <w:spacing w:val="2"/>
          <w:sz w:val="21"/>
          <w:szCs w:val="21"/>
          <w:highlight w:val="none"/>
          <w:lang w:eastAsia="zh-CN"/>
        </w:rPr>
        <w:t>招标条件</w:t>
      </w:r>
    </w:p>
    <w:p w14:paraId="7318B032">
      <w:pPr>
        <w:pStyle w:val="3"/>
        <w:tabs>
          <w:tab w:val="left" w:pos="2412"/>
          <w:tab w:val="left" w:pos="2832"/>
          <w:tab w:val="left" w:pos="3472"/>
          <w:tab w:val="left" w:pos="6667"/>
          <w:tab w:val="left" w:pos="7270"/>
        </w:tabs>
        <w:spacing w:line="360" w:lineRule="auto"/>
        <w:ind w:firstLine="420" w:firstLineChars="200"/>
        <w:jc w:val="both"/>
        <w:rPr>
          <w:rFonts w:ascii="宋体" w:hAnsi="宋体" w:eastAsia="宋体" w:cs="宋体"/>
          <w:highlight w:val="none"/>
          <w:lang w:eastAsia="zh-CN"/>
        </w:rPr>
      </w:pPr>
      <w:r>
        <w:rPr>
          <w:rFonts w:hint="eastAsia" w:ascii="宋体" w:hAnsi="宋体" w:eastAsia="宋体" w:cs="宋体"/>
          <w:highlight w:val="none"/>
          <w:lang w:eastAsia="zh-CN"/>
        </w:rPr>
        <w:t>本招标项目云南中烟工业有限责任公司培训中心2025年教学多媒体设备升级改造项目（招标项目编号：B202501BA2001716347289），已由项目审批/核准/备案机关批准，项目资金来源为 企业自筹，招标人为云南中烟工业有限责任公司。本项目已具备招标条件，现进行公开招标。</w:t>
      </w:r>
    </w:p>
    <w:p w14:paraId="32ED967D">
      <w:pPr>
        <w:spacing w:line="360" w:lineRule="auto"/>
        <w:jc w:val="both"/>
        <w:rPr>
          <w:rFonts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2. 项目概况与招标范围</w:t>
      </w:r>
      <w:bookmarkStart w:id="0" w:name="_GoBack"/>
      <w:bookmarkEnd w:id="0"/>
    </w:p>
    <w:p w14:paraId="62765B9B">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项目规模：</w:t>
      </w:r>
      <w:r>
        <w:rPr>
          <w:rFonts w:hint="eastAsia" w:ascii="宋体" w:hAnsi="宋体" w:eastAsia="宋体" w:cs="宋体"/>
          <w:sz w:val="21"/>
          <w:szCs w:val="21"/>
          <w:highlight w:val="none"/>
          <w:lang w:val="en-US" w:eastAsia="zh-CN"/>
        </w:rPr>
        <w:t>约</w:t>
      </w:r>
      <w:r>
        <w:rPr>
          <w:rFonts w:hint="eastAsia" w:ascii="宋体" w:hAnsi="宋体" w:eastAsia="宋体" w:cs="宋体"/>
          <w:sz w:val="21"/>
          <w:szCs w:val="21"/>
          <w:highlight w:val="none"/>
          <w:lang w:eastAsia="zh-CN"/>
        </w:rPr>
        <w:t>55万元（含税）。</w:t>
      </w:r>
    </w:p>
    <w:p w14:paraId="2A1A4B67">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招标内容：</w:t>
      </w:r>
    </w:p>
    <w:p w14:paraId="1E280D3C">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（一）706/702教室多媒体设备升级改造</w:t>
      </w:r>
    </w:p>
    <w:p w14:paraId="4D133C45">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培训中心702、706教室，原</w:t>
      </w:r>
      <w:r>
        <w:rPr>
          <w:rFonts w:ascii="宋体" w:hAnsi="宋体" w:eastAsia="宋体" w:cs="宋体"/>
          <w:spacing w:val="2"/>
          <w:sz w:val="21"/>
          <w:szCs w:val="21"/>
          <w:highlight w:val="none"/>
          <w:lang w:eastAsia="zh-CN"/>
        </w:rPr>
        <w:t>配置投影仪、银幕的</w:t>
      </w:r>
      <w:r>
        <w:rPr>
          <w:rFonts w:hint="eastAsia" w:ascii="宋体" w:hAnsi="宋体" w:eastAsia="宋体" w:cs="宋体"/>
          <w:spacing w:val="2"/>
          <w:sz w:val="21"/>
          <w:szCs w:val="21"/>
          <w:highlight w:val="none"/>
          <w:lang w:eastAsia="zh-CN"/>
        </w:rPr>
        <w:t>显示系统，本</w:t>
      </w:r>
      <w:r>
        <w:rPr>
          <w:rFonts w:ascii="宋体" w:hAnsi="宋体" w:eastAsia="宋体" w:cs="宋体"/>
          <w:spacing w:val="2"/>
          <w:sz w:val="21"/>
          <w:szCs w:val="21"/>
          <w:highlight w:val="none"/>
          <w:lang w:eastAsia="zh-CN"/>
        </w:rPr>
        <w:t>项目将</w:t>
      </w:r>
      <w:r>
        <w:rPr>
          <w:rFonts w:hint="eastAsia" w:ascii="宋体" w:hAnsi="宋体" w:eastAsia="宋体" w:cs="宋体"/>
          <w:spacing w:val="2"/>
          <w:sz w:val="21"/>
          <w:szCs w:val="21"/>
          <w:highlight w:val="none"/>
          <w:lang w:eastAsia="zh-CN"/>
        </w:rPr>
        <w:t>两间教室改为LED大屏。702教室为横向双投影双屏结构，改为</w:t>
      </w:r>
      <w:r>
        <w:rPr>
          <w:rFonts w:ascii="宋体" w:hAnsi="宋体" w:eastAsia="宋体" w:cs="宋体"/>
          <w:spacing w:val="2"/>
          <w:sz w:val="21"/>
          <w:szCs w:val="21"/>
          <w:highlight w:val="none"/>
          <w:lang w:eastAsia="zh-CN"/>
        </w:rPr>
        <w:t>两块</w:t>
      </w:r>
      <w:r>
        <w:rPr>
          <w:rFonts w:hint="eastAsia" w:ascii="宋体" w:hAnsi="宋体" w:eastAsia="宋体" w:cs="宋体"/>
          <w:spacing w:val="2"/>
          <w:sz w:val="21"/>
          <w:szCs w:val="21"/>
          <w:highlight w:val="none"/>
          <w:lang w:eastAsia="zh-CN"/>
        </w:rPr>
        <w:t>LED大屏，706教室</w:t>
      </w:r>
      <w:r>
        <w:rPr>
          <w:rFonts w:ascii="宋体" w:hAnsi="宋体" w:eastAsia="宋体" w:cs="宋体"/>
          <w:spacing w:val="2"/>
          <w:sz w:val="21"/>
          <w:szCs w:val="21"/>
          <w:highlight w:val="none"/>
          <w:lang w:eastAsia="zh-CN"/>
        </w:rPr>
        <w:t>为</w:t>
      </w:r>
      <w:r>
        <w:rPr>
          <w:rFonts w:hint="eastAsia" w:ascii="宋体" w:hAnsi="宋体" w:eastAsia="宋体" w:cs="宋体"/>
          <w:spacing w:val="2"/>
          <w:sz w:val="21"/>
          <w:szCs w:val="21"/>
          <w:highlight w:val="none"/>
          <w:lang w:eastAsia="zh-CN"/>
        </w:rPr>
        <w:t>单投影</w:t>
      </w:r>
      <w:r>
        <w:rPr>
          <w:rFonts w:ascii="宋体" w:hAnsi="宋体" w:eastAsia="宋体" w:cs="宋体"/>
          <w:spacing w:val="2"/>
          <w:sz w:val="21"/>
          <w:szCs w:val="21"/>
          <w:highlight w:val="none"/>
          <w:lang w:eastAsia="zh-CN"/>
        </w:rPr>
        <w:t>单屏结构，</w:t>
      </w:r>
      <w:r>
        <w:rPr>
          <w:rFonts w:hint="eastAsia" w:ascii="宋体" w:hAnsi="宋体" w:eastAsia="宋体" w:cs="宋体"/>
          <w:spacing w:val="2"/>
          <w:sz w:val="21"/>
          <w:szCs w:val="21"/>
          <w:highlight w:val="none"/>
          <w:lang w:eastAsia="zh-CN"/>
        </w:rPr>
        <w:t>改为</w:t>
      </w:r>
      <w:r>
        <w:rPr>
          <w:rFonts w:ascii="宋体" w:hAnsi="宋体" w:eastAsia="宋体" w:cs="宋体"/>
          <w:spacing w:val="2"/>
          <w:sz w:val="21"/>
          <w:szCs w:val="21"/>
          <w:highlight w:val="none"/>
          <w:lang w:eastAsia="zh-CN"/>
        </w:rPr>
        <w:t>一块LED大屏</w:t>
      </w:r>
      <w:r>
        <w:rPr>
          <w:rFonts w:hint="eastAsia" w:ascii="宋体" w:hAnsi="宋体" w:eastAsia="宋体" w:cs="宋体"/>
          <w:spacing w:val="2"/>
          <w:sz w:val="21"/>
          <w:szCs w:val="21"/>
          <w:highlight w:val="none"/>
          <w:lang w:eastAsia="zh-CN"/>
        </w:rPr>
        <w:t>。702教室同时安装触控屏，702/706教室</w:t>
      </w:r>
      <w:r>
        <w:rPr>
          <w:rFonts w:ascii="宋体" w:hAnsi="宋体" w:eastAsia="宋体" w:cs="宋体"/>
          <w:spacing w:val="2"/>
          <w:sz w:val="21"/>
          <w:szCs w:val="21"/>
          <w:highlight w:val="none"/>
          <w:lang w:eastAsia="zh-CN"/>
        </w:rPr>
        <w:t>安装</w:t>
      </w:r>
      <w:r>
        <w:rPr>
          <w:rFonts w:hint="eastAsia" w:ascii="宋体" w:hAnsi="宋体" w:eastAsia="宋体" w:cs="宋体"/>
          <w:spacing w:val="2"/>
          <w:sz w:val="21"/>
          <w:szCs w:val="21"/>
          <w:highlight w:val="none"/>
          <w:lang w:eastAsia="zh-CN"/>
        </w:rPr>
        <w:t>数字调音台等设备。提升音视频及交互效果。</w:t>
      </w:r>
    </w:p>
    <w:p w14:paraId="4EDF8EB8">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（二）信息化教学系统中控服务器软件升级</w:t>
      </w:r>
    </w:p>
    <w:p w14:paraId="77CF2E4D">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培训中心信息化</w:t>
      </w:r>
      <w:r>
        <w:rPr>
          <w:rFonts w:ascii="宋体" w:hAnsi="宋体" w:eastAsia="宋体" w:cs="宋体"/>
          <w:spacing w:val="2"/>
          <w:sz w:val="21"/>
          <w:szCs w:val="21"/>
          <w:highlight w:val="none"/>
          <w:lang w:eastAsia="zh-CN"/>
        </w:rPr>
        <w:t>教学系统总控中心</w:t>
      </w:r>
      <w:r>
        <w:rPr>
          <w:rFonts w:hint="eastAsia" w:ascii="宋体" w:hAnsi="宋体" w:eastAsia="宋体" w:cs="宋体"/>
          <w:spacing w:val="2"/>
          <w:sz w:val="21"/>
          <w:szCs w:val="21"/>
          <w:highlight w:val="none"/>
          <w:lang w:eastAsia="zh-CN"/>
        </w:rPr>
        <w:t>TENDZONE MCU服务器配置于2016年，已使用8年，软件版本还是1.0，本项目</w:t>
      </w:r>
      <w:r>
        <w:rPr>
          <w:rFonts w:ascii="宋体" w:hAnsi="宋体" w:eastAsia="宋体" w:cs="宋体"/>
          <w:spacing w:val="2"/>
          <w:sz w:val="21"/>
          <w:szCs w:val="21"/>
          <w:highlight w:val="none"/>
          <w:lang w:eastAsia="zh-CN"/>
        </w:rPr>
        <w:t>升级</w:t>
      </w:r>
      <w:r>
        <w:rPr>
          <w:rFonts w:hint="eastAsia" w:ascii="宋体" w:hAnsi="宋体" w:eastAsia="宋体" w:cs="宋体"/>
          <w:spacing w:val="2"/>
          <w:sz w:val="21"/>
          <w:szCs w:val="21"/>
          <w:highlight w:val="none"/>
          <w:lang w:eastAsia="zh-CN"/>
        </w:rPr>
        <w:t>为3.0版本。升级功能</w:t>
      </w:r>
      <w:r>
        <w:rPr>
          <w:rFonts w:ascii="宋体" w:hAnsi="宋体" w:eastAsia="宋体" w:cs="宋体"/>
          <w:spacing w:val="2"/>
          <w:sz w:val="21"/>
          <w:szCs w:val="21"/>
          <w:highlight w:val="none"/>
          <w:lang w:eastAsia="zh-CN"/>
        </w:rPr>
        <w:t>包括：</w:t>
      </w:r>
      <w:r>
        <w:rPr>
          <w:rFonts w:hint="eastAsia" w:ascii="宋体" w:hAnsi="宋体" w:eastAsia="宋体" w:cs="宋体"/>
          <w:spacing w:val="2"/>
          <w:sz w:val="21"/>
          <w:szCs w:val="21"/>
          <w:highlight w:val="none"/>
          <w:lang w:eastAsia="zh-CN"/>
        </w:rPr>
        <w:t>1.支持解码云节点管理、2.支持监控IPC设备管理、监控平台接入、支持视频会议MCU接入、支持拼控/矩阵接入，还有视频调度，音频控制，录播控制，环境控制，云台控制，会控控制扩展功能。</w:t>
      </w:r>
    </w:p>
    <w:p w14:paraId="1332952A">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（三）手持无线话筒</w:t>
      </w:r>
    </w:p>
    <w:p w14:paraId="1DBDE022">
      <w:pPr>
        <w:spacing w:line="360" w:lineRule="auto"/>
        <w:ind w:firstLine="428" w:firstLineChars="200"/>
        <w:rPr>
          <w:rFonts w:ascii="宋体" w:hAnsi="宋体" w:eastAsia="宋体" w:cs="宋体"/>
          <w:b/>
          <w:bCs/>
          <w:spacing w:val="2"/>
          <w:sz w:val="21"/>
          <w:szCs w:val="21"/>
          <w:highlight w:val="none"/>
          <w:lang w:eastAsia="zh-CN"/>
        </w:rPr>
      </w:pPr>
      <w:r>
        <w:rPr>
          <w:rFonts w:hint="eastAsia" w:ascii="宋体" w:hAnsi="宋体" w:eastAsia="宋体" w:cs="宋体"/>
          <w:spacing w:val="2"/>
          <w:sz w:val="21"/>
          <w:szCs w:val="21"/>
          <w:highlight w:val="none"/>
          <w:lang w:eastAsia="zh-CN"/>
        </w:rPr>
        <w:t>培训中心906会议室只配置了一只无线</w:t>
      </w:r>
      <w:r>
        <w:rPr>
          <w:rFonts w:ascii="宋体" w:hAnsi="宋体" w:eastAsia="宋体" w:cs="宋体"/>
          <w:spacing w:val="2"/>
          <w:sz w:val="21"/>
          <w:szCs w:val="21"/>
          <w:highlight w:val="none"/>
          <w:lang w:eastAsia="zh-CN"/>
        </w:rPr>
        <w:t>手持</w:t>
      </w:r>
      <w:r>
        <w:rPr>
          <w:rFonts w:hint="eastAsia" w:ascii="宋体" w:hAnsi="宋体" w:eastAsia="宋体" w:cs="宋体"/>
          <w:spacing w:val="2"/>
          <w:sz w:val="21"/>
          <w:szCs w:val="21"/>
          <w:highlight w:val="none"/>
          <w:lang w:eastAsia="zh-CN"/>
        </w:rPr>
        <w:t>话筒，907会议室无话筒。本项目将为907配置2只无线手持话筒，906增加一只无线手持话筒。</w:t>
      </w:r>
    </w:p>
    <w:p w14:paraId="4F4D5A0B">
      <w:pPr>
        <w:spacing w:line="360" w:lineRule="auto"/>
        <w:ind w:firstLine="422" w:firstLineChars="200"/>
        <w:jc w:val="both"/>
        <w:rPr>
          <w:rFonts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3. 投标人资格要求</w:t>
      </w:r>
    </w:p>
    <w:p w14:paraId="2896C7C8">
      <w:pPr>
        <w:wordWrap w:val="0"/>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3.1基本要求：投标人须为在中华人民共和国境内依法成立的独立法人或其他组织，具备有效的营业执照或事业单位法人证书或其他类似的法定证明文件；</w:t>
      </w:r>
    </w:p>
    <w:p w14:paraId="717F7227">
      <w:pPr>
        <w:pStyle w:val="2"/>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3.2信誉要求：</w:t>
      </w:r>
    </w:p>
    <w:p w14:paraId="0D99F20A">
      <w:pPr>
        <w:pStyle w:val="2"/>
        <w:numPr>
          <w:ilvl w:val="0"/>
          <w:numId w:val="1"/>
        </w:numPr>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投标单位自2022年1月1日至今未被依法暂停或者取消投标资格；未被责令停产停业、暂扣或者吊销许可证、暂扣或者吊销执照；未进入清算程序或被宣告破产或其他丧失履约能力的情形；</w:t>
      </w:r>
    </w:p>
    <w:p w14:paraId="69ACE648">
      <w:pPr>
        <w:pStyle w:val="2"/>
        <w:numPr>
          <w:ilvl w:val="0"/>
          <w:numId w:val="1"/>
        </w:numPr>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单位及其法定代表人、主要负责人和行贿人被正式列入中国烟草总公司或中国烟草总公司转发的行业其他工商企业、云南中烟“存在行贿行为供应商名单”的，不得参加本项目投标。在禁入期限内，上述人员担任法定代表人、主要负责人或实际控制人的其他企业，均不得参加本项目投标；</w:t>
      </w:r>
    </w:p>
    <w:p w14:paraId="5E668544">
      <w:pPr>
        <w:pStyle w:val="2"/>
        <w:numPr>
          <w:ilvl w:val="0"/>
          <w:numId w:val="1"/>
        </w:numPr>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单位在《国家企业信用信息公示系统》上未被列入严重违法失信名单（黑名单）信息；未被《信用中国》列入严重失信主体名单、重大税收违法失信主体。在评标时，招标代理机构将对投标人的信用情况在《国家企业信用信息公示系统》《信用中国》上进行查询，并将查询结果提供给评标委员会评审。</w:t>
      </w:r>
    </w:p>
    <w:p w14:paraId="5DD82812">
      <w:pPr>
        <w:spacing w:line="360" w:lineRule="auto"/>
        <w:ind w:left="440" w:leftChars="200"/>
        <w:rPr>
          <w:highlight w:val="none"/>
          <w:lang w:eastAsia="zh-CN"/>
        </w:rPr>
      </w:pPr>
      <w:r>
        <w:rPr>
          <w:rFonts w:hint="eastAsia" w:ascii="宋体" w:hAnsi="宋体" w:eastAsia="宋体" w:cs="宋体"/>
          <w:sz w:val="21"/>
          <w:szCs w:val="21"/>
          <w:highlight w:val="none"/>
          <w:lang w:eastAsia="zh-CN"/>
        </w:rPr>
        <w:t>注：失信被执行人由《信用中国》跳转至《中国执行信息公开网》查询。</w:t>
      </w:r>
    </w:p>
    <w:p w14:paraId="2A4B6678">
      <w:pPr>
        <w:pStyle w:val="2"/>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与招标人存在利害关系可能影响招标公正性的法人、其他组织或者个人，不得参加投标；投标单位负责人为同一人或者存在控股、管理关系的不同单位，不得参加同一标段投标或者未划分标段的同一招标项目投标。违反本条规定的，相关投标均无效。</w:t>
      </w:r>
    </w:p>
    <w:p w14:paraId="292294C8">
      <w:pPr>
        <w:pStyle w:val="2"/>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3.5本项目不接受联合体投标，不允许挂靠单位投标，不允许中标后转包、分包项目。</w:t>
      </w:r>
    </w:p>
    <w:p w14:paraId="0A19DD5F">
      <w:pPr>
        <w:spacing w:line="360" w:lineRule="auto"/>
        <w:jc w:val="both"/>
        <w:rPr>
          <w:rFonts w:ascii="宋体" w:hAnsi="宋体" w:eastAsia="宋体" w:cs="宋体"/>
          <w:b/>
          <w:sz w:val="21"/>
          <w:szCs w:val="21"/>
          <w:highlight w:val="none"/>
          <w:lang w:eastAsia="zh-CN"/>
        </w:rPr>
      </w:pPr>
      <w:r>
        <w:rPr>
          <w:rFonts w:hint="eastAsia" w:ascii="宋体" w:hAnsi="宋体" w:eastAsia="宋体" w:cs="宋体"/>
          <w:b/>
          <w:bCs/>
          <w:sz w:val="21"/>
          <w:szCs w:val="21"/>
          <w:highlight w:val="none"/>
          <w:lang w:eastAsia="zh-CN"/>
        </w:rPr>
        <w:t>4.</w:t>
      </w:r>
      <w:r>
        <w:rPr>
          <w:rFonts w:hint="eastAsia" w:ascii="宋体" w:hAnsi="宋体" w:eastAsia="宋体" w:cs="宋体"/>
          <w:b/>
          <w:bCs/>
          <w:spacing w:val="55"/>
          <w:sz w:val="21"/>
          <w:szCs w:val="21"/>
          <w:highlight w:val="none"/>
          <w:lang w:eastAsia="zh-CN"/>
        </w:rPr>
        <w:t xml:space="preserve"> </w:t>
      </w:r>
      <w:r>
        <w:rPr>
          <w:rFonts w:hint="eastAsia" w:ascii="宋体" w:hAnsi="宋体" w:eastAsia="宋体" w:cs="宋体"/>
          <w:b/>
          <w:spacing w:val="2"/>
          <w:sz w:val="21"/>
          <w:szCs w:val="21"/>
          <w:highlight w:val="none"/>
          <w:lang w:eastAsia="zh-CN"/>
        </w:rPr>
        <w:t>招标文件的</w:t>
      </w:r>
      <w:r>
        <w:rPr>
          <w:rFonts w:hint="eastAsia" w:ascii="宋体" w:hAnsi="宋体" w:eastAsia="宋体" w:cs="宋体"/>
          <w:b/>
          <w:sz w:val="21"/>
          <w:szCs w:val="21"/>
          <w:highlight w:val="none"/>
          <w:lang w:eastAsia="zh-CN"/>
        </w:rPr>
        <w:t>获取</w:t>
      </w:r>
    </w:p>
    <w:p w14:paraId="62E63380">
      <w:pPr>
        <w:pStyle w:val="3"/>
        <w:tabs>
          <w:tab w:val="left" w:pos="4716"/>
          <w:tab w:val="left" w:pos="6012"/>
          <w:tab w:val="left" w:pos="7166"/>
          <w:tab w:val="left" w:pos="8533"/>
        </w:tabs>
        <w:spacing w:line="360" w:lineRule="auto"/>
        <w:ind w:left="0" w:firstLine="420" w:firstLineChars="200"/>
        <w:rPr>
          <w:rFonts w:ascii="宋体" w:hAnsi="宋体" w:eastAsia="宋体" w:cs="宋体"/>
          <w:highlight w:val="none"/>
          <w:lang w:eastAsia="zh-CN"/>
        </w:rPr>
      </w:pPr>
      <w:r>
        <w:rPr>
          <w:rFonts w:hint="eastAsia" w:ascii="宋体" w:hAnsi="宋体" w:eastAsia="宋体" w:cs="宋体"/>
          <w:highlight w:val="none"/>
          <w:lang w:eastAsia="zh-CN"/>
        </w:rPr>
        <w:t>获取时间：2025年</w:t>
      </w:r>
      <w:r>
        <w:rPr>
          <w:rFonts w:hint="eastAsia" w:ascii="宋体" w:hAnsi="宋体" w:eastAsia="宋体" w:cs="宋体"/>
          <w:highlight w:val="none"/>
          <w:lang w:val="en-US" w:eastAsia="zh-CN"/>
        </w:rPr>
        <w:t>10</w:t>
      </w:r>
      <w:r>
        <w:rPr>
          <w:rFonts w:hint="eastAsia" w:ascii="宋体" w:hAnsi="宋体" w:eastAsia="宋体" w:cs="宋体"/>
          <w:highlight w:val="none"/>
          <w:lang w:eastAsia="zh-CN"/>
        </w:rPr>
        <w:t>月</w:t>
      </w:r>
      <w:r>
        <w:rPr>
          <w:rFonts w:hint="eastAsia" w:ascii="宋体" w:hAnsi="宋体" w:eastAsia="宋体" w:cs="宋体"/>
          <w:highlight w:val="none"/>
          <w:lang w:val="en-US" w:eastAsia="zh-CN"/>
        </w:rPr>
        <w:t>21</w:t>
      </w:r>
      <w:r>
        <w:rPr>
          <w:rFonts w:hint="eastAsia" w:ascii="宋体" w:hAnsi="宋体" w:eastAsia="宋体" w:cs="宋体"/>
          <w:highlight w:val="none"/>
          <w:lang w:eastAsia="zh-CN"/>
        </w:rPr>
        <w:t>日</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时00分00秒---2025年</w:t>
      </w:r>
      <w:r>
        <w:rPr>
          <w:rFonts w:hint="eastAsia" w:ascii="宋体" w:hAnsi="宋体" w:eastAsia="宋体" w:cs="宋体"/>
          <w:highlight w:val="none"/>
          <w:lang w:val="en-US" w:eastAsia="zh-CN"/>
        </w:rPr>
        <w:t>10</w:t>
      </w:r>
      <w:r>
        <w:rPr>
          <w:rFonts w:hint="eastAsia" w:ascii="宋体" w:hAnsi="宋体" w:eastAsia="宋体" w:cs="宋体"/>
          <w:highlight w:val="none"/>
          <w:lang w:eastAsia="zh-CN"/>
        </w:rPr>
        <w:t>月</w:t>
      </w:r>
      <w:r>
        <w:rPr>
          <w:rFonts w:hint="eastAsia" w:ascii="宋体" w:hAnsi="宋体" w:eastAsia="宋体" w:cs="宋体"/>
          <w:highlight w:val="none"/>
          <w:lang w:val="en-US" w:eastAsia="zh-CN"/>
        </w:rPr>
        <w:t>28</w:t>
      </w:r>
      <w:r>
        <w:rPr>
          <w:rFonts w:hint="eastAsia" w:ascii="宋体" w:hAnsi="宋体" w:eastAsia="宋体" w:cs="宋体"/>
          <w:highlight w:val="none"/>
          <w:lang w:eastAsia="zh-CN"/>
        </w:rPr>
        <w:t>日</w:t>
      </w:r>
      <w:r>
        <w:rPr>
          <w:rFonts w:hint="eastAsia" w:ascii="宋体" w:hAnsi="宋体" w:eastAsia="宋体" w:cs="宋体"/>
          <w:highlight w:val="none"/>
          <w:lang w:val="en-US" w:eastAsia="zh-CN"/>
        </w:rPr>
        <w:t>17</w:t>
      </w:r>
      <w:r>
        <w:rPr>
          <w:rFonts w:hint="eastAsia" w:ascii="宋体" w:hAnsi="宋体" w:eastAsia="宋体" w:cs="宋体"/>
          <w:highlight w:val="none"/>
          <w:lang w:eastAsia="zh-CN"/>
        </w:rPr>
        <w:t>时00分00秒。</w:t>
      </w:r>
    </w:p>
    <w:p w14:paraId="3F1361DC">
      <w:pPr>
        <w:pStyle w:val="3"/>
        <w:tabs>
          <w:tab w:val="left" w:pos="4716"/>
          <w:tab w:val="left" w:pos="6012"/>
          <w:tab w:val="left" w:pos="7166"/>
          <w:tab w:val="left" w:pos="8533"/>
        </w:tabs>
        <w:spacing w:line="360" w:lineRule="auto"/>
        <w:ind w:left="0" w:firstLine="420" w:firstLineChars="200"/>
        <w:rPr>
          <w:rFonts w:ascii="宋体" w:hAnsi="宋体" w:eastAsia="宋体" w:cs="宋体"/>
          <w:highlight w:val="none"/>
          <w:lang w:eastAsia="zh-CN"/>
        </w:rPr>
      </w:pPr>
      <w:r>
        <w:rPr>
          <w:rFonts w:hint="eastAsia" w:ascii="宋体" w:hAnsi="宋体" w:eastAsia="宋体" w:cs="宋体"/>
          <w:highlight w:val="none"/>
          <w:lang w:eastAsia="zh-CN"/>
        </w:rPr>
        <w:t>获取方法：本项目为全流程电子化招投标项目，招标文件获取方式：1、登录中烟电子采购平台（以下简称“电子采购平台”，下同)，已在该平台注册过的可直接登录，未注册的请先注册(电子采购平台注册免费，注册成功后可以及时参与电子采购平台发布的所有项目)。2、登录后查找并参与本项目，按提示完成购标申请，并点击“立即投标”进入“我要投标”界面，勾选需要参加的标包。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4、获取招标文件费用：招标文件每套售价300.00元，售后不退。（文件费缴纳方式请与招标代理机构联系，付款后，请在招标文件获取截止时间前，登录“电子采购平台”提交文件费支付凭证）。</w:t>
      </w:r>
    </w:p>
    <w:p w14:paraId="15D0CFB8">
      <w:pPr>
        <w:spacing w:line="360" w:lineRule="auto"/>
        <w:jc w:val="both"/>
        <w:rPr>
          <w:rFonts w:ascii="宋体" w:hAnsi="宋体" w:eastAsia="宋体" w:cs="宋体"/>
          <w:b/>
          <w:sz w:val="21"/>
          <w:szCs w:val="21"/>
          <w:highlight w:val="none"/>
          <w:lang w:eastAsia="zh-CN"/>
        </w:rPr>
      </w:pPr>
      <w:r>
        <w:rPr>
          <w:rFonts w:hint="eastAsia" w:ascii="宋体" w:hAnsi="宋体" w:eastAsia="宋体" w:cs="宋体"/>
          <w:b/>
          <w:bCs/>
          <w:sz w:val="21"/>
          <w:szCs w:val="21"/>
          <w:highlight w:val="none"/>
          <w:lang w:eastAsia="zh-CN"/>
        </w:rPr>
        <w:t>5.</w:t>
      </w:r>
      <w:r>
        <w:rPr>
          <w:rFonts w:hint="eastAsia" w:ascii="宋体" w:hAnsi="宋体" w:eastAsia="宋体" w:cs="宋体"/>
          <w:b/>
          <w:bCs/>
          <w:spacing w:val="55"/>
          <w:sz w:val="21"/>
          <w:szCs w:val="21"/>
          <w:highlight w:val="none"/>
          <w:lang w:eastAsia="zh-CN"/>
        </w:rPr>
        <w:t xml:space="preserve"> </w:t>
      </w:r>
      <w:r>
        <w:rPr>
          <w:rFonts w:hint="eastAsia" w:ascii="宋体" w:hAnsi="宋体" w:eastAsia="宋体" w:cs="宋体"/>
          <w:b/>
          <w:spacing w:val="2"/>
          <w:sz w:val="21"/>
          <w:szCs w:val="21"/>
          <w:highlight w:val="none"/>
          <w:lang w:eastAsia="zh-CN"/>
        </w:rPr>
        <w:t>投标文件的</w:t>
      </w:r>
      <w:r>
        <w:rPr>
          <w:rFonts w:hint="eastAsia" w:ascii="宋体" w:hAnsi="宋体" w:eastAsia="宋体" w:cs="宋体"/>
          <w:b/>
          <w:sz w:val="21"/>
          <w:szCs w:val="21"/>
          <w:highlight w:val="none"/>
          <w:lang w:eastAsia="zh-CN"/>
        </w:rPr>
        <w:t>递交</w:t>
      </w:r>
    </w:p>
    <w:p w14:paraId="6F4F76F8">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递交截止时间：2025年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日09时30分00秒</w:t>
      </w:r>
    </w:p>
    <w:p w14:paraId="53FC6BC3">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34AD0FCA">
      <w:pPr>
        <w:numPr>
          <w:ilvl w:val="0"/>
          <w:numId w:val="2"/>
        </w:numPr>
        <w:spacing w:line="360" w:lineRule="auto"/>
        <w:jc w:val="both"/>
        <w:rPr>
          <w:rFonts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开标时间及地点</w:t>
      </w:r>
    </w:p>
    <w:p w14:paraId="5F11E969">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开标时间：2025年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日09时30分00秒</w:t>
      </w:r>
    </w:p>
    <w:p w14:paraId="36988CAA">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标地点及方式：1、开标方式：本项目采用“远程不见面”开标方式，投标人应当在投标截止时间前，登录“电子采购平台”远程开标大厅，在线准时参加开标活动。本项目采取集中解密。2、开标地点：中烟电子采购平台远程开标大厅。</w:t>
      </w:r>
    </w:p>
    <w:p w14:paraId="058A0DA4">
      <w:pPr>
        <w:numPr>
          <w:ilvl w:val="0"/>
          <w:numId w:val="2"/>
        </w:numPr>
        <w:spacing w:line="360" w:lineRule="auto"/>
        <w:ind w:left="0" w:leftChars="0" w:firstLine="0" w:firstLineChars="0"/>
        <w:jc w:val="both"/>
        <w:rPr>
          <w:rFonts w:ascii="宋体" w:hAnsi="宋体" w:eastAsia="宋体" w:cs="微软雅黑"/>
          <w:b/>
          <w:bCs/>
          <w:snapToGrid w:val="0"/>
          <w:color w:val="auto"/>
          <w:spacing w:val="-1"/>
          <w:sz w:val="21"/>
          <w:szCs w:val="21"/>
          <w:highlight w:val="none"/>
          <w:lang w:eastAsia="zh-CN"/>
        </w:rPr>
      </w:pPr>
      <w:r>
        <w:rPr>
          <w:rFonts w:ascii="宋体" w:hAnsi="宋体" w:eastAsia="宋体" w:cs="微软雅黑"/>
          <w:b/>
          <w:bCs/>
          <w:snapToGrid w:val="0"/>
          <w:color w:val="auto"/>
          <w:spacing w:val="-1"/>
          <w:sz w:val="21"/>
          <w:szCs w:val="21"/>
          <w:highlight w:val="none"/>
          <w:lang w:eastAsia="zh-CN"/>
        </w:rPr>
        <w:t>其他公告内容</w:t>
      </w:r>
    </w:p>
    <w:p w14:paraId="199BF36F">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.1 项目名称：云南中烟工业有限责任公司培训中心2025年教学多媒体设备升级改造项目</w:t>
      </w:r>
    </w:p>
    <w:p w14:paraId="3ACEDE71">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.2 项目编号：B202501BA2001716347289</w:t>
      </w:r>
    </w:p>
    <w:p w14:paraId="22E5DCA6">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.3 招标内容：</w:t>
      </w:r>
    </w:p>
    <w:p w14:paraId="79D347C0">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val="en-US" w:eastAsia="zh-CN"/>
        </w:rPr>
        <w:t xml:space="preserve">7.3.1 </w:t>
      </w:r>
      <w:r>
        <w:rPr>
          <w:rFonts w:hint="eastAsia" w:ascii="宋体" w:hAnsi="宋体" w:eastAsia="宋体" w:cs="宋体"/>
          <w:spacing w:val="2"/>
          <w:sz w:val="21"/>
          <w:szCs w:val="21"/>
          <w:highlight w:val="none"/>
          <w:lang w:eastAsia="zh-CN"/>
        </w:rPr>
        <w:t>706/702教室多媒体设备升级改造</w:t>
      </w:r>
    </w:p>
    <w:p w14:paraId="0502BCF7">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培训中心702、706教室，原</w:t>
      </w:r>
      <w:r>
        <w:rPr>
          <w:rFonts w:ascii="宋体" w:hAnsi="宋体" w:eastAsia="宋体" w:cs="宋体"/>
          <w:spacing w:val="2"/>
          <w:sz w:val="21"/>
          <w:szCs w:val="21"/>
          <w:highlight w:val="none"/>
          <w:lang w:eastAsia="zh-CN"/>
        </w:rPr>
        <w:t>配置投影仪、银幕的</w:t>
      </w:r>
      <w:r>
        <w:rPr>
          <w:rFonts w:hint="eastAsia" w:ascii="宋体" w:hAnsi="宋体" w:eastAsia="宋体" w:cs="宋体"/>
          <w:spacing w:val="2"/>
          <w:sz w:val="21"/>
          <w:szCs w:val="21"/>
          <w:highlight w:val="none"/>
          <w:lang w:eastAsia="zh-CN"/>
        </w:rPr>
        <w:t>显示系统，本</w:t>
      </w:r>
      <w:r>
        <w:rPr>
          <w:rFonts w:ascii="宋体" w:hAnsi="宋体" w:eastAsia="宋体" w:cs="宋体"/>
          <w:spacing w:val="2"/>
          <w:sz w:val="21"/>
          <w:szCs w:val="21"/>
          <w:highlight w:val="none"/>
          <w:lang w:eastAsia="zh-CN"/>
        </w:rPr>
        <w:t>项目将</w:t>
      </w:r>
      <w:r>
        <w:rPr>
          <w:rFonts w:hint="eastAsia" w:ascii="宋体" w:hAnsi="宋体" w:eastAsia="宋体" w:cs="宋体"/>
          <w:spacing w:val="2"/>
          <w:sz w:val="21"/>
          <w:szCs w:val="21"/>
          <w:highlight w:val="none"/>
          <w:lang w:eastAsia="zh-CN"/>
        </w:rPr>
        <w:t>两间教室改为LED大屏。702教室为横向双投影双屏结构，改为</w:t>
      </w:r>
      <w:r>
        <w:rPr>
          <w:rFonts w:ascii="宋体" w:hAnsi="宋体" w:eastAsia="宋体" w:cs="宋体"/>
          <w:spacing w:val="2"/>
          <w:sz w:val="21"/>
          <w:szCs w:val="21"/>
          <w:highlight w:val="none"/>
          <w:lang w:eastAsia="zh-CN"/>
        </w:rPr>
        <w:t>两块</w:t>
      </w:r>
      <w:r>
        <w:rPr>
          <w:rFonts w:hint="eastAsia" w:ascii="宋体" w:hAnsi="宋体" w:eastAsia="宋体" w:cs="宋体"/>
          <w:spacing w:val="2"/>
          <w:sz w:val="21"/>
          <w:szCs w:val="21"/>
          <w:highlight w:val="none"/>
          <w:lang w:eastAsia="zh-CN"/>
        </w:rPr>
        <w:t>LED大屏，706教室</w:t>
      </w:r>
      <w:r>
        <w:rPr>
          <w:rFonts w:ascii="宋体" w:hAnsi="宋体" w:eastAsia="宋体" w:cs="宋体"/>
          <w:spacing w:val="2"/>
          <w:sz w:val="21"/>
          <w:szCs w:val="21"/>
          <w:highlight w:val="none"/>
          <w:lang w:eastAsia="zh-CN"/>
        </w:rPr>
        <w:t>为</w:t>
      </w:r>
      <w:r>
        <w:rPr>
          <w:rFonts w:hint="eastAsia" w:ascii="宋体" w:hAnsi="宋体" w:eastAsia="宋体" w:cs="宋体"/>
          <w:spacing w:val="2"/>
          <w:sz w:val="21"/>
          <w:szCs w:val="21"/>
          <w:highlight w:val="none"/>
          <w:lang w:eastAsia="zh-CN"/>
        </w:rPr>
        <w:t>单投影</w:t>
      </w:r>
      <w:r>
        <w:rPr>
          <w:rFonts w:ascii="宋体" w:hAnsi="宋体" w:eastAsia="宋体" w:cs="宋体"/>
          <w:spacing w:val="2"/>
          <w:sz w:val="21"/>
          <w:szCs w:val="21"/>
          <w:highlight w:val="none"/>
          <w:lang w:eastAsia="zh-CN"/>
        </w:rPr>
        <w:t>单屏结构，</w:t>
      </w:r>
      <w:r>
        <w:rPr>
          <w:rFonts w:hint="eastAsia" w:ascii="宋体" w:hAnsi="宋体" w:eastAsia="宋体" w:cs="宋体"/>
          <w:spacing w:val="2"/>
          <w:sz w:val="21"/>
          <w:szCs w:val="21"/>
          <w:highlight w:val="none"/>
          <w:lang w:eastAsia="zh-CN"/>
        </w:rPr>
        <w:t>改为</w:t>
      </w:r>
      <w:r>
        <w:rPr>
          <w:rFonts w:ascii="宋体" w:hAnsi="宋体" w:eastAsia="宋体" w:cs="宋体"/>
          <w:spacing w:val="2"/>
          <w:sz w:val="21"/>
          <w:szCs w:val="21"/>
          <w:highlight w:val="none"/>
          <w:lang w:eastAsia="zh-CN"/>
        </w:rPr>
        <w:t>一块LED大屏</w:t>
      </w:r>
      <w:r>
        <w:rPr>
          <w:rFonts w:hint="eastAsia" w:ascii="宋体" w:hAnsi="宋体" w:eastAsia="宋体" w:cs="宋体"/>
          <w:spacing w:val="2"/>
          <w:sz w:val="21"/>
          <w:szCs w:val="21"/>
          <w:highlight w:val="none"/>
          <w:lang w:eastAsia="zh-CN"/>
        </w:rPr>
        <w:t>。702教室同时安装触控屏，702/706教室</w:t>
      </w:r>
      <w:r>
        <w:rPr>
          <w:rFonts w:ascii="宋体" w:hAnsi="宋体" w:eastAsia="宋体" w:cs="宋体"/>
          <w:spacing w:val="2"/>
          <w:sz w:val="21"/>
          <w:szCs w:val="21"/>
          <w:highlight w:val="none"/>
          <w:lang w:eastAsia="zh-CN"/>
        </w:rPr>
        <w:t>安装</w:t>
      </w:r>
      <w:r>
        <w:rPr>
          <w:rFonts w:hint="eastAsia" w:ascii="宋体" w:hAnsi="宋体" w:eastAsia="宋体" w:cs="宋体"/>
          <w:spacing w:val="2"/>
          <w:sz w:val="21"/>
          <w:szCs w:val="21"/>
          <w:highlight w:val="none"/>
          <w:lang w:eastAsia="zh-CN"/>
        </w:rPr>
        <w:t>数字调音台等设备。提升音视频及交互效果。</w:t>
      </w:r>
    </w:p>
    <w:p w14:paraId="1D89D5D0">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val="en-US" w:eastAsia="zh-CN"/>
        </w:rPr>
        <w:t>7.3.2</w:t>
      </w:r>
      <w:r>
        <w:rPr>
          <w:rFonts w:hint="eastAsia" w:ascii="宋体" w:hAnsi="宋体" w:eastAsia="宋体" w:cs="宋体"/>
          <w:spacing w:val="2"/>
          <w:sz w:val="21"/>
          <w:szCs w:val="21"/>
          <w:highlight w:val="none"/>
          <w:lang w:eastAsia="zh-CN"/>
        </w:rPr>
        <w:t>信息化教学系统中控服务器软件升级</w:t>
      </w:r>
    </w:p>
    <w:p w14:paraId="4B2A1CC4">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培训中心信息化</w:t>
      </w:r>
      <w:r>
        <w:rPr>
          <w:rFonts w:ascii="宋体" w:hAnsi="宋体" w:eastAsia="宋体" w:cs="宋体"/>
          <w:spacing w:val="2"/>
          <w:sz w:val="21"/>
          <w:szCs w:val="21"/>
          <w:highlight w:val="none"/>
          <w:lang w:eastAsia="zh-CN"/>
        </w:rPr>
        <w:t>教学系统总控中心</w:t>
      </w:r>
      <w:r>
        <w:rPr>
          <w:rFonts w:hint="eastAsia" w:ascii="宋体" w:hAnsi="宋体" w:eastAsia="宋体" w:cs="宋体"/>
          <w:spacing w:val="2"/>
          <w:sz w:val="21"/>
          <w:szCs w:val="21"/>
          <w:highlight w:val="none"/>
          <w:lang w:eastAsia="zh-CN"/>
        </w:rPr>
        <w:t>TENDZONE MCU服务器配置于2016年，已使用8年，软件版本还是1.0，本项目</w:t>
      </w:r>
      <w:r>
        <w:rPr>
          <w:rFonts w:ascii="宋体" w:hAnsi="宋体" w:eastAsia="宋体" w:cs="宋体"/>
          <w:spacing w:val="2"/>
          <w:sz w:val="21"/>
          <w:szCs w:val="21"/>
          <w:highlight w:val="none"/>
          <w:lang w:eastAsia="zh-CN"/>
        </w:rPr>
        <w:t>升级</w:t>
      </w:r>
      <w:r>
        <w:rPr>
          <w:rFonts w:hint="eastAsia" w:ascii="宋体" w:hAnsi="宋体" w:eastAsia="宋体" w:cs="宋体"/>
          <w:spacing w:val="2"/>
          <w:sz w:val="21"/>
          <w:szCs w:val="21"/>
          <w:highlight w:val="none"/>
          <w:lang w:eastAsia="zh-CN"/>
        </w:rPr>
        <w:t>为3.0版本。升级功能</w:t>
      </w:r>
      <w:r>
        <w:rPr>
          <w:rFonts w:ascii="宋体" w:hAnsi="宋体" w:eastAsia="宋体" w:cs="宋体"/>
          <w:spacing w:val="2"/>
          <w:sz w:val="21"/>
          <w:szCs w:val="21"/>
          <w:highlight w:val="none"/>
          <w:lang w:eastAsia="zh-CN"/>
        </w:rPr>
        <w:t>包括：</w:t>
      </w:r>
      <w:r>
        <w:rPr>
          <w:rFonts w:hint="eastAsia" w:ascii="宋体" w:hAnsi="宋体" w:eastAsia="宋体" w:cs="宋体"/>
          <w:spacing w:val="2"/>
          <w:sz w:val="21"/>
          <w:szCs w:val="21"/>
          <w:highlight w:val="none"/>
          <w:lang w:eastAsia="zh-CN"/>
        </w:rPr>
        <w:t>1.支持解码云节点管理、2.支持监控IPC设备管理、监控平台接入、支持视频会议MCU接入、支持拼控/矩阵接入，还有视频调度，音频控制，录播控制，环境控制，云台控制，会控控制扩展功能。</w:t>
      </w:r>
    </w:p>
    <w:p w14:paraId="2E0CB16B">
      <w:pPr>
        <w:spacing w:line="360" w:lineRule="auto"/>
        <w:ind w:firstLine="428" w:firstLineChars="200"/>
        <w:rPr>
          <w:rFonts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val="en-US" w:eastAsia="zh-CN"/>
        </w:rPr>
        <w:t>7.3.3</w:t>
      </w:r>
      <w:r>
        <w:rPr>
          <w:rFonts w:hint="eastAsia" w:ascii="宋体" w:hAnsi="宋体" w:eastAsia="宋体" w:cs="宋体"/>
          <w:spacing w:val="2"/>
          <w:sz w:val="21"/>
          <w:szCs w:val="21"/>
          <w:highlight w:val="none"/>
          <w:lang w:eastAsia="zh-CN"/>
        </w:rPr>
        <w:t>手持无线话筒</w:t>
      </w:r>
    </w:p>
    <w:p w14:paraId="7EFE1178">
      <w:pPr>
        <w:spacing w:line="360" w:lineRule="auto"/>
        <w:ind w:firstLine="428" w:firstLineChars="200"/>
        <w:rPr>
          <w:rFonts w:ascii="宋体" w:hAnsi="宋体" w:eastAsia="宋体" w:cs="宋体"/>
          <w:b/>
          <w:bCs/>
          <w:spacing w:val="2"/>
          <w:highlight w:val="none"/>
          <w:lang w:eastAsia="zh-CN"/>
        </w:rPr>
      </w:pPr>
      <w:r>
        <w:rPr>
          <w:rFonts w:hint="eastAsia" w:ascii="宋体" w:hAnsi="宋体" w:eastAsia="宋体" w:cs="宋体"/>
          <w:spacing w:val="2"/>
          <w:sz w:val="21"/>
          <w:szCs w:val="21"/>
          <w:highlight w:val="none"/>
          <w:lang w:eastAsia="zh-CN"/>
        </w:rPr>
        <w:t>培训中心906会议室只配置了一只无线</w:t>
      </w:r>
      <w:r>
        <w:rPr>
          <w:rFonts w:ascii="宋体" w:hAnsi="宋体" w:eastAsia="宋体" w:cs="宋体"/>
          <w:spacing w:val="2"/>
          <w:sz w:val="21"/>
          <w:szCs w:val="21"/>
          <w:highlight w:val="none"/>
          <w:lang w:eastAsia="zh-CN"/>
        </w:rPr>
        <w:t>手持</w:t>
      </w:r>
      <w:r>
        <w:rPr>
          <w:rFonts w:hint="eastAsia" w:ascii="宋体" w:hAnsi="宋体" w:eastAsia="宋体" w:cs="宋体"/>
          <w:spacing w:val="2"/>
          <w:sz w:val="21"/>
          <w:szCs w:val="21"/>
          <w:highlight w:val="none"/>
          <w:lang w:eastAsia="zh-CN"/>
        </w:rPr>
        <w:t>话筒，907会议室无话筒。本项目将为907配置2只无线手持话筒，906增加一只无线手持话筒。</w:t>
      </w:r>
    </w:p>
    <w:p w14:paraId="54AA2702">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.4 交货时间：</w:t>
      </w:r>
      <w:r>
        <w:rPr>
          <w:rFonts w:hint="eastAsia" w:ascii="宋体" w:hAnsi="宋体" w:eastAsia="宋体" w:cs="宋体"/>
          <w:color w:val="000000" w:themeColor="text1"/>
          <w:sz w:val="21"/>
          <w:szCs w:val="21"/>
          <w:highlight w:val="none"/>
          <w:lang w:eastAsia="zh-CN"/>
          <w14:textFill>
            <w14:solidFill>
              <w14:schemeClr w14:val="tx1"/>
            </w14:solidFill>
          </w14:textFill>
        </w:rPr>
        <w:t>合同签订后30个日历天内完成供货及安装、调试等工作。</w:t>
      </w:r>
    </w:p>
    <w:p w14:paraId="43B056D3">
      <w:pPr>
        <w:pStyle w:val="2"/>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.5 质量要求：符合国家、行业、地方现行的有关规范及标准，</w:t>
      </w:r>
      <w:r>
        <w:rPr>
          <w:rFonts w:hint="eastAsia" w:ascii="宋体" w:hAnsi="宋体" w:eastAsia="宋体" w:cs="宋体"/>
          <w:color w:val="000000" w:themeColor="text1"/>
          <w:sz w:val="21"/>
          <w:szCs w:val="21"/>
          <w:highlight w:val="none"/>
          <w:lang w:eastAsia="zh-CN"/>
          <w14:textFill>
            <w14:solidFill>
              <w14:schemeClr w14:val="tx1"/>
            </w14:solidFill>
          </w14:textFill>
        </w:rPr>
        <w:t>满足招标文件的要求和招标人的使用要求。</w:t>
      </w:r>
    </w:p>
    <w:p w14:paraId="0DCEDA37">
      <w:pPr>
        <w:pStyle w:val="2"/>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.6 交货地点：云南中烟工业有限责任公司培训中心（招标人指定地点）。</w:t>
      </w:r>
    </w:p>
    <w:p w14:paraId="501B5938">
      <w:pPr>
        <w:pStyle w:val="2"/>
        <w:spacing w:line="360" w:lineRule="auto"/>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.7 质保期：自验收合格之日起不低于</w:t>
      </w:r>
      <w:r>
        <w:rPr>
          <w:rFonts w:hint="eastAsia" w:ascii="宋体" w:hAnsi="宋体" w:eastAsia="宋体" w:cs="宋体"/>
          <w:sz w:val="21"/>
          <w:szCs w:val="21"/>
          <w:highlight w:val="none"/>
          <w:lang w:val="en-US" w:eastAsia="zh-CN"/>
        </w:rPr>
        <w:t>36</w:t>
      </w:r>
      <w:r>
        <w:rPr>
          <w:rFonts w:hint="eastAsia" w:ascii="宋体" w:hAnsi="宋体" w:eastAsia="宋体" w:cs="宋体"/>
          <w:sz w:val="21"/>
          <w:szCs w:val="21"/>
          <w:highlight w:val="none"/>
          <w:lang w:eastAsia="zh-CN"/>
        </w:rPr>
        <w:t>个月。</w:t>
      </w:r>
    </w:p>
    <w:p w14:paraId="430A9D27">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.8 标段划分：本项目只设一个标段。</w:t>
      </w:r>
    </w:p>
    <w:p w14:paraId="2D81A351">
      <w:pPr>
        <w:spacing w:line="360" w:lineRule="auto"/>
        <w:ind w:firstLine="420" w:firstLineChars="200"/>
        <w:jc w:val="both"/>
        <w:rPr>
          <w:rFonts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.9 项目预算金额：</w:t>
      </w:r>
      <w:r>
        <w:rPr>
          <w:rFonts w:hint="eastAsia" w:ascii="宋体" w:hAnsi="宋体" w:eastAsia="宋体" w:cs="宋体"/>
          <w:sz w:val="21"/>
          <w:szCs w:val="21"/>
          <w:highlight w:val="none"/>
          <w:lang w:val="en-US" w:eastAsia="zh-CN"/>
        </w:rPr>
        <w:t>约</w:t>
      </w:r>
      <w:r>
        <w:rPr>
          <w:rFonts w:hint="eastAsia" w:ascii="宋体" w:hAnsi="宋体" w:eastAsia="宋体" w:cs="宋体"/>
          <w:sz w:val="21"/>
          <w:szCs w:val="21"/>
          <w:highlight w:val="none"/>
          <w:lang w:eastAsia="zh-CN"/>
        </w:rPr>
        <w:t>55万元（含税）。</w:t>
      </w:r>
    </w:p>
    <w:p w14:paraId="56534D68">
      <w:pPr>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.10 资格审查方式：资格后审。</w:t>
      </w:r>
    </w:p>
    <w:p w14:paraId="23BD4503">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eastAsia="zh-CN"/>
        </w:rPr>
        <w:t>招标文件获取及文件费支付的相关要求：</w:t>
      </w:r>
    </w:p>
    <w:p w14:paraId="2F0D3ACA">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.1文件费300元</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项目，支付至如下账户：</w:t>
      </w:r>
    </w:p>
    <w:p w14:paraId="299521CA">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开户银行</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 中国工商银行昆明花园支行</w:t>
      </w:r>
    </w:p>
    <w:p w14:paraId="593E0405">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开户户名</w:t>
      </w:r>
      <w:r>
        <w:rPr>
          <w:rFonts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中招国际招标有限公司云南分公司</w:t>
      </w:r>
    </w:p>
    <w:p w14:paraId="3B2D1227">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开户账户</w:t>
      </w:r>
      <w:r>
        <w:rPr>
          <w:rFonts w:ascii="宋体" w:hAnsi="宋体" w:eastAsia="宋体" w:cs="宋体"/>
          <w:color w:val="auto"/>
          <w:sz w:val="21"/>
          <w:szCs w:val="21"/>
          <w:highlight w:val="none"/>
          <w:lang w:eastAsia="zh-CN"/>
        </w:rPr>
        <w:t>: 2502124119024521401</w:t>
      </w:r>
    </w:p>
    <w:p w14:paraId="4B1E2FF1">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备注：汇款凭证的用途栏或空白处应注明“XX公司，TC25970C1文件费”。</w:t>
      </w:r>
    </w:p>
    <w:p w14:paraId="7B157944">
      <w:pPr>
        <w:spacing w:line="360" w:lineRule="auto"/>
        <w:jc w:val="both"/>
        <w:rPr>
          <w:rFonts w:ascii="宋体" w:hAnsi="宋体" w:eastAsia="宋体" w:cs="宋体"/>
          <w:b/>
          <w:sz w:val="21"/>
          <w:szCs w:val="21"/>
          <w:highlight w:val="none"/>
          <w:lang w:eastAsia="zh-CN"/>
        </w:rPr>
      </w:pPr>
      <w:r>
        <w:rPr>
          <w:rFonts w:hint="eastAsia" w:ascii="宋体" w:hAnsi="宋体" w:eastAsia="宋体" w:cs="宋体"/>
          <w:b/>
          <w:bCs/>
          <w:sz w:val="21"/>
          <w:szCs w:val="21"/>
          <w:highlight w:val="none"/>
          <w:lang w:val="en-US" w:eastAsia="zh-CN"/>
        </w:rPr>
        <w:t>8</w:t>
      </w:r>
      <w:r>
        <w:rPr>
          <w:rFonts w:hint="eastAsia" w:ascii="宋体" w:hAnsi="宋体" w:eastAsia="宋体" w:cs="宋体"/>
          <w:b/>
          <w:bCs/>
          <w:sz w:val="21"/>
          <w:szCs w:val="21"/>
          <w:highlight w:val="none"/>
          <w:lang w:eastAsia="zh-CN"/>
        </w:rPr>
        <w:t>.</w:t>
      </w:r>
      <w:r>
        <w:rPr>
          <w:rFonts w:hint="eastAsia" w:ascii="宋体" w:hAnsi="宋体" w:eastAsia="宋体" w:cs="宋体"/>
          <w:b/>
          <w:bCs/>
          <w:spacing w:val="55"/>
          <w:sz w:val="21"/>
          <w:szCs w:val="21"/>
          <w:highlight w:val="none"/>
          <w:lang w:eastAsia="zh-CN"/>
        </w:rPr>
        <w:t xml:space="preserve"> </w:t>
      </w:r>
      <w:r>
        <w:rPr>
          <w:rFonts w:hint="eastAsia" w:ascii="宋体" w:hAnsi="宋体" w:eastAsia="宋体" w:cs="宋体"/>
          <w:b/>
          <w:spacing w:val="2"/>
          <w:sz w:val="21"/>
          <w:szCs w:val="21"/>
          <w:highlight w:val="none"/>
          <w:lang w:eastAsia="zh-CN"/>
        </w:rPr>
        <w:t>发布公告的</w:t>
      </w:r>
      <w:r>
        <w:rPr>
          <w:rFonts w:hint="eastAsia" w:ascii="宋体" w:hAnsi="宋体" w:eastAsia="宋体" w:cs="宋体"/>
          <w:b/>
          <w:sz w:val="21"/>
          <w:szCs w:val="21"/>
          <w:highlight w:val="none"/>
          <w:lang w:eastAsia="zh-CN"/>
        </w:rPr>
        <w:t>媒介</w:t>
      </w:r>
    </w:p>
    <w:p w14:paraId="01BD0909">
      <w:pPr>
        <w:pStyle w:val="3"/>
        <w:tabs>
          <w:tab w:val="left" w:pos="3880"/>
        </w:tabs>
        <w:wordWrap w:val="0"/>
        <w:spacing w:line="360" w:lineRule="auto"/>
        <w:ind w:firstLine="420" w:firstLineChars="200"/>
        <w:jc w:val="both"/>
        <w:rPr>
          <w:rFonts w:ascii="宋体" w:hAnsi="宋体" w:eastAsia="宋体" w:cs="宋体"/>
          <w:highlight w:val="none"/>
          <w:lang w:eastAsia="zh-CN"/>
        </w:rPr>
      </w:pPr>
      <w:r>
        <w:rPr>
          <w:rFonts w:hint="eastAsia" w:ascii="宋体" w:hAnsi="宋体" w:eastAsia="宋体" w:cs="宋体"/>
          <w:highlight w:val="none"/>
          <w:lang w:eastAsia="zh-CN"/>
        </w:rPr>
        <w:t>招标公告在《中国招标投标公共服务平台》《中烟电子采购平台》《云南中烟工业有限责任公司》《中国采购与招标网》上发布。招标人或招标代理机构对其他网站转载的公告概不负责。各投标人如对招标公告或招标文件有异议的，应该在招标公告或招标文件规定的时限内，向招标代理或招标人提出，逾期不予以受理。</w:t>
      </w:r>
    </w:p>
    <w:p w14:paraId="219DEDB2">
      <w:pPr>
        <w:spacing w:line="360" w:lineRule="auto"/>
        <w:jc w:val="both"/>
        <w:rPr>
          <w:rFonts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8.</w:t>
      </w:r>
      <w:r>
        <w:rPr>
          <w:rFonts w:hint="eastAsia" w:ascii="宋体" w:hAnsi="宋体" w:eastAsia="宋体" w:cs="宋体"/>
          <w:b/>
          <w:bCs/>
          <w:spacing w:val="64"/>
          <w:sz w:val="21"/>
          <w:szCs w:val="21"/>
          <w:highlight w:val="none"/>
          <w:lang w:eastAsia="zh-CN"/>
        </w:rPr>
        <w:t xml:space="preserve"> </w:t>
      </w:r>
      <w:r>
        <w:rPr>
          <w:rFonts w:hint="eastAsia" w:ascii="宋体" w:hAnsi="宋体" w:eastAsia="宋体" w:cs="宋体"/>
          <w:b/>
          <w:bCs/>
          <w:color w:val="000000" w:themeColor="text1"/>
          <w:sz w:val="21"/>
          <w:szCs w:val="21"/>
          <w:highlight w:val="none"/>
          <w:lang w:eastAsia="zh-CN"/>
          <w14:textFill>
            <w14:solidFill>
              <w14:schemeClr w14:val="tx1"/>
            </w14:solidFill>
          </w14:textFill>
        </w:rPr>
        <w:t>监督部门</w:t>
      </w:r>
    </w:p>
    <w:p w14:paraId="29507C67">
      <w:pPr>
        <w:spacing w:line="360" w:lineRule="auto"/>
        <w:ind w:firstLine="420" w:firstLineChars="200"/>
        <w:jc w:val="both"/>
        <w:rPr>
          <w:highlight w:val="none"/>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本招标项目的监督部门为云南中烟工业有限责任公司培训中心规范管理部门。</w:t>
      </w:r>
    </w:p>
    <w:p w14:paraId="175AB4D8">
      <w:pPr>
        <w:spacing w:line="360" w:lineRule="auto"/>
        <w:jc w:val="both"/>
        <w:rPr>
          <w:rFonts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9.</w:t>
      </w:r>
      <w:r>
        <w:rPr>
          <w:rFonts w:hint="eastAsia" w:ascii="宋体" w:hAnsi="宋体" w:eastAsia="宋体" w:cs="宋体"/>
          <w:b/>
          <w:bCs/>
          <w:spacing w:val="64"/>
          <w:sz w:val="21"/>
          <w:szCs w:val="21"/>
          <w:highlight w:val="none"/>
          <w:lang w:eastAsia="zh-CN"/>
        </w:rPr>
        <w:t xml:space="preserve"> </w:t>
      </w:r>
      <w:r>
        <w:rPr>
          <w:rFonts w:hint="eastAsia" w:ascii="宋体" w:hAnsi="宋体" w:eastAsia="宋体" w:cs="宋体"/>
          <w:b/>
          <w:bCs/>
          <w:spacing w:val="2"/>
          <w:sz w:val="21"/>
          <w:szCs w:val="21"/>
          <w:highlight w:val="none"/>
          <w:lang w:eastAsia="zh-CN"/>
        </w:rPr>
        <w:t>联系方式</w:t>
      </w:r>
    </w:p>
    <w:p w14:paraId="4382A5E1">
      <w:pPr>
        <w:spacing w:line="360" w:lineRule="auto"/>
        <w:ind w:firstLine="420" w:firstLineChars="200"/>
        <w:jc w:val="both"/>
        <w:rPr>
          <w:rFonts w:ascii="宋体" w:hAnsi="宋体" w:eastAsia="宋体" w:cs="宋体"/>
          <w:sz w:val="21"/>
          <w:szCs w:val="21"/>
          <w:highlight w:val="none"/>
          <w:lang w:eastAsia="zh-CN" w:bidi="en-US"/>
        </w:rPr>
      </w:pPr>
      <w:r>
        <w:rPr>
          <w:rFonts w:hint="eastAsia" w:ascii="宋体" w:hAnsi="宋体" w:eastAsia="宋体" w:cs="宋体"/>
          <w:sz w:val="21"/>
          <w:szCs w:val="21"/>
          <w:highlight w:val="none"/>
          <w:lang w:eastAsia="zh-CN" w:bidi="en-US"/>
        </w:rPr>
        <w:t>招标人：云南中烟工业有限责任公司</w:t>
      </w:r>
    </w:p>
    <w:p w14:paraId="74E69C8C">
      <w:pPr>
        <w:pStyle w:val="5"/>
        <w:ind w:left="0" w:leftChars="0"/>
        <w:rPr>
          <w:rFonts w:ascii="宋体" w:hAnsi="宋体" w:eastAsia="宋体" w:cs="宋体"/>
          <w:sz w:val="21"/>
          <w:szCs w:val="21"/>
          <w:highlight w:val="none"/>
          <w:lang w:eastAsia="zh-CN" w:bidi="en-US"/>
        </w:rPr>
      </w:pPr>
      <w:r>
        <w:rPr>
          <w:rFonts w:hint="eastAsia" w:ascii="宋体" w:hAnsi="宋体" w:eastAsia="宋体" w:cs="宋体"/>
          <w:sz w:val="21"/>
          <w:szCs w:val="21"/>
          <w:highlight w:val="none"/>
          <w:lang w:eastAsia="zh-CN" w:bidi="en-US"/>
        </w:rPr>
        <w:t>联系人：孙老师</w:t>
      </w:r>
    </w:p>
    <w:p w14:paraId="7078E9D3">
      <w:pPr>
        <w:spacing w:line="360" w:lineRule="auto"/>
        <w:ind w:firstLine="0" w:firstLineChars="0"/>
        <w:jc w:val="both"/>
        <w:rPr>
          <w:rFonts w:ascii="宋体" w:hAnsi="宋体" w:eastAsia="宋体" w:cs="宋体"/>
          <w:sz w:val="21"/>
          <w:szCs w:val="21"/>
          <w:highlight w:val="none"/>
          <w:lang w:eastAsia="zh-CN" w:bidi="en-US"/>
        </w:rPr>
      </w:pPr>
    </w:p>
    <w:p w14:paraId="5CBA8259">
      <w:pPr>
        <w:spacing w:line="360" w:lineRule="auto"/>
        <w:ind w:firstLine="420" w:firstLineChars="200"/>
        <w:jc w:val="both"/>
        <w:rPr>
          <w:rFonts w:ascii="宋体" w:hAnsi="宋体" w:eastAsia="宋体" w:cs="宋体"/>
          <w:sz w:val="21"/>
          <w:szCs w:val="21"/>
          <w:highlight w:val="none"/>
          <w:lang w:eastAsia="zh-CN" w:bidi="en-US"/>
        </w:rPr>
      </w:pPr>
      <w:r>
        <w:rPr>
          <w:rFonts w:hint="eastAsia" w:ascii="宋体" w:hAnsi="宋体" w:eastAsia="宋体" w:cs="宋体"/>
          <w:sz w:val="21"/>
          <w:szCs w:val="21"/>
          <w:highlight w:val="none"/>
          <w:lang w:eastAsia="zh-CN" w:bidi="en-US"/>
        </w:rPr>
        <w:t>招标代理机构：中招国际招标有限公司</w:t>
      </w:r>
    </w:p>
    <w:p w14:paraId="5EECD9F9">
      <w:pPr>
        <w:spacing w:line="360" w:lineRule="auto"/>
        <w:ind w:firstLine="420" w:firstLineChars="200"/>
        <w:jc w:val="both"/>
        <w:rPr>
          <w:rFonts w:ascii="宋体" w:hAnsi="宋体" w:eastAsia="宋体" w:cs="宋体"/>
          <w:sz w:val="21"/>
          <w:szCs w:val="21"/>
          <w:highlight w:val="none"/>
          <w:lang w:eastAsia="zh-CN" w:bidi="en-US"/>
        </w:rPr>
      </w:pPr>
      <w:r>
        <w:rPr>
          <w:rFonts w:hint="eastAsia" w:ascii="宋体" w:hAnsi="宋体" w:eastAsia="宋体" w:cs="宋体"/>
          <w:sz w:val="21"/>
          <w:szCs w:val="21"/>
          <w:highlight w:val="none"/>
          <w:lang w:eastAsia="zh-CN" w:bidi="en-US"/>
        </w:rPr>
        <w:t>地址：云南省昆明市五华区科高路金泰国际一期9栋5楼</w:t>
      </w:r>
    </w:p>
    <w:p w14:paraId="24F292D0">
      <w:pPr>
        <w:spacing w:line="360" w:lineRule="auto"/>
        <w:ind w:firstLine="420" w:firstLineChars="200"/>
        <w:jc w:val="both"/>
        <w:rPr>
          <w:rFonts w:ascii="宋体" w:hAnsi="宋体" w:eastAsia="宋体" w:cs="宋体"/>
          <w:sz w:val="21"/>
          <w:szCs w:val="21"/>
          <w:highlight w:val="none"/>
          <w:lang w:eastAsia="zh-CN" w:bidi="en-US"/>
        </w:rPr>
      </w:pPr>
      <w:r>
        <w:rPr>
          <w:rFonts w:hint="eastAsia" w:ascii="宋体" w:hAnsi="宋体" w:eastAsia="宋体" w:cs="宋体"/>
          <w:sz w:val="21"/>
          <w:szCs w:val="21"/>
          <w:highlight w:val="none"/>
          <w:lang w:eastAsia="zh-CN" w:bidi="en-US"/>
        </w:rPr>
        <w:t>联系人：沈工、朱工、陆工、王工、黄工、程工</w:t>
      </w:r>
    </w:p>
    <w:p w14:paraId="6E6930BB">
      <w:pPr>
        <w:spacing w:line="360" w:lineRule="auto"/>
        <w:ind w:firstLine="420" w:firstLineChars="200"/>
        <w:jc w:val="both"/>
        <w:rPr>
          <w:rFonts w:ascii="宋体" w:hAnsi="宋体" w:eastAsia="宋体" w:cs="宋体"/>
          <w:sz w:val="21"/>
          <w:szCs w:val="21"/>
          <w:highlight w:val="none"/>
          <w:lang w:eastAsia="zh-CN" w:bidi="en-US"/>
        </w:rPr>
      </w:pPr>
      <w:r>
        <w:rPr>
          <w:rFonts w:hint="eastAsia" w:ascii="宋体" w:hAnsi="宋体" w:eastAsia="宋体" w:cs="宋体"/>
          <w:sz w:val="21"/>
          <w:szCs w:val="21"/>
          <w:highlight w:val="none"/>
          <w:lang w:eastAsia="zh-CN" w:bidi="en-US"/>
        </w:rPr>
        <w:t>电话：0871-65159097、0871-65159210</w:t>
      </w:r>
    </w:p>
    <w:p w14:paraId="239E1853">
      <w:pPr>
        <w:spacing w:line="360" w:lineRule="auto"/>
        <w:ind w:firstLine="420" w:firstLineChars="200"/>
        <w:jc w:val="both"/>
        <w:rPr>
          <w:rFonts w:ascii="宋体" w:hAnsi="宋体" w:eastAsia="宋体" w:cs="宋体"/>
          <w:sz w:val="21"/>
          <w:szCs w:val="21"/>
          <w:highlight w:val="none"/>
          <w:lang w:eastAsia="zh-CN" w:bidi="en-US"/>
        </w:rPr>
      </w:pPr>
      <w:r>
        <w:rPr>
          <w:rFonts w:hint="eastAsia" w:ascii="宋体" w:hAnsi="宋体" w:eastAsia="宋体" w:cs="宋体"/>
          <w:sz w:val="21"/>
          <w:szCs w:val="21"/>
          <w:highlight w:val="none"/>
          <w:lang w:eastAsia="zh-CN" w:bidi="en-US"/>
        </w:rPr>
        <w:t>电子邮件：shenhaimei@cntcitc.com.cn</w:t>
      </w:r>
    </w:p>
    <w:p w14:paraId="5369DFF9">
      <w:pPr>
        <w:widowControl/>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73827"/>
    <w:multiLevelType w:val="singleLevel"/>
    <w:tmpl w:val="08873827"/>
    <w:lvl w:ilvl="0" w:tentative="0">
      <w:start w:val="6"/>
      <w:numFmt w:val="decimal"/>
      <w:suff w:val="space"/>
      <w:lvlText w:val="%1."/>
      <w:lvlJc w:val="left"/>
    </w:lvl>
  </w:abstractNum>
  <w:abstractNum w:abstractNumId="1">
    <w:nsid w:val="73AEBC55"/>
    <w:multiLevelType w:val="singleLevel"/>
    <w:tmpl w:val="73AEBC5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12ECC"/>
    <w:rsid w:val="0FC45280"/>
    <w:rsid w:val="1356385F"/>
    <w:rsid w:val="1A651823"/>
    <w:rsid w:val="26C20E8C"/>
    <w:rsid w:val="2BBC0915"/>
    <w:rsid w:val="30FA1876"/>
    <w:rsid w:val="31132938"/>
    <w:rsid w:val="342310E4"/>
    <w:rsid w:val="351077DD"/>
    <w:rsid w:val="375A3F2B"/>
    <w:rsid w:val="3F554CF3"/>
    <w:rsid w:val="44B93E2E"/>
    <w:rsid w:val="51B573C7"/>
    <w:rsid w:val="56C35CCA"/>
    <w:rsid w:val="577E3348"/>
    <w:rsid w:val="58847AF3"/>
    <w:rsid w:val="643F47DE"/>
    <w:rsid w:val="64662916"/>
    <w:rsid w:val="6D513FF0"/>
    <w:rsid w:val="735D0D71"/>
    <w:rsid w:val="76644C60"/>
    <w:rsid w:val="7E7C6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Theme="minorHAnsi" w:hAnsiTheme="minorHAnsi" w:eastAsiaTheme="minorHAnsi" w:cstheme="minorBidi"/>
      <w:sz w:val="22"/>
      <w:szCs w:val="22"/>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rPr>
      <w:rFonts w:ascii="Verdana" w:hAnsi="Verdana" w:eastAsia="Wingdings" w:cs="Times New Roman"/>
      <w:sz w:val="20"/>
      <w:szCs w:val="20"/>
    </w:rPr>
  </w:style>
  <w:style w:type="paragraph" w:styleId="3">
    <w:name w:val="Body Text"/>
    <w:basedOn w:val="1"/>
    <w:next w:val="1"/>
    <w:qFormat/>
    <w:uiPriority w:val="1"/>
    <w:pPr>
      <w:ind w:left="100"/>
    </w:pPr>
    <w:rPr>
      <w:rFonts w:ascii="Microsoft JhengHei" w:hAnsi="Microsoft JhengHei" w:eastAsia="Microsoft JhengHei"/>
      <w:sz w:val="21"/>
      <w:szCs w:val="21"/>
    </w:rPr>
  </w:style>
  <w:style w:type="paragraph" w:styleId="4">
    <w:name w:val="Body Text Indent"/>
    <w:basedOn w:val="1"/>
    <w:next w:val="1"/>
    <w:qFormat/>
    <w:uiPriority w:val="0"/>
    <w:pPr>
      <w:spacing w:after="120"/>
      <w:ind w:left="420" w:leftChars="200"/>
    </w:pPr>
  </w:style>
  <w:style w:type="paragraph" w:styleId="5">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2023-09-12T02:50:00Z</dcterms:created>
  <dc:creator>朱庆</dc:creator>
  <cp:lastModifiedBy>朱庆</cp:lastModifiedBy>
  <dcterms:modified xsi:type="dcterms:W3CDTF">2025-10-21T08:05:35Z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512623EB346D450487061424873B6805_12</vt:lpwstr>
  </property>
  <property fmtid="{D5CDD505-2E9C-101B-9397-08002B2CF9AE}" pid="4" name="KSOTemplateDocerSaveRecord">
    <vt:lpwstr>eyJoZGlkIjoiN2I5ZTg1Zjg2YjkxNDQ4NmY1YjNiZjYyYmY4NTY3M2YiLCJ1c2VySWQiOiI0ODQwNjI1OTkifQ==</vt:lpwstr>
  </property>
</Properties>
</file>