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6FE9" w14:textId="4AFBF185" w:rsidR="00884C6C" w:rsidRPr="00103F00" w:rsidRDefault="00103F00" w:rsidP="00884C6C">
      <w:pPr>
        <w:pStyle w:val="1"/>
        <w:jc w:val="center"/>
        <w:rPr>
          <w:rFonts w:ascii="宋体" w:eastAsia="宋体" w:hAnsi="宋体" w:hint="eastAsia"/>
          <w:color w:val="auto"/>
          <w:sz w:val="28"/>
          <w:szCs w:val="28"/>
        </w:rPr>
      </w:pPr>
      <w:bookmarkStart w:id="0" w:name="_Toc133434262"/>
      <w:bookmarkStart w:id="1" w:name="_Toc203037208"/>
      <w:permStart w:id="10833274" w:edGrp="everyone"/>
      <w:r w:rsidRPr="00103F00">
        <w:rPr>
          <w:rFonts w:ascii="宋体" w:eastAsia="宋体" w:hAnsi="宋体"/>
          <w:b/>
          <w:bCs/>
          <w:color w:val="auto"/>
          <w:sz w:val="28"/>
          <w:szCs w:val="28"/>
        </w:rPr>
        <w:t>中国移动云南公司2025年政企运维支撑平台维护支撑服务项目</w:t>
      </w:r>
      <w:r w:rsidRPr="00103F00">
        <w:rPr>
          <w:rFonts w:ascii="宋体" w:eastAsia="宋体" w:hAnsi="宋体" w:hint="eastAsia"/>
          <w:b/>
          <w:bCs/>
          <w:color w:val="auto"/>
          <w:sz w:val="28"/>
          <w:szCs w:val="28"/>
        </w:rPr>
        <w:t>--</w:t>
      </w:r>
      <w:proofErr w:type="gramStart"/>
      <w:r w:rsidR="00884C6C" w:rsidRPr="00103F00">
        <w:rPr>
          <w:rFonts w:ascii="宋体" w:eastAsia="宋体" w:hAnsi="宋体" w:hint="eastAsia"/>
          <w:b/>
          <w:bCs/>
          <w:color w:val="auto"/>
          <w:sz w:val="28"/>
          <w:szCs w:val="28"/>
        </w:rPr>
        <w:t>询</w:t>
      </w:r>
      <w:proofErr w:type="gramEnd"/>
      <w:r w:rsidR="00884C6C" w:rsidRPr="00103F00">
        <w:rPr>
          <w:rFonts w:ascii="宋体" w:eastAsia="宋体" w:hAnsi="宋体" w:hint="eastAsia"/>
          <w:b/>
          <w:bCs/>
          <w:color w:val="auto"/>
          <w:sz w:val="28"/>
          <w:szCs w:val="28"/>
        </w:rPr>
        <w:t>比公告</w:t>
      </w:r>
      <w:bookmarkEnd w:id="0"/>
      <w:bookmarkEnd w:id="1"/>
    </w:p>
    <w:p w14:paraId="6F841681"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本项目为中国移动云南公司2025年政企运维支撑平台维护支撑服务项目，项目编号：YNYD20250501236，采购人为中国移动通信集团云南有限公司，采购代理机构为中招国际招标有限公司。项目资金由采购人自筹，并已落实。项目已具备采购条件，现进行公开询比，具有服务能力的供应商均可前来报名。</w:t>
      </w:r>
    </w:p>
    <w:p w14:paraId="396036BE"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一、项目概况</w:t>
      </w:r>
    </w:p>
    <w:p w14:paraId="3B20F5C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1.1项目名称：中国移动云南公司2025年政企运维支撑平台维护支撑服务项目；</w:t>
      </w:r>
    </w:p>
    <w:p w14:paraId="7A82D76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1.2项目编号：YNYD20250501236；</w:t>
      </w:r>
    </w:p>
    <w:p w14:paraId="088F202E"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1.3项目采购内容：本项目主要采购政企运维支撑平台维护支撑服务：1.作业计划;2.应急预案与演练;3.系统备份;4.安全整改;5.日常运维支撑;6.重保及节假日保障;7.非工作时间段客服支撑;8.数据提供;</w:t>
      </w:r>
    </w:p>
    <w:p w14:paraId="75D2455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1.4询比包划分：本项目不划分询比包；</w:t>
      </w:r>
    </w:p>
    <w:p w14:paraId="1EBC445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1.5中选人数量：1名;</w:t>
      </w:r>
    </w:p>
    <w:p w14:paraId="3796E77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1.6是否框架采购：否；</w:t>
      </w:r>
    </w:p>
    <w:p w14:paraId="333AB7F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1.7合同有效期：自合同签订之日起1年；</w:t>
      </w:r>
    </w:p>
    <w:p w14:paraId="6EB0629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1.8★本项目预估不含税金额520,800.00元为最高限价，超过最高限价的应答将被否决。</w:t>
      </w:r>
    </w:p>
    <w:tbl>
      <w:tblPr>
        <w:tblW w:w="5000" w:type="pct"/>
        <w:tblBorders>
          <w:top w:val="single" w:sz="6" w:space="0" w:color="CCCCCC"/>
          <w:left w:val="single" w:sz="6" w:space="0" w:color="CCCCCC"/>
          <w:bottom w:val="outset" w:sz="6" w:space="0" w:color="DDDDDD"/>
          <w:right w:val="outset" w:sz="6" w:space="0" w:color="DDDDDD"/>
        </w:tblBorders>
        <w:tblCellMar>
          <w:left w:w="0" w:type="dxa"/>
          <w:right w:w="0" w:type="dxa"/>
        </w:tblCellMar>
        <w:tblLook w:val="04A0" w:firstRow="1" w:lastRow="0" w:firstColumn="1" w:lastColumn="0" w:noHBand="0" w:noVBand="1"/>
      </w:tblPr>
      <w:tblGrid>
        <w:gridCol w:w="1658"/>
        <w:gridCol w:w="3316"/>
        <w:gridCol w:w="1658"/>
        <w:gridCol w:w="1658"/>
      </w:tblGrid>
      <w:tr w:rsidR="00980AF8" w:rsidRPr="00980AF8" w14:paraId="70B29B85" w14:textId="77777777" w:rsidTr="003342C8">
        <w:tc>
          <w:tcPr>
            <w:tcW w:w="1000" w:type="pct"/>
            <w:tcBorders>
              <w:top w:val="outset" w:sz="6" w:space="0" w:color="DDDDDD"/>
              <w:left w:val="outset" w:sz="6" w:space="0" w:color="DDDDDD"/>
              <w:bottom w:val="single" w:sz="12" w:space="0" w:color="CCCCCC"/>
              <w:right w:val="single" w:sz="6" w:space="0" w:color="CCCCCC"/>
            </w:tcBorders>
            <w:shd w:val="clear" w:color="auto" w:fill="F1F1F1"/>
            <w:tcMar>
              <w:top w:w="45" w:type="dxa"/>
              <w:left w:w="75" w:type="dxa"/>
              <w:bottom w:w="45" w:type="dxa"/>
              <w:right w:w="75" w:type="dxa"/>
            </w:tcMar>
            <w:vAlign w:val="center"/>
            <w:hideMark/>
          </w:tcPr>
          <w:p w14:paraId="7FC3D961" w14:textId="77777777" w:rsidR="00980AF8" w:rsidRPr="00980AF8" w:rsidRDefault="00980AF8" w:rsidP="00980AF8">
            <w:pPr>
              <w:rPr>
                <w:rFonts w:ascii="宋体" w:hAnsi="宋体" w:cs="宋体" w:hint="eastAsia"/>
                <w:b/>
                <w:bCs/>
                <w:kern w:val="0"/>
                <w:szCs w:val="21"/>
                <w:shd w:val="clear" w:color="auto" w:fill="FFFFFF"/>
                <w:lang w:bidi="ar"/>
              </w:rPr>
            </w:pPr>
            <w:r w:rsidRPr="00980AF8">
              <w:rPr>
                <w:rFonts w:ascii="宋体" w:hAnsi="宋体" w:cs="宋体"/>
                <w:b/>
                <w:bCs/>
                <w:kern w:val="0"/>
                <w:szCs w:val="21"/>
                <w:shd w:val="clear" w:color="auto" w:fill="FFFFFF"/>
                <w:lang w:bidi="ar"/>
              </w:rPr>
              <w:t>包段</w:t>
            </w:r>
          </w:p>
        </w:tc>
        <w:tc>
          <w:tcPr>
            <w:tcW w:w="2000" w:type="pct"/>
            <w:tcBorders>
              <w:top w:val="outset" w:sz="6" w:space="0" w:color="DDDDDD"/>
              <w:left w:val="outset" w:sz="6" w:space="0" w:color="DDDDDD"/>
              <w:bottom w:val="single" w:sz="12" w:space="0" w:color="CCCCCC"/>
              <w:right w:val="single" w:sz="6" w:space="0" w:color="CCCCCC"/>
            </w:tcBorders>
            <w:shd w:val="clear" w:color="auto" w:fill="F1F1F1"/>
            <w:tcMar>
              <w:top w:w="45" w:type="dxa"/>
              <w:left w:w="75" w:type="dxa"/>
              <w:bottom w:w="45" w:type="dxa"/>
              <w:right w:w="75" w:type="dxa"/>
            </w:tcMar>
            <w:vAlign w:val="center"/>
            <w:hideMark/>
          </w:tcPr>
          <w:p w14:paraId="17774EDC" w14:textId="77777777" w:rsidR="00980AF8" w:rsidRPr="00980AF8" w:rsidRDefault="00980AF8" w:rsidP="00980AF8">
            <w:pPr>
              <w:rPr>
                <w:rFonts w:ascii="宋体" w:hAnsi="宋体" w:cs="宋体" w:hint="eastAsia"/>
                <w:b/>
                <w:bCs/>
                <w:kern w:val="0"/>
                <w:szCs w:val="21"/>
                <w:shd w:val="clear" w:color="auto" w:fill="FFFFFF"/>
                <w:lang w:bidi="ar"/>
              </w:rPr>
            </w:pPr>
            <w:r w:rsidRPr="00980AF8">
              <w:rPr>
                <w:rFonts w:ascii="宋体" w:hAnsi="宋体" w:cs="宋体"/>
                <w:b/>
                <w:bCs/>
                <w:kern w:val="0"/>
                <w:szCs w:val="21"/>
                <w:shd w:val="clear" w:color="auto" w:fill="FFFFFF"/>
                <w:lang w:bidi="ar"/>
              </w:rPr>
              <w:t>产品名称</w:t>
            </w:r>
          </w:p>
        </w:tc>
        <w:tc>
          <w:tcPr>
            <w:tcW w:w="1000" w:type="pct"/>
            <w:tcBorders>
              <w:top w:val="outset" w:sz="6" w:space="0" w:color="DDDDDD"/>
              <w:left w:val="outset" w:sz="6" w:space="0" w:color="DDDDDD"/>
              <w:bottom w:val="single" w:sz="12" w:space="0" w:color="CCCCCC"/>
              <w:right w:val="single" w:sz="6" w:space="0" w:color="CCCCCC"/>
            </w:tcBorders>
            <w:shd w:val="clear" w:color="auto" w:fill="F1F1F1"/>
            <w:tcMar>
              <w:top w:w="45" w:type="dxa"/>
              <w:left w:w="75" w:type="dxa"/>
              <w:bottom w:w="45" w:type="dxa"/>
              <w:right w:w="75" w:type="dxa"/>
            </w:tcMar>
            <w:vAlign w:val="center"/>
            <w:hideMark/>
          </w:tcPr>
          <w:p w14:paraId="571901B2" w14:textId="77777777" w:rsidR="00980AF8" w:rsidRPr="00980AF8" w:rsidRDefault="00980AF8" w:rsidP="00980AF8">
            <w:pPr>
              <w:rPr>
                <w:rFonts w:ascii="宋体" w:hAnsi="宋体" w:cs="宋体" w:hint="eastAsia"/>
                <w:b/>
                <w:bCs/>
                <w:kern w:val="0"/>
                <w:szCs w:val="21"/>
                <w:shd w:val="clear" w:color="auto" w:fill="FFFFFF"/>
                <w:lang w:bidi="ar"/>
              </w:rPr>
            </w:pPr>
            <w:r w:rsidRPr="00980AF8">
              <w:rPr>
                <w:rFonts w:ascii="宋体" w:hAnsi="宋体" w:cs="宋体"/>
                <w:b/>
                <w:bCs/>
                <w:kern w:val="0"/>
                <w:szCs w:val="21"/>
                <w:shd w:val="clear" w:color="auto" w:fill="FFFFFF"/>
                <w:lang w:bidi="ar"/>
              </w:rPr>
              <w:t>产品单位</w:t>
            </w:r>
          </w:p>
        </w:tc>
        <w:tc>
          <w:tcPr>
            <w:tcW w:w="1000" w:type="pct"/>
            <w:tcBorders>
              <w:top w:val="outset" w:sz="6" w:space="0" w:color="DDDDDD"/>
              <w:left w:val="outset" w:sz="6" w:space="0" w:color="DDDDDD"/>
              <w:bottom w:val="single" w:sz="12" w:space="0" w:color="CCCCCC"/>
              <w:right w:val="single" w:sz="6" w:space="0" w:color="CCCCCC"/>
            </w:tcBorders>
            <w:shd w:val="clear" w:color="auto" w:fill="F1F1F1"/>
            <w:tcMar>
              <w:top w:w="45" w:type="dxa"/>
              <w:left w:w="75" w:type="dxa"/>
              <w:bottom w:w="45" w:type="dxa"/>
              <w:right w:w="75" w:type="dxa"/>
            </w:tcMar>
            <w:vAlign w:val="center"/>
            <w:hideMark/>
          </w:tcPr>
          <w:p w14:paraId="7562F735" w14:textId="77777777" w:rsidR="00980AF8" w:rsidRPr="00980AF8" w:rsidRDefault="00980AF8" w:rsidP="00980AF8">
            <w:pPr>
              <w:rPr>
                <w:rFonts w:ascii="宋体" w:hAnsi="宋体" w:cs="宋体" w:hint="eastAsia"/>
                <w:b/>
                <w:bCs/>
                <w:kern w:val="0"/>
                <w:szCs w:val="21"/>
                <w:shd w:val="clear" w:color="auto" w:fill="FFFFFF"/>
                <w:lang w:bidi="ar"/>
              </w:rPr>
            </w:pPr>
            <w:r w:rsidRPr="00980AF8">
              <w:rPr>
                <w:rFonts w:ascii="宋体" w:hAnsi="宋体" w:cs="宋体"/>
                <w:b/>
                <w:bCs/>
                <w:kern w:val="0"/>
                <w:szCs w:val="21"/>
                <w:shd w:val="clear" w:color="auto" w:fill="FFFFFF"/>
                <w:lang w:bidi="ar"/>
              </w:rPr>
              <w:t>需求数量</w:t>
            </w:r>
          </w:p>
        </w:tc>
      </w:tr>
      <w:tr w:rsidR="00980AF8" w:rsidRPr="00980AF8" w14:paraId="7597A009" w14:textId="77777777" w:rsidTr="003342C8">
        <w:tc>
          <w:tcPr>
            <w:tcW w:w="1000" w:type="pct"/>
            <w:tcBorders>
              <w:top w:val="outset" w:sz="6" w:space="0" w:color="DDDDDD"/>
              <w:left w:val="outset" w:sz="6" w:space="0" w:color="DDDDDD"/>
              <w:bottom w:val="single" w:sz="6" w:space="0" w:color="CCCCCC"/>
              <w:right w:val="single" w:sz="6" w:space="0" w:color="CCCCCC"/>
            </w:tcBorders>
            <w:tcMar>
              <w:top w:w="45" w:type="dxa"/>
              <w:left w:w="75" w:type="dxa"/>
              <w:bottom w:w="45" w:type="dxa"/>
              <w:right w:w="75" w:type="dxa"/>
            </w:tcMar>
            <w:vAlign w:val="center"/>
            <w:hideMark/>
          </w:tcPr>
          <w:p w14:paraId="0F05337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包1</w:t>
            </w:r>
          </w:p>
        </w:tc>
        <w:tc>
          <w:tcPr>
            <w:tcW w:w="2000" w:type="pct"/>
            <w:tcBorders>
              <w:top w:val="outset" w:sz="6" w:space="0" w:color="DDDDDD"/>
              <w:left w:val="outset" w:sz="6" w:space="0" w:color="DDDDDD"/>
              <w:bottom w:val="single" w:sz="6" w:space="0" w:color="CCCCCC"/>
              <w:right w:val="single" w:sz="6" w:space="0" w:color="CCCCCC"/>
            </w:tcBorders>
            <w:tcMar>
              <w:top w:w="45" w:type="dxa"/>
              <w:left w:w="75" w:type="dxa"/>
              <w:bottom w:w="45" w:type="dxa"/>
              <w:right w:w="75" w:type="dxa"/>
            </w:tcMar>
            <w:vAlign w:val="center"/>
            <w:hideMark/>
          </w:tcPr>
          <w:p w14:paraId="5594BA64"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网管支撑系统维保服务</w:t>
            </w:r>
          </w:p>
        </w:tc>
        <w:tc>
          <w:tcPr>
            <w:tcW w:w="1000" w:type="pct"/>
            <w:tcBorders>
              <w:top w:val="outset" w:sz="6" w:space="0" w:color="DDDDDD"/>
              <w:left w:val="outset" w:sz="6" w:space="0" w:color="DDDDDD"/>
              <w:bottom w:val="single" w:sz="6" w:space="0" w:color="CCCCCC"/>
              <w:right w:val="single" w:sz="6" w:space="0" w:color="CCCCCC"/>
            </w:tcBorders>
            <w:tcMar>
              <w:top w:w="45" w:type="dxa"/>
              <w:left w:w="75" w:type="dxa"/>
              <w:bottom w:w="45" w:type="dxa"/>
              <w:right w:w="75" w:type="dxa"/>
            </w:tcMar>
            <w:vAlign w:val="center"/>
            <w:hideMark/>
          </w:tcPr>
          <w:p w14:paraId="45BF7DD2"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项</w:t>
            </w:r>
          </w:p>
        </w:tc>
        <w:tc>
          <w:tcPr>
            <w:tcW w:w="1000" w:type="pct"/>
            <w:tcBorders>
              <w:top w:val="outset" w:sz="6" w:space="0" w:color="DDDDDD"/>
              <w:left w:val="outset" w:sz="6" w:space="0" w:color="DDDDDD"/>
              <w:bottom w:val="single" w:sz="6" w:space="0" w:color="CCCCCC"/>
              <w:right w:val="single" w:sz="6" w:space="0" w:color="CCCCCC"/>
            </w:tcBorders>
            <w:tcMar>
              <w:top w:w="45" w:type="dxa"/>
              <w:left w:w="75" w:type="dxa"/>
              <w:bottom w:w="45" w:type="dxa"/>
              <w:right w:w="75" w:type="dxa"/>
            </w:tcMar>
            <w:vAlign w:val="center"/>
            <w:hideMark/>
          </w:tcPr>
          <w:p w14:paraId="5E4AC5E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520800</w:t>
            </w:r>
          </w:p>
        </w:tc>
      </w:tr>
    </w:tbl>
    <w:p w14:paraId="54E3670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二、资格要求</w:t>
      </w:r>
    </w:p>
    <w:p w14:paraId="32F4C885"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本项目采用资格后审方式：</w:t>
      </w:r>
    </w:p>
    <w:p w14:paraId="73BD60A4"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2.1.具有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43317AF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2.2.能开具有效的增值税专用发票。应答人若为一般纳税人，需按照以下方式的任意一种提供证明材料：a.增值税一般纳税人资格登记表；b.增值税一般纳税人税务事项通知书；c.应答人开具的增值税专用发票的扫描件；d.注册地国家税务局网站一般纳税人查询截屏；e.增值税一般纳税人申请认定表。应答人若为小规模纳税人，需按照以下方式的任意一种提供证明材料：a.承诺在结算付款时开具（含代开）增值税专用发票；b.提供应答人开具的增值税专用发票（含代开）的扫描件。</w:t>
      </w:r>
    </w:p>
    <w:p w14:paraId="5C4784FD"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2.3.本项目不接受联合体应答。提供承诺书。</w:t>
      </w:r>
    </w:p>
    <w:p w14:paraId="3EC5B24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2.4.不得存在下列情形之一：</w:t>
      </w:r>
    </w:p>
    <w:p w14:paraId="41553BDD"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（1）被相关行政监督部门责令停业或破产清算；</w:t>
      </w:r>
    </w:p>
    <w:p w14:paraId="7DE6609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（2）财产被重组、查封、接管、扣押或冻结，且影响本项目履约的；</w:t>
      </w:r>
    </w:p>
    <w:p w14:paraId="0A14F38D"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（3）被政府行政管理部门列入严重违法失信企业名单（黑名单）且在执行期内；</w:t>
      </w:r>
    </w:p>
    <w:p w14:paraId="60D02896"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（4）被相关行政监督部门暂停或取消投标资格的；</w:t>
      </w:r>
    </w:p>
    <w:p w14:paraId="2CB1DD75"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被中国移动通信有限公司或中国移动通信集团云南有限公司（含分公司）公告在同类项目列入禁止合作期的。（同类项目包含：“政企运维”开发/扩容/维保/支撑/维护/服务或“集客一站式”开发/扩容/维保/支撑/维护/服务/运维或“政企业务支撑”开发/扩容/维保/支撑/维护/服务/运维或“政企运营”开发/扩容/维保/支撑/维护/服务/运维关键字</w:t>
      </w:r>
      <w:r w:rsidRPr="00980AF8">
        <w:rPr>
          <w:rFonts w:ascii="宋体" w:hAnsi="宋体" w:cs="宋体"/>
          <w:kern w:val="0"/>
          <w:szCs w:val="21"/>
          <w:shd w:val="clear" w:color="auto" w:fill="FFFFFF"/>
          <w:lang w:bidi="ar"/>
        </w:rPr>
        <w:lastRenderedPageBreak/>
        <w:t>段之一。）</w:t>
      </w:r>
    </w:p>
    <w:p w14:paraId="3E89989C"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存在以上情形的，判定资格审核不合格。</w:t>
      </w:r>
    </w:p>
    <w:p w14:paraId="3FB080F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2.5.法定代表人或单位负责人为同一人或者存在控股、管理关系的不同单位，不得同时参加本项目应答。出具《控股管理关系申报表》。</w:t>
      </w:r>
    </w:p>
    <w:p w14:paraId="7150A44D"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本项目不接受联合体投标。</w:t>
      </w:r>
    </w:p>
    <w:p w14:paraId="3DBC01A1"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三、获取询比文件</w:t>
      </w:r>
    </w:p>
    <w:p w14:paraId="70974771"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3.1 本项目实行网上发售电子版采购文件，不再出售纸质采购文件。采购文件售卖时间为2025年09月08日23时59分至2025年09月14日17时30分（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14:paraId="769C9E9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3.2 采购文件每套售价零元（￥0元），售后不退。支付要求：无。</w:t>
      </w:r>
    </w:p>
    <w:p w14:paraId="717D7127"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注意： 无论采购文件是否收费，供应商请务必在</w:t>
      </w:r>
      <w:r w:rsidRPr="00980AF8">
        <w:rPr>
          <w:rFonts w:ascii="宋体" w:hAnsi="宋体" w:cs="宋体"/>
          <w:b/>
          <w:bCs/>
          <w:kern w:val="0"/>
          <w:szCs w:val="21"/>
          <w:shd w:val="clear" w:color="auto" w:fill="FFFFFF"/>
          <w:lang w:bidi="ar"/>
        </w:rPr>
        <w:t> 采购文件售卖截止时间前</w:t>
      </w:r>
      <w:r w:rsidRPr="00980AF8">
        <w:rPr>
          <w:rFonts w:ascii="宋体" w:hAnsi="宋体" w:cs="宋体"/>
          <w:kern w:val="0"/>
          <w:szCs w:val="21"/>
          <w:shd w:val="clear" w:color="auto" w:fill="FFFFFF"/>
          <w:lang w:bidi="ar"/>
        </w:rPr>
        <w:t>登录中国移动采购与招标网，进入“招投标操作”界面，选择询比项目进行采购文件购买操作；否则将无法正常应答。</w:t>
      </w:r>
    </w:p>
    <w:p w14:paraId="746AE511"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3.3 中国移动采购与招标网首页提供操作手册，供应商可以下载并根据操作手册提示进行信息注册、CA证书办理、下载采购文件及应答。</w:t>
      </w:r>
    </w:p>
    <w:p w14:paraId="43E2BFC7"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供应商针对系统操作的咨询，可拨打中国移动采购与招标网技术支持联系电话，详见系统首页“技术服务”专区。</w:t>
      </w:r>
    </w:p>
    <w:p w14:paraId="6CE3FFD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3.4 供应商必须在应答截止时间之前办理CA证书，并使用CA证书进行加密后才能应答；否则将无法正常应答。CA证书具体办理流程参见中国移动采购与招标网首页下方下载专区“CA证书办理及安装”说明。</w:t>
      </w:r>
    </w:p>
    <w:p w14:paraId="01DAF76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四、应答文件的递交</w:t>
      </w:r>
    </w:p>
    <w:p w14:paraId="48522706"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4.1 本项目不接受纸质应答文件的递交（应答保函、法定代表人授权书除外如有）。</w:t>
      </w:r>
    </w:p>
    <w:p w14:paraId="12AFEDA6"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4.2 电子应答文件通过中国移动电子采购与招投标系统递交，应答截止时间为2025年09月23日09时00分。</w:t>
      </w:r>
    </w:p>
    <w:p w14:paraId="023CA2F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4.3 本项目将于上述应答截止时间的同一时间在中国移动电子采购与招投标系统进行唱价，应答人的法定代表人或者其委托的代理人可在中国移动电子采购与招标投标系统准时参加。</w:t>
      </w:r>
    </w:p>
    <w:p w14:paraId="6B44B744"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4.4 出现下列情形之一时，采购人/采购代理机构不予接收其应答文件：</w:t>
      </w:r>
    </w:p>
    <w:p w14:paraId="4637AE3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4.4.1 逾期递交或者未递交中国移动电子采购与招投标系统的应答人；</w:t>
      </w:r>
    </w:p>
    <w:p w14:paraId="6123E805"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4.4.2 未按照本公告要求获得本项目采购文件的应答人。</w:t>
      </w:r>
    </w:p>
    <w:p w14:paraId="3988F8C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p w14:paraId="56BDF3BE"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五、电子采购应答规则</w:t>
      </w:r>
    </w:p>
    <w:p w14:paraId="503C91F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5.1 供应商须在应答截止时间前完成在系统上递交电子应答文件。</w:t>
      </w:r>
    </w:p>
    <w:p w14:paraId="3EB9B28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5.2 当所有应答人的应答文件唱价解密异常时，则推迟唱价，直至应答文件可正常解密。当个别供应商电子应答文件唱价解密异常时，由系统确认非系统原因造成的，由应答人自行承担相应责任。</w:t>
      </w:r>
    </w:p>
    <w:p w14:paraId="750315D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5.3 供应商的电子应答文件是经过CA证书加密后上传提交的，任何单位或个人均无法在应答截止时间（即唱价时间，下同）之前查看或篡改，不存在泄密风险。</w:t>
      </w:r>
    </w:p>
    <w:p w14:paraId="126AFFA1"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5.4 供应商在应答截止时间之前可以多次提交或撤回电子应答文件，提交新应答文件前需撤回前一次提交的电子应答文件，并且前一次提交的电子应答文件系统将彻底删除。</w:t>
      </w:r>
    </w:p>
    <w:p w14:paraId="2DDD8175"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lastRenderedPageBreak/>
        <w:t>5.5 供应商可以登录系统查看电子应答文件上传提交结果，了解和确认电子应答文件提交状态。</w:t>
      </w:r>
    </w:p>
    <w:p w14:paraId="25BC214C"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5.6 系统提供递交电子应答文件的渠道：</w:t>
      </w:r>
    </w:p>
    <w:p w14:paraId="3D563880"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系统仅支持通过辅助标书编制-投标工具进行递交电子投标文件</w:t>
      </w:r>
    </w:p>
    <w:p w14:paraId="2FC262D0"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六、发布公告的媒介</w:t>
      </w:r>
    </w:p>
    <w:p w14:paraId="4F559702"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本次询比公告仅在“中国移动采购与招标网” （http://b2b.10086.cn） 上发布，询比公告将明确对供应商的资格要求、发售采购文件的日期和地点、应答、开启应答等事宜。</w:t>
      </w:r>
    </w:p>
    <w:p w14:paraId="218F1294"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七、联系方式</w:t>
      </w:r>
    </w:p>
    <w:p w14:paraId="08C86BF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采购人：中国移动通信集团云南有限公司</w:t>
      </w:r>
    </w:p>
    <w:p w14:paraId="0BE3B9E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采购人地址：云南省昆明市广福路中段云南移动大楼</w:t>
      </w:r>
    </w:p>
    <w:p w14:paraId="3A5FA976"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采购方联系人：黄老师</w:t>
      </w:r>
    </w:p>
    <w:p w14:paraId="02F4E5D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联系电话：13648876476</w:t>
      </w:r>
    </w:p>
    <w:p w14:paraId="08223802"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采购代理机构名称：中招国际招标有限公司</w:t>
      </w:r>
    </w:p>
    <w:p w14:paraId="23CB627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采购代理机构地址：云南省昆明市五华区金泰国际一期9栋5楼</w:t>
      </w:r>
    </w:p>
    <w:p w14:paraId="4C8D79D7"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采购代理机构联系人：李叶</w:t>
      </w:r>
    </w:p>
    <w:p w14:paraId="6A87F90B"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联系电话：18213902190</w:t>
      </w:r>
    </w:p>
    <w:p w14:paraId="7D6A0B8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hint="eastAsia"/>
          <w:kern w:val="0"/>
          <w:szCs w:val="21"/>
          <w:shd w:val="clear" w:color="auto" w:fill="FFFFFF"/>
          <w:lang w:bidi="ar"/>
        </w:rPr>
        <w:t>邮箱：18213902190@139.com</w:t>
      </w:r>
    </w:p>
    <w:p w14:paraId="6849803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异议渠道：</w:t>
      </w:r>
      <w:r w:rsidRPr="00980AF8">
        <w:rPr>
          <w:rFonts w:ascii="宋体" w:hAnsi="宋体" w:cs="宋体"/>
          <w:kern w:val="0"/>
          <w:szCs w:val="21"/>
          <w:shd w:val="clear" w:color="auto" w:fill="FFFFFF"/>
          <w:lang w:bidi="ar"/>
        </w:rPr>
        <w:fldChar w:fldCharType="begin"/>
      </w:r>
      <w:r w:rsidRPr="00980AF8">
        <w:rPr>
          <w:rFonts w:ascii="宋体" w:hAnsi="宋体" w:cs="宋体"/>
          <w:kern w:val="0"/>
          <w:szCs w:val="21"/>
          <w:shd w:val="clear" w:color="auto" w:fill="FFFFFF"/>
          <w:lang w:bidi="ar"/>
        </w:rPr>
        <w:instrText>HYPERLINK "https://es.b2b.10086.cn/PublicObjectiononline/?projectId=YN962440886318673942&amp;projectType=1&amp;actionType=4&amp;actionId=930c0c56308a42cdace9addb1cc0e2fb"</w:instrText>
      </w:r>
      <w:r w:rsidRPr="00980AF8">
        <w:rPr>
          <w:rFonts w:ascii="宋体" w:hAnsi="宋体" w:cs="宋体"/>
          <w:kern w:val="0"/>
          <w:szCs w:val="21"/>
          <w:shd w:val="clear" w:color="auto" w:fill="FFFFFF"/>
          <w:lang w:bidi="ar"/>
        </w:rPr>
      </w:r>
      <w:r w:rsidRPr="00980AF8">
        <w:rPr>
          <w:rFonts w:ascii="宋体" w:hAnsi="宋体" w:cs="宋体"/>
          <w:kern w:val="0"/>
          <w:szCs w:val="21"/>
          <w:shd w:val="clear" w:color="auto" w:fill="FFFFFF"/>
          <w:lang w:bidi="ar"/>
        </w:rPr>
        <w:fldChar w:fldCharType="separate"/>
      </w:r>
      <w:r w:rsidRPr="00980AF8">
        <w:rPr>
          <w:rStyle w:val="af3"/>
          <w:rFonts w:ascii="宋体" w:hAnsi="宋体" w:cs="宋体"/>
          <w:kern w:val="0"/>
          <w:szCs w:val="21"/>
          <w:shd w:val="clear" w:color="auto" w:fill="FFFFFF"/>
          <w:lang w:bidi="ar"/>
        </w:rPr>
        <w:t>点击进入异议页面</w:t>
      </w:r>
      <w:r w:rsidRPr="00980AF8">
        <w:rPr>
          <w:rFonts w:ascii="宋体" w:hAnsi="宋体" w:cs="宋体"/>
          <w:kern w:val="0"/>
          <w:szCs w:val="21"/>
          <w:shd w:val="clear" w:color="auto" w:fill="FFFFFF"/>
          <w:lang w:bidi="ar"/>
        </w:rPr>
        <w:fldChar w:fldCharType="end"/>
      </w:r>
    </w:p>
    <w:p w14:paraId="66C91BD7"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(此链接仅用于潜在应答人或其他利害关系人认为采购文件存在影响采购公平性、公正性问题的异议；不接受业务咨询)</w:t>
      </w:r>
    </w:p>
    <w:p w14:paraId="4C3E0117"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八、免责声明</w:t>
      </w:r>
    </w:p>
    <w:p w14:paraId="01BC9E1C"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我公司发布本次项目采购信息的官方媒介包括：中国移动采购与招标网（http://b2b.10086.cn） 。除上述外，我公司不在其他任何网站、论坛等媒介上发布任何采购信息，其他任何媒介上转载的、以我公司为采购主体的采购信息均为非法转载，均为无效。</w:t>
      </w:r>
    </w:p>
    <w:p w14:paraId="3C0A47FA"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九、附加项</w:t>
      </w:r>
    </w:p>
    <w:p w14:paraId="71781750"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b/>
          <w:bCs/>
          <w:kern w:val="0"/>
          <w:szCs w:val="21"/>
          <w:shd w:val="clear" w:color="auto" w:fill="FFFFFF"/>
          <w:lang w:bidi="ar"/>
        </w:rPr>
        <w:t>温馨提示：</w:t>
      </w:r>
    </w:p>
    <w:p w14:paraId="27235292"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（1）供应商制作投标文件时需登陆“中国移动采购与招标网(b2b.10086.cn)”在“招投标操作-我的工作台-我的业务-投标工具下载”点击下载结构化投标工具。</w:t>
      </w:r>
    </w:p>
    <w:p w14:paraId="11238448"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（2）结构化投标工具安装包请选择“辅助标书编制-投标工具（限结构化项目使用）”。</w:t>
      </w:r>
    </w:p>
    <w:p w14:paraId="1A967E73"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（3）供应商账号在招投标网页端购买标书后，通过“辅助标书编制-投标工具(限结构化项目使用）”导入项目，然后在“编辑标书”菜单制作应答商务、技术、报价文件，再在工具分别点击生成文件并加密。</w:t>
      </w:r>
    </w:p>
    <w:p w14:paraId="1A7DAF69"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w:t>
      </w:r>
      <w:r w:rsidRPr="00980AF8">
        <w:rPr>
          <w:rFonts w:ascii="宋体" w:hAnsi="宋体" w:cs="宋体" w:hint="eastAsia"/>
          <w:kern w:val="0"/>
          <w:szCs w:val="21"/>
          <w:shd w:val="clear" w:color="auto" w:fill="FFFFFF"/>
          <w:lang w:bidi="ar"/>
        </w:rPr>
        <w:t>三</w:t>
      </w:r>
      <w:r w:rsidRPr="00980AF8">
        <w:rPr>
          <w:rFonts w:ascii="宋体" w:hAnsi="宋体" w:cs="宋体"/>
          <w:kern w:val="0"/>
          <w:szCs w:val="21"/>
          <w:shd w:val="clear" w:color="auto" w:fill="FFFFFF"/>
          <w:lang w:bidi="ar"/>
        </w:rPr>
        <w:t>部分文件都需进行该项操作。</w:t>
      </w:r>
    </w:p>
    <w:p w14:paraId="62BF1A5F"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（5）最后需要在投标应答菜单“投标应答”页面中点击“提交投标”，提示投标成功后，请检查文件成功投标个数是否与文件存储位置（在“编辑标书——工作文件夹”菜单中</w:t>
      </w:r>
      <w:proofErr w:type="spellStart"/>
      <w:r w:rsidRPr="00980AF8">
        <w:rPr>
          <w:rFonts w:ascii="宋体" w:hAnsi="宋体" w:cs="宋体"/>
          <w:kern w:val="0"/>
          <w:szCs w:val="21"/>
          <w:shd w:val="clear" w:color="auto" w:fill="FFFFFF"/>
          <w:lang w:bidi="ar"/>
        </w:rPr>
        <w:t>FileMake</w:t>
      </w:r>
      <w:proofErr w:type="spellEnd"/>
      <w:r w:rsidRPr="00980AF8">
        <w:rPr>
          <w:rFonts w:ascii="宋体" w:hAnsi="宋体" w:cs="宋体"/>
          <w:kern w:val="0"/>
          <w:szCs w:val="21"/>
          <w:shd w:val="clear" w:color="auto" w:fill="FFFFFF"/>
          <w:lang w:bidi="ar"/>
        </w:rPr>
        <w:t xml:space="preserv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58639670"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（6）如需操作培训视频可登录“中国移动采购与招标网(b2b.10086.cn)“在“招投标操作</w:t>
      </w:r>
    </w:p>
    <w:p w14:paraId="7F8F1E0D" w14:textId="77777777" w:rsidR="00980AF8" w:rsidRPr="00980AF8" w:rsidRDefault="00980AF8" w:rsidP="00980AF8">
      <w:pPr>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——我的工作台——智能客服——培训视频”中下载。</w:t>
      </w:r>
    </w:p>
    <w:p w14:paraId="3080D0FC" w14:textId="77777777" w:rsidR="00980AF8" w:rsidRPr="00980AF8" w:rsidRDefault="00980AF8" w:rsidP="00980AF8">
      <w:pPr>
        <w:jc w:val="right"/>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lastRenderedPageBreak/>
        <w:t>采购人名称/采购代理机构名称：中国移动通信集团云南有限公司/中招国际招标有限公司</w:t>
      </w:r>
    </w:p>
    <w:p w14:paraId="58DE1B8D" w14:textId="77777777" w:rsidR="00980AF8" w:rsidRPr="00980AF8" w:rsidRDefault="00980AF8" w:rsidP="00980AF8">
      <w:pPr>
        <w:jc w:val="right"/>
        <w:rPr>
          <w:rFonts w:ascii="宋体" w:hAnsi="宋体" w:cs="宋体" w:hint="eastAsia"/>
          <w:kern w:val="0"/>
          <w:szCs w:val="21"/>
          <w:shd w:val="clear" w:color="auto" w:fill="FFFFFF"/>
          <w:lang w:bidi="ar"/>
        </w:rPr>
      </w:pPr>
      <w:r w:rsidRPr="00980AF8">
        <w:rPr>
          <w:rFonts w:ascii="宋体" w:hAnsi="宋体" w:cs="宋体"/>
          <w:kern w:val="0"/>
          <w:szCs w:val="21"/>
          <w:shd w:val="clear" w:color="auto" w:fill="FFFFFF"/>
          <w:lang w:bidi="ar"/>
        </w:rPr>
        <w:t>2025年09月08日</w:t>
      </w:r>
    </w:p>
    <w:permEnd w:id="10833274"/>
    <w:p w14:paraId="4CD78C6B" w14:textId="77777777" w:rsidR="00BF4DDD" w:rsidRPr="00884C6C" w:rsidRDefault="00BF4DDD"/>
    <w:sectPr w:rsidR="00BF4DDD" w:rsidRPr="00884C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BF1A" w14:textId="77777777" w:rsidR="00E82B9A" w:rsidRDefault="00E82B9A" w:rsidP="00884C6C">
      <w:r>
        <w:separator/>
      </w:r>
    </w:p>
  </w:endnote>
  <w:endnote w:type="continuationSeparator" w:id="0">
    <w:p w14:paraId="05ABDF19" w14:textId="77777777" w:rsidR="00E82B9A" w:rsidRDefault="00E82B9A" w:rsidP="0088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C2BB" w14:textId="77777777" w:rsidR="00E82B9A" w:rsidRDefault="00E82B9A" w:rsidP="00884C6C">
      <w:r>
        <w:separator/>
      </w:r>
    </w:p>
  </w:footnote>
  <w:footnote w:type="continuationSeparator" w:id="0">
    <w:p w14:paraId="2ED030EC" w14:textId="77777777" w:rsidR="00E82B9A" w:rsidRDefault="00E82B9A" w:rsidP="0088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97121"/>
    <w:multiLevelType w:val="singleLevel"/>
    <w:tmpl w:val="5B897121"/>
    <w:lvl w:ilvl="0">
      <w:start w:val="9"/>
      <w:numFmt w:val="chineseCounting"/>
      <w:suff w:val="nothing"/>
      <w:lvlText w:val="%1、"/>
      <w:lvlJc w:val="left"/>
      <w:rPr>
        <w:rFonts w:hint="eastAsia"/>
      </w:rPr>
    </w:lvl>
  </w:abstractNum>
  <w:num w:numId="1" w16cid:durableId="54186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A7"/>
    <w:rsid w:val="00103F00"/>
    <w:rsid w:val="00322BA7"/>
    <w:rsid w:val="003342C8"/>
    <w:rsid w:val="00386410"/>
    <w:rsid w:val="00502B5E"/>
    <w:rsid w:val="007519D2"/>
    <w:rsid w:val="00884C6C"/>
    <w:rsid w:val="00892BC7"/>
    <w:rsid w:val="00980AF8"/>
    <w:rsid w:val="00BF4DDD"/>
    <w:rsid w:val="00E8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214BE"/>
  <w15:chartTrackingRefBased/>
  <w15:docId w15:val="{5E18465B-C7C7-48DC-A303-02D841FE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C6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qFormat/>
    <w:rsid w:val="00322B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22B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2B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2B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22B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22BA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22B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B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2B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B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2B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2B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2BA7"/>
    <w:rPr>
      <w:rFonts w:cstheme="majorBidi"/>
      <w:color w:val="0F4761" w:themeColor="accent1" w:themeShade="BF"/>
      <w:sz w:val="28"/>
      <w:szCs w:val="28"/>
    </w:rPr>
  </w:style>
  <w:style w:type="character" w:customStyle="1" w:styleId="50">
    <w:name w:val="标题 5 字符"/>
    <w:basedOn w:val="a0"/>
    <w:link w:val="5"/>
    <w:uiPriority w:val="9"/>
    <w:semiHidden/>
    <w:rsid w:val="00322BA7"/>
    <w:rPr>
      <w:rFonts w:cstheme="majorBidi"/>
      <w:color w:val="0F4761" w:themeColor="accent1" w:themeShade="BF"/>
      <w:sz w:val="24"/>
    </w:rPr>
  </w:style>
  <w:style w:type="character" w:customStyle="1" w:styleId="60">
    <w:name w:val="标题 6 字符"/>
    <w:basedOn w:val="a0"/>
    <w:link w:val="6"/>
    <w:uiPriority w:val="9"/>
    <w:semiHidden/>
    <w:rsid w:val="00322BA7"/>
    <w:rPr>
      <w:rFonts w:cstheme="majorBidi"/>
      <w:b/>
      <w:bCs/>
      <w:color w:val="0F4761" w:themeColor="accent1" w:themeShade="BF"/>
    </w:rPr>
  </w:style>
  <w:style w:type="character" w:customStyle="1" w:styleId="70">
    <w:name w:val="标题 7 字符"/>
    <w:basedOn w:val="a0"/>
    <w:link w:val="7"/>
    <w:uiPriority w:val="9"/>
    <w:semiHidden/>
    <w:rsid w:val="00322BA7"/>
    <w:rPr>
      <w:rFonts w:cstheme="majorBidi"/>
      <w:b/>
      <w:bCs/>
      <w:color w:val="595959" w:themeColor="text1" w:themeTint="A6"/>
    </w:rPr>
  </w:style>
  <w:style w:type="character" w:customStyle="1" w:styleId="80">
    <w:name w:val="标题 8 字符"/>
    <w:basedOn w:val="a0"/>
    <w:link w:val="8"/>
    <w:uiPriority w:val="9"/>
    <w:semiHidden/>
    <w:rsid w:val="00322BA7"/>
    <w:rPr>
      <w:rFonts w:cstheme="majorBidi"/>
      <w:color w:val="595959" w:themeColor="text1" w:themeTint="A6"/>
    </w:rPr>
  </w:style>
  <w:style w:type="character" w:customStyle="1" w:styleId="90">
    <w:name w:val="标题 9 字符"/>
    <w:basedOn w:val="a0"/>
    <w:link w:val="9"/>
    <w:uiPriority w:val="9"/>
    <w:semiHidden/>
    <w:rsid w:val="00322BA7"/>
    <w:rPr>
      <w:rFonts w:eastAsiaTheme="majorEastAsia" w:cstheme="majorBidi"/>
      <w:color w:val="595959" w:themeColor="text1" w:themeTint="A6"/>
    </w:rPr>
  </w:style>
  <w:style w:type="paragraph" w:styleId="a3">
    <w:name w:val="Title"/>
    <w:basedOn w:val="a"/>
    <w:next w:val="a"/>
    <w:link w:val="a4"/>
    <w:uiPriority w:val="10"/>
    <w:qFormat/>
    <w:rsid w:val="00322B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BA7"/>
    <w:pPr>
      <w:spacing w:before="160"/>
      <w:jc w:val="center"/>
    </w:pPr>
    <w:rPr>
      <w:i/>
      <w:iCs/>
      <w:color w:val="404040" w:themeColor="text1" w:themeTint="BF"/>
    </w:rPr>
  </w:style>
  <w:style w:type="character" w:customStyle="1" w:styleId="a8">
    <w:name w:val="引用 字符"/>
    <w:basedOn w:val="a0"/>
    <w:link w:val="a7"/>
    <w:uiPriority w:val="29"/>
    <w:rsid w:val="00322BA7"/>
    <w:rPr>
      <w:i/>
      <w:iCs/>
      <w:color w:val="404040" w:themeColor="text1" w:themeTint="BF"/>
    </w:rPr>
  </w:style>
  <w:style w:type="paragraph" w:styleId="a9">
    <w:name w:val="List Paragraph"/>
    <w:basedOn w:val="a"/>
    <w:uiPriority w:val="34"/>
    <w:qFormat/>
    <w:rsid w:val="00322BA7"/>
    <w:pPr>
      <w:ind w:left="720"/>
      <w:contextualSpacing/>
    </w:pPr>
  </w:style>
  <w:style w:type="character" w:styleId="aa">
    <w:name w:val="Intense Emphasis"/>
    <w:basedOn w:val="a0"/>
    <w:uiPriority w:val="21"/>
    <w:qFormat/>
    <w:rsid w:val="00322BA7"/>
    <w:rPr>
      <w:i/>
      <w:iCs/>
      <w:color w:val="0F4761" w:themeColor="accent1" w:themeShade="BF"/>
    </w:rPr>
  </w:style>
  <w:style w:type="paragraph" w:styleId="ab">
    <w:name w:val="Intense Quote"/>
    <w:basedOn w:val="a"/>
    <w:next w:val="a"/>
    <w:link w:val="ac"/>
    <w:uiPriority w:val="30"/>
    <w:qFormat/>
    <w:rsid w:val="00322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22BA7"/>
    <w:rPr>
      <w:i/>
      <w:iCs/>
      <w:color w:val="0F4761" w:themeColor="accent1" w:themeShade="BF"/>
    </w:rPr>
  </w:style>
  <w:style w:type="character" w:styleId="ad">
    <w:name w:val="Intense Reference"/>
    <w:basedOn w:val="a0"/>
    <w:uiPriority w:val="32"/>
    <w:qFormat/>
    <w:rsid w:val="00322BA7"/>
    <w:rPr>
      <w:b/>
      <w:bCs/>
      <w:smallCaps/>
      <w:color w:val="0F4761" w:themeColor="accent1" w:themeShade="BF"/>
      <w:spacing w:val="5"/>
    </w:rPr>
  </w:style>
  <w:style w:type="paragraph" w:styleId="ae">
    <w:name w:val="header"/>
    <w:basedOn w:val="a"/>
    <w:link w:val="af"/>
    <w:uiPriority w:val="99"/>
    <w:unhideWhenUsed/>
    <w:rsid w:val="00884C6C"/>
    <w:pPr>
      <w:tabs>
        <w:tab w:val="center" w:pos="4153"/>
        <w:tab w:val="right" w:pos="8306"/>
      </w:tabs>
      <w:snapToGrid w:val="0"/>
      <w:jc w:val="center"/>
    </w:pPr>
    <w:rPr>
      <w:sz w:val="18"/>
      <w:szCs w:val="18"/>
    </w:rPr>
  </w:style>
  <w:style w:type="character" w:customStyle="1" w:styleId="af">
    <w:name w:val="页眉 字符"/>
    <w:basedOn w:val="a0"/>
    <w:link w:val="ae"/>
    <w:uiPriority w:val="99"/>
    <w:rsid w:val="00884C6C"/>
    <w:rPr>
      <w:sz w:val="18"/>
      <w:szCs w:val="18"/>
    </w:rPr>
  </w:style>
  <w:style w:type="paragraph" w:styleId="af0">
    <w:name w:val="footer"/>
    <w:basedOn w:val="a"/>
    <w:link w:val="af1"/>
    <w:uiPriority w:val="99"/>
    <w:unhideWhenUsed/>
    <w:rsid w:val="00884C6C"/>
    <w:pPr>
      <w:tabs>
        <w:tab w:val="center" w:pos="4153"/>
        <w:tab w:val="right" w:pos="8306"/>
      </w:tabs>
      <w:snapToGrid w:val="0"/>
    </w:pPr>
    <w:rPr>
      <w:sz w:val="18"/>
      <w:szCs w:val="18"/>
    </w:rPr>
  </w:style>
  <w:style w:type="character" w:customStyle="1" w:styleId="af1">
    <w:name w:val="页脚 字符"/>
    <w:basedOn w:val="a0"/>
    <w:link w:val="af0"/>
    <w:uiPriority w:val="99"/>
    <w:rsid w:val="00884C6C"/>
    <w:rPr>
      <w:sz w:val="18"/>
      <w:szCs w:val="18"/>
    </w:rPr>
  </w:style>
  <w:style w:type="paragraph" w:styleId="af2">
    <w:name w:val="Normal (Web)"/>
    <w:basedOn w:val="a"/>
    <w:uiPriority w:val="99"/>
    <w:semiHidden/>
    <w:unhideWhenUsed/>
    <w:qFormat/>
    <w:rsid w:val="00884C6C"/>
    <w:pPr>
      <w:spacing w:beforeAutospacing="1" w:afterAutospacing="1"/>
      <w:jc w:val="left"/>
    </w:pPr>
    <w:rPr>
      <w:rFonts w:asciiTheme="minorHAnsi" w:eastAsiaTheme="minorEastAsia" w:hAnsiTheme="minorHAnsi"/>
      <w:kern w:val="0"/>
      <w:sz w:val="24"/>
      <w:szCs w:val="21"/>
    </w:rPr>
  </w:style>
  <w:style w:type="character" w:styleId="af3">
    <w:name w:val="Hyperlink"/>
    <w:uiPriority w:val="99"/>
    <w:unhideWhenUsed/>
    <w:qFormat/>
    <w:rsid w:val="00884C6C"/>
    <w:rPr>
      <w:color w:val="0000FF"/>
      <w:u w:val="single"/>
    </w:rPr>
  </w:style>
  <w:style w:type="paragraph" w:customStyle="1" w:styleId="31">
    <w:name w:val="样式3"/>
    <w:basedOn w:val="a"/>
    <w:qFormat/>
    <w:rsid w:val="00884C6C"/>
    <w:pPr>
      <w:ind w:firstLineChars="200" w:firstLine="560"/>
    </w:pPr>
    <w:rPr>
      <w:rFonts w:ascii="宋体" w:hAnsi="宋体" w:cs="宋体" w:hint="eastAsia"/>
      <w:sz w:val="28"/>
      <w:szCs w:val="28"/>
    </w:rPr>
  </w:style>
  <w:style w:type="character" w:styleId="af4">
    <w:name w:val="Unresolved Mention"/>
    <w:basedOn w:val="a0"/>
    <w:uiPriority w:val="99"/>
    <w:semiHidden/>
    <w:unhideWhenUsed/>
    <w:rsid w:val="00980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2312">
      <w:bodyDiv w:val="1"/>
      <w:marLeft w:val="0"/>
      <w:marRight w:val="0"/>
      <w:marTop w:val="0"/>
      <w:marBottom w:val="0"/>
      <w:divBdr>
        <w:top w:val="none" w:sz="0" w:space="0" w:color="auto"/>
        <w:left w:val="none" w:sz="0" w:space="0" w:color="auto"/>
        <w:bottom w:val="none" w:sz="0" w:space="0" w:color="auto"/>
        <w:right w:val="none" w:sz="0" w:space="0" w:color="auto"/>
      </w:divBdr>
      <w:divsChild>
        <w:div w:id="1312783018">
          <w:marLeft w:val="0"/>
          <w:marRight w:val="0"/>
          <w:marTop w:val="0"/>
          <w:marBottom w:val="0"/>
          <w:divBdr>
            <w:top w:val="none" w:sz="0" w:space="0" w:color="auto"/>
            <w:left w:val="none" w:sz="0" w:space="0" w:color="auto"/>
            <w:bottom w:val="none" w:sz="0" w:space="0" w:color="auto"/>
            <w:right w:val="none" w:sz="0" w:space="0" w:color="auto"/>
          </w:divBdr>
          <w:divsChild>
            <w:div w:id="1368750631">
              <w:marLeft w:val="0"/>
              <w:marRight w:val="0"/>
              <w:marTop w:val="0"/>
              <w:marBottom w:val="0"/>
              <w:divBdr>
                <w:top w:val="none" w:sz="0" w:space="0" w:color="auto"/>
                <w:left w:val="none" w:sz="0" w:space="0" w:color="auto"/>
                <w:bottom w:val="none" w:sz="0" w:space="0" w:color="auto"/>
                <w:right w:val="none" w:sz="0" w:space="0" w:color="auto"/>
              </w:divBdr>
              <w:divsChild>
                <w:div w:id="13067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58889">
          <w:marLeft w:val="0"/>
          <w:marRight w:val="0"/>
          <w:marTop w:val="0"/>
          <w:marBottom w:val="0"/>
          <w:divBdr>
            <w:top w:val="none" w:sz="0" w:space="0" w:color="auto"/>
            <w:left w:val="none" w:sz="0" w:space="0" w:color="auto"/>
            <w:bottom w:val="none" w:sz="0" w:space="0" w:color="auto"/>
            <w:right w:val="none" w:sz="0" w:space="0" w:color="auto"/>
          </w:divBdr>
          <w:divsChild>
            <w:div w:id="565192294">
              <w:marLeft w:val="0"/>
              <w:marRight w:val="0"/>
              <w:marTop w:val="0"/>
              <w:marBottom w:val="0"/>
              <w:divBdr>
                <w:top w:val="none" w:sz="0" w:space="0" w:color="auto"/>
                <w:left w:val="none" w:sz="0" w:space="0" w:color="auto"/>
                <w:bottom w:val="none" w:sz="0" w:space="0" w:color="auto"/>
                <w:right w:val="none" w:sz="0" w:space="0" w:color="auto"/>
              </w:divBdr>
              <w:divsChild>
                <w:div w:id="19505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1145">
          <w:marLeft w:val="0"/>
          <w:marRight w:val="0"/>
          <w:marTop w:val="0"/>
          <w:marBottom w:val="0"/>
          <w:divBdr>
            <w:top w:val="none" w:sz="0" w:space="0" w:color="auto"/>
            <w:left w:val="none" w:sz="0" w:space="0" w:color="auto"/>
            <w:bottom w:val="none" w:sz="0" w:space="0" w:color="auto"/>
            <w:right w:val="none" w:sz="0" w:space="0" w:color="auto"/>
          </w:divBdr>
          <w:divsChild>
            <w:div w:id="963001251">
              <w:marLeft w:val="0"/>
              <w:marRight w:val="0"/>
              <w:marTop w:val="0"/>
              <w:marBottom w:val="0"/>
              <w:divBdr>
                <w:top w:val="none" w:sz="0" w:space="0" w:color="auto"/>
                <w:left w:val="none" w:sz="0" w:space="0" w:color="auto"/>
                <w:bottom w:val="none" w:sz="0" w:space="0" w:color="auto"/>
                <w:right w:val="none" w:sz="0" w:space="0" w:color="auto"/>
              </w:divBdr>
              <w:divsChild>
                <w:div w:id="9182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5311">
          <w:marLeft w:val="0"/>
          <w:marRight w:val="0"/>
          <w:marTop w:val="0"/>
          <w:marBottom w:val="0"/>
          <w:divBdr>
            <w:top w:val="none" w:sz="0" w:space="0" w:color="auto"/>
            <w:left w:val="none" w:sz="0" w:space="0" w:color="auto"/>
            <w:bottom w:val="none" w:sz="0" w:space="0" w:color="auto"/>
            <w:right w:val="none" w:sz="0" w:space="0" w:color="auto"/>
          </w:divBdr>
          <w:divsChild>
            <w:div w:id="1959682709">
              <w:marLeft w:val="0"/>
              <w:marRight w:val="0"/>
              <w:marTop w:val="0"/>
              <w:marBottom w:val="0"/>
              <w:divBdr>
                <w:top w:val="none" w:sz="0" w:space="0" w:color="auto"/>
                <w:left w:val="none" w:sz="0" w:space="0" w:color="auto"/>
                <w:bottom w:val="none" w:sz="0" w:space="0" w:color="auto"/>
                <w:right w:val="none" w:sz="0" w:space="0" w:color="auto"/>
              </w:divBdr>
              <w:divsChild>
                <w:div w:id="2062706319">
                  <w:marLeft w:val="0"/>
                  <w:marRight w:val="0"/>
                  <w:marTop w:val="0"/>
                  <w:marBottom w:val="0"/>
                  <w:divBdr>
                    <w:top w:val="none" w:sz="0" w:space="0" w:color="auto"/>
                    <w:left w:val="none" w:sz="0" w:space="0" w:color="auto"/>
                    <w:bottom w:val="none" w:sz="0" w:space="0" w:color="auto"/>
                    <w:right w:val="none" w:sz="0" w:space="0" w:color="auto"/>
                  </w:divBdr>
                </w:div>
                <w:div w:id="652950747">
                  <w:marLeft w:val="0"/>
                  <w:marRight w:val="0"/>
                  <w:marTop w:val="0"/>
                  <w:marBottom w:val="0"/>
                  <w:divBdr>
                    <w:top w:val="none" w:sz="0" w:space="0" w:color="auto"/>
                    <w:left w:val="none" w:sz="0" w:space="0" w:color="auto"/>
                    <w:bottom w:val="none" w:sz="0" w:space="0" w:color="auto"/>
                    <w:right w:val="none" w:sz="0" w:space="0" w:color="auto"/>
                  </w:divBdr>
                </w:div>
                <w:div w:id="887108201">
                  <w:marLeft w:val="0"/>
                  <w:marRight w:val="0"/>
                  <w:marTop w:val="0"/>
                  <w:marBottom w:val="0"/>
                  <w:divBdr>
                    <w:top w:val="none" w:sz="0" w:space="0" w:color="auto"/>
                    <w:left w:val="none" w:sz="0" w:space="0" w:color="auto"/>
                    <w:bottom w:val="none" w:sz="0" w:space="0" w:color="auto"/>
                    <w:right w:val="none" w:sz="0" w:space="0" w:color="auto"/>
                  </w:divBdr>
                </w:div>
                <w:div w:id="2073842236">
                  <w:marLeft w:val="0"/>
                  <w:marRight w:val="0"/>
                  <w:marTop w:val="0"/>
                  <w:marBottom w:val="0"/>
                  <w:divBdr>
                    <w:top w:val="none" w:sz="0" w:space="0" w:color="auto"/>
                    <w:left w:val="none" w:sz="0" w:space="0" w:color="auto"/>
                    <w:bottom w:val="none" w:sz="0" w:space="0" w:color="auto"/>
                    <w:right w:val="none" w:sz="0" w:space="0" w:color="auto"/>
                  </w:divBdr>
                  <w:divsChild>
                    <w:div w:id="2093768841">
                      <w:marLeft w:val="0"/>
                      <w:marRight w:val="0"/>
                      <w:marTop w:val="0"/>
                      <w:marBottom w:val="0"/>
                      <w:divBdr>
                        <w:top w:val="none" w:sz="0" w:space="0" w:color="auto"/>
                        <w:left w:val="none" w:sz="0" w:space="0" w:color="auto"/>
                        <w:bottom w:val="none" w:sz="0" w:space="0" w:color="auto"/>
                        <w:right w:val="none" w:sz="0" w:space="0" w:color="auto"/>
                      </w:divBdr>
                    </w:div>
                  </w:divsChild>
                </w:div>
                <w:div w:id="16728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0286">
          <w:marLeft w:val="0"/>
          <w:marRight w:val="0"/>
          <w:marTop w:val="0"/>
          <w:marBottom w:val="0"/>
          <w:divBdr>
            <w:top w:val="none" w:sz="0" w:space="0" w:color="auto"/>
            <w:left w:val="none" w:sz="0" w:space="0" w:color="auto"/>
            <w:bottom w:val="none" w:sz="0" w:space="0" w:color="auto"/>
            <w:right w:val="none" w:sz="0" w:space="0" w:color="auto"/>
          </w:divBdr>
          <w:divsChild>
            <w:div w:id="944654239">
              <w:marLeft w:val="0"/>
              <w:marRight w:val="0"/>
              <w:marTop w:val="0"/>
              <w:marBottom w:val="0"/>
              <w:divBdr>
                <w:top w:val="none" w:sz="0" w:space="0" w:color="auto"/>
                <w:left w:val="none" w:sz="0" w:space="0" w:color="auto"/>
                <w:bottom w:val="none" w:sz="0" w:space="0" w:color="auto"/>
                <w:right w:val="none" w:sz="0" w:space="0" w:color="auto"/>
              </w:divBdr>
              <w:divsChild>
                <w:div w:id="550271369">
                  <w:marLeft w:val="0"/>
                  <w:marRight w:val="0"/>
                  <w:marTop w:val="0"/>
                  <w:marBottom w:val="0"/>
                  <w:divBdr>
                    <w:top w:val="none" w:sz="0" w:space="0" w:color="auto"/>
                    <w:left w:val="none" w:sz="0" w:space="0" w:color="auto"/>
                    <w:bottom w:val="none" w:sz="0" w:space="0" w:color="auto"/>
                    <w:right w:val="none" w:sz="0" w:space="0" w:color="auto"/>
                  </w:divBdr>
                </w:div>
                <w:div w:id="933434991">
                  <w:marLeft w:val="0"/>
                  <w:marRight w:val="0"/>
                  <w:marTop w:val="0"/>
                  <w:marBottom w:val="0"/>
                  <w:divBdr>
                    <w:top w:val="none" w:sz="0" w:space="0" w:color="auto"/>
                    <w:left w:val="none" w:sz="0" w:space="0" w:color="auto"/>
                    <w:bottom w:val="none" w:sz="0" w:space="0" w:color="auto"/>
                    <w:right w:val="none" w:sz="0" w:space="0" w:color="auto"/>
                  </w:divBdr>
                </w:div>
                <w:div w:id="525677685">
                  <w:marLeft w:val="0"/>
                  <w:marRight w:val="0"/>
                  <w:marTop w:val="0"/>
                  <w:marBottom w:val="0"/>
                  <w:divBdr>
                    <w:top w:val="none" w:sz="0" w:space="0" w:color="auto"/>
                    <w:left w:val="none" w:sz="0" w:space="0" w:color="auto"/>
                    <w:bottom w:val="none" w:sz="0" w:space="0" w:color="auto"/>
                    <w:right w:val="none" w:sz="0" w:space="0" w:color="auto"/>
                  </w:divBdr>
                </w:div>
                <w:div w:id="1100486595">
                  <w:marLeft w:val="0"/>
                  <w:marRight w:val="0"/>
                  <w:marTop w:val="0"/>
                  <w:marBottom w:val="0"/>
                  <w:divBdr>
                    <w:top w:val="none" w:sz="0" w:space="0" w:color="auto"/>
                    <w:left w:val="none" w:sz="0" w:space="0" w:color="auto"/>
                    <w:bottom w:val="none" w:sz="0" w:space="0" w:color="auto"/>
                    <w:right w:val="none" w:sz="0" w:space="0" w:color="auto"/>
                  </w:divBdr>
                  <w:divsChild>
                    <w:div w:id="293875233">
                      <w:marLeft w:val="0"/>
                      <w:marRight w:val="0"/>
                      <w:marTop w:val="0"/>
                      <w:marBottom w:val="0"/>
                      <w:divBdr>
                        <w:top w:val="none" w:sz="0" w:space="0" w:color="auto"/>
                        <w:left w:val="none" w:sz="0" w:space="0" w:color="auto"/>
                        <w:bottom w:val="none" w:sz="0" w:space="0" w:color="auto"/>
                        <w:right w:val="none" w:sz="0" w:space="0" w:color="auto"/>
                      </w:divBdr>
                    </w:div>
                    <w:div w:id="863714884">
                      <w:marLeft w:val="0"/>
                      <w:marRight w:val="0"/>
                      <w:marTop w:val="0"/>
                      <w:marBottom w:val="0"/>
                      <w:divBdr>
                        <w:top w:val="none" w:sz="0" w:space="0" w:color="auto"/>
                        <w:left w:val="none" w:sz="0" w:space="0" w:color="auto"/>
                        <w:bottom w:val="none" w:sz="0" w:space="0" w:color="auto"/>
                        <w:right w:val="none" w:sz="0" w:space="0" w:color="auto"/>
                      </w:divBdr>
                    </w:div>
                  </w:divsChild>
                </w:div>
                <w:div w:id="8372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990">
          <w:marLeft w:val="0"/>
          <w:marRight w:val="0"/>
          <w:marTop w:val="0"/>
          <w:marBottom w:val="0"/>
          <w:divBdr>
            <w:top w:val="none" w:sz="0" w:space="0" w:color="auto"/>
            <w:left w:val="none" w:sz="0" w:space="0" w:color="auto"/>
            <w:bottom w:val="none" w:sz="0" w:space="0" w:color="auto"/>
            <w:right w:val="none" w:sz="0" w:space="0" w:color="auto"/>
          </w:divBdr>
          <w:divsChild>
            <w:div w:id="830557812">
              <w:marLeft w:val="0"/>
              <w:marRight w:val="0"/>
              <w:marTop w:val="0"/>
              <w:marBottom w:val="0"/>
              <w:divBdr>
                <w:top w:val="none" w:sz="0" w:space="0" w:color="auto"/>
                <w:left w:val="none" w:sz="0" w:space="0" w:color="auto"/>
                <w:bottom w:val="none" w:sz="0" w:space="0" w:color="auto"/>
                <w:right w:val="none" w:sz="0" w:space="0" w:color="auto"/>
              </w:divBdr>
              <w:divsChild>
                <w:div w:id="443427797">
                  <w:marLeft w:val="0"/>
                  <w:marRight w:val="0"/>
                  <w:marTop w:val="0"/>
                  <w:marBottom w:val="0"/>
                  <w:divBdr>
                    <w:top w:val="none" w:sz="0" w:space="0" w:color="auto"/>
                    <w:left w:val="none" w:sz="0" w:space="0" w:color="auto"/>
                    <w:bottom w:val="none" w:sz="0" w:space="0" w:color="auto"/>
                    <w:right w:val="none" w:sz="0" w:space="0" w:color="auto"/>
                  </w:divBdr>
                </w:div>
                <w:div w:id="266500107">
                  <w:marLeft w:val="0"/>
                  <w:marRight w:val="0"/>
                  <w:marTop w:val="0"/>
                  <w:marBottom w:val="0"/>
                  <w:divBdr>
                    <w:top w:val="none" w:sz="0" w:space="0" w:color="auto"/>
                    <w:left w:val="none" w:sz="0" w:space="0" w:color="auto"/>
                    <w:bottom w:val="none" w:sz="0" w:space="0" w:color="auto"/>
                    <w:right w:val="none" w:sz="0" w:space="0" w:color="auto"/>
                  </w:divBdr>
                </w:div>
                <w:div w:id="1843356171">
                  <w:marLeft w:val="0"/>
                  <w:marRight w:val="0"/>
                  <w:marTop w:val="0"/>
                  <w:marBottom w:val="0"/>
                  <w:divBdr>
                    <w:top w:val="none" w:sz="0" w:space="0" w:color="auto"/>
                    <w:left w:val="none" w:sz="0" w:space="0" w:color="auto"/>
                    <w:bottom w:val="none" w:sz="0" w:space="0" w:color="auto"/>
                    <w:right w:val="none" w:sz="0" w:space="0" w:color="auto"/>
                  </w:divBdr>
                </w:div>
                <w:div w:id="1491368458">
                  <w:marLeft w:val="0"/>
                  <w:marRight w:val="0"/>
                  <w:marTop w:val="0"/>
                  <w:marBottom w:val="0"/>
                  <w:divBdr>
                    <w:top w:val="none" w:sz="0" w:space="0" w:color="auto"/>
                    <w:left w:val="none" w:sz="0" w:space="0" w:color="auto"/>
                    <w:bottom w:val="none" w:sz="0" w:space="0" w:color="auto"/>
                    <w:right w:val="none" w:sz="0" w:space="0" w:color="auto"/>
                  </w:divBdr>
                </w:div>
                <w:div w:id="97868146">
                  <w:marLeft w:val="0"/>
                  <w:marRight w:val="0"/>
                  <w:marTop w:val="0"/>
                  <w:marBottom w:val="0"/>
                  <w:divBdr>
                    <w:top w:val="none" w:sz="0" w:space="0" w:color="auto"/>
                    <w:left w:val="none" w:sz="0" w:space="0" w:color="auto"/>
                    <w:bottom w:val="none" w:sz="0" w:space="0" w:color="auto"/>
                    <w:right w:val="none" w:sz="0" w:space="0" w:color="auto"/>
                  </w:divBdr>
                </w:div>
                <w:div w:id="166873234">
                  <w:marLeft w:val="0"/>
                  <w:marRight w:val="0"/>
                  <w:marTop w:val="0"/>
                  <w:marBottom w:val="0"/>
                  <w:divBdr>
                    <w:top w:val="none" w:sz="0" w:space="0" w:color="auto"/>
                    <w:left w:val="none" w:sz="0" w:space="0" w:color="auto"/>
                    <w:bottom w:val="none" w:sz="0" w:space="0" w:color="auto"/>
                    <w:right w:val="none" w:sz="0" w:space="0" w:color="auto"/>
                  </w:divBdr>
                  <w:divsChild>
                    <w:div w:id="2941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7617">
          <w:marLeft w:val="0"/>
          <w:marRight w:val="0"/>
          <w:marTop w:val="0"/>
          <w:marBottom w:val="0"/>
          <w:divBdr>
            <w:top w:val="none" w:sz="0" w:space="0" w:color="auto"/>
            <w:left w:val="none" w:sz="0" w:space="0" w:color="auto"/>
            <w:bottom w:val="none" w:sz="0" w:space="0" w:color="auto"/>
            <w:right w:val="none" w:sz="0" w:space="0" w:color="auto"/>
          </w:divBdr>
          <w:divsChild>
            <w:div w:id="1694182490">
              <w:marLeft w:val="0"/>
              <w:marRight w:val="0"/>
              <w:marTop w:val="0"/>
              <w:marBottom w:val="0"/>
              <w:divBdr>
                <w:top w:val="none" w:sz="0" w:space="0" w:color="auto"/>
                <w:left w:val="none" w:sz="0" w:space="0" w:color="auto"/>
                <w:bottom w:val="none" w:sz="0" w:space="0" w:color="auto"/>
                <w:right w:val="none" w:sz="0" w:space="0" w:color="auto"/>
              </w:divBdr>
              <w:divsChild>
                <w:div w:id="14335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4819">
          <w:marLeft w:val="0"/>
          <w:marRight w:val="0"/>
          <w:marTop w:val="0"/>
          <w:marBottom w:val="0"/>
          <w:divBdr>
            <w:top w:val="none" w:sz="0" w:space="0" w:color="auto"/>
            <w:left w:val="none" w:sz="0" w:space="0" w:color="auto"/>
            <w:bottom w:val="none" w:sz="0" w:space="0" w:color="auto"/>
            <w:right w:val="none" w:sz="0" w:space="0" w:color="auto"/>
          </w:divBdr>
          <w:divsChild>
            <w:div w:id="879245616">
              <w:marLeft w:val="0"/>
              <w:marRight w:val="0"/>
              <w:marTop w:val="0"/>
              <w:marBottom w:val="0"/>
              <w:divBdr>
                <w:top w:val="none" w:sz="0" w:space="0" w:color="auto"/>
                <w:left w:val="none" w:sz="0" w:space="0" w:color="auto"/>
                <w:bottom w:val="none" w:sz="0" w:space="0" w:color="auto"/>
                <w:right w:val="none" w:sz="0" w:space="0" w:color="auto"/>
              </w:divBdr>
              <w:divsChild>
                <w:div w:id="10619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4636">
          <w:marLeft w:val="0"/>
          <w:marRight w:val="0"/>
          <w:marTop w:val="0"/>
          <w:marBottom w:val="0"/>
          <w:divBdr>
            <w:top w:val="none" w:sz="0" w:space="0" w:color="auto"/>
            <w:left w:val="none" w:sz="0" w:space="0" w:color="auto"/>
            <w:bottom w:val="none" w:sz="0" w:space="0" w:color="auto"/>
            <w:right w:val="none" w:sz="0" w:space="0" w:color="auto"/>
          </w:divBdr>
          <w:divsChild>
            <w:div w:id="1036467008">
              <w:marLeft w:val="0"/>
              <w:marRight w:val="0"/>
              <w:marTop w:val="0"/>
              <w:marBottom w:val="0"/>
              <w:divBdr>
                <w:top w:val="none" w:sz="0" w:space="0" w:color="auto"/>
                <w:left w:val="none" w:sz="0" w:space="0" w:color="auto"/>
                <w:bottom w:val="none" w:sz="0" w:space="0" w:color="auto"/>
                <w:right w:val="none" w:sz="0" w:space="0" w:color="auto"/>
              </w:divBdr>
              <w:divsChild>
                <w:div w:id="12853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2863">
          <w:marLeft w:val="0"/>
          <w:marRight w:val="0"/>
          <w:marTop w:val="0"/>
          <w:marBottom w:val="0"/>
          <w:divBdr>
            <w:top w:val="none" w:sz="0" w:space="0" w:color="auto"/>
            <w:left w:val="none" w:sz="0" w:space="0" w:color="auto"/>
            <w:bottom w:val="none" w:sz="0" w:space="0" w:color="auto"/>
            <w:right w:val="none" w:sz="0" w:space="0" w:color="auto"/>
          </w:divBdr>
          <w:divsChild>
            <w:div w:id="1760716236">
              <w:marLeft w:val="0"/>
              <w:marRight w:val="0"/>
              <w:marTop w:val="0"/>
              <w:marBottom w:val="0"/>
              <w:divBdr>
                <w:top w:val="none" w:sz="0" w:space="0" w:color="auto"/>
                <w:left w:val="none" w:sz="0" w:space="0" w:color="auto"/>
                <w:bottom w:val="none" w:sz="0" w:space="0" w:color="auto"/>
                <w:right w:val="none" w:sz="0" w:space="0" w:color="auto"/>
              </w:divBdr>
              <w:divsChild>
                <w:div w:id="13284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0464">
          <w:marLeft w:val="0"/>
          <w:marRight w:val="0"/>
          <w:marTop w:val="0"/>
          <w:marBottom w:val="0"/>
          <w:divBdr>
            <w:top w:val="none" w:sz="0" w:space="0" w:color="auto"/>
            <w:left w:val="none" w:sz="0" w:space="0" w:color="auto"/>
            <w:bottom w:val="none" w:sz="0" w:space="0" w:color="auto"/>
            <w:right w:val="none" w:sz="0" w:space="0" w:color="auto"/>
          </w:divBdr>
          <w:divsChild>
            <w:div w:id="529336574">
              <w:marLeft w:val="0"/>
              <w:marRight w:val="0"/>
              <w:marTop w:val="0"/>
              <w:marBottom w:val="0"/>
              <w:divBdr>
                <w:top w:val="none" w:sz="0" w:space="0" w:color="auto"/>
                <w:left w:val="none" w:sz="0" w:space="0" w:color="auto"/>
                <w:bottom w:val="none" w:sz="0" w:space="0" w:color="auto"/>
                <w:right w:val="none" w:sz="0" w:space="0" w:color="auto"/>
              </w:divBdr>
              <w:divsChild>
                <w:div w:id="1718164799">
                  <w:marLeft w:val="0"/>
                  <w:marRight w:val="0"/>
                  <w:marTop w:val="0"/>
                  <w:marBottom w:val="0"/>
                  <w:divBdr>
                    <w:top w:val="none" w:sz="0" w:space="0" w:color="auto"/>
                    <w:left w:val="none" w:sz="0" w:space="0" w:color="auto"/>
                    <w:bottom w:val="none" w:sz="0" w:space="0" w:color="auto"/>
                    <w:right w:val="none" w:sz="0" w:space="0" w:color="auto"/>
                  </w:divBdr>
                  <w:divsChild>
                    <w:div w:id="611862796">
                      <w:marLeft w:val="0"/>
                      <w:marRight w:val="0"/>
                      <w:marTop w:val="0"/>
                      <w:marBottom w:val="0"/>
                      <w:divBdr>
                        <w:top w:val="none" w:sz="0" w:space="0" w:color="auto"/>
                        <w:left w:val="none" w:sz="0" w:space="0" w:color="auto"/>
                        <w:bottom w:val="none" w:sz="0" w:space="0" w:color="auto"/>
                        <w:right w:val="none" w:sz="0" w:space="0" w:color="auto"/>
                      </w:divBdr>
                    </w:div>
                  </w:divsChild>
                </w:div>
                <w:div w:id="1407455734">
                  <w:marLeft w:val="0"/>
                  <w:marRight w:val="0"/>
                  <w:marTop w:val="0"/>
                  <w:marBottom w:val="0"/>
                  <w:divBdr>
                    <w:top w:val="none" w:sz="0" w:space="0" w:color="auto"/>
                    <w:left w:val="none" w:sz="0" w:space="0" w:color="auto"/>
                    <w:bottom w:val="none" w:sz="0" w:space="0" w:color="auto"/>
                    <w:right w:val="none" w:sz="0" w:space="0" w:color="auto"/>
                  </w:divBdr>
                  <w:divsChild>
                    <w:div w:id="2514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6818">
      <w:bodyDiv w:val="1"/>
      <w:marLeft w:val="0"/>
      <w:marRight w:val="0"/>
      <w:marTop w:val="0"/>
      <w:marBottom w:val="0"/>
      <w:divBdr>
        <w:top w:val="none" w:sz="0" w:space="0" w:color="auto"/>
        <w:left w:val="none" w:sz="0" w:space="0" w:color="auto"/>
        <w:bottom w:val="none" w:sz="0" w:space="0" w:color="auto"/>
        <w:right w:val="none" w:sz="0" w:space="0" w:color="auto"/>
      </w:divBdr>
      <w:divsChild>
        <w:div w:id="1839420411">
          <w:marLeft w:val="0"/>
          <w:marRight w:val="0"/>
          <w:marTop w:val="0"/>
          <w:marBottom w:val="0"/>
          <w:divBdr>
            <w:top w:val="none" w:sz="0" w:space="0" w:color="auto"/>
            <w:left w:val="none" w:sz="0" w:space="0" w:color="auto"/>
            <w:bottom w:val="none" w:sz="0" w:space="0" w:color="auto"/>
            <w:right w:val="none" w:sz="0" w:space="0" w:color="auto"/>
          </w:divBdr>
          <w:divsChild>
            <w:div w:id="12195561">
              <w:marLeft w:val="0"/>
              <w:marRight w:val="0"/>
              <w:marTop w:val="0"/>
              <w:marBottom w:val="0"/>
              <w:divBdr>
                <w:top w:val="none" w:sz="0" w:space="0" w:color="auto"/>
                <w:left w:val="none" w:sz="0" w:space="0" w:color="auto"/>
                <w:bottom w:val="none" w:sz="0" w:space="0" w:color="auto"/>
                <w:right w:val="none" w:sz="0" w:space="0" w:color="auto"/>
              </w:divBdr>
              <w:divsChild>
                <w:div w:id="314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765">
          <w:marLeft w:val="0"/>
          <w:marRight w:val="0"/>
          <w:marTop w:val="0"/>
          <w:marBottom w:val="0"/>
          <w:divBdr>
            <w:top w:val="none" w:sz="0" w:space="0" w:color="auto"/>
            <w:left w:val="none" w:sz="0" w:space="0" w:color="auto"/>
            <w:bottom w:val="none" w:sz="0" w:space="0" w:color="auto"/>
            <w:right w:val="none" w:sz="0" w:space="0" w:color="auto"/>
          </w:divBdr>
          <w:divsChild>
            <w:div w:id="2087342153">
              <w:marLeft w:val="0"/>
              <w:marRight w:val="0"/>
              <w:marTop w:val="0"/>
              <w:marBottom w:val="0"/>
              <w:divBdr>
                <w:top w:val="none" w:sz="0" w:space="0" w:color="auto"/>
                <w:left w:val="none" w:sz="0" w:space="0" w:color="auto"/>
                <w:bottom w:val="none" w:sz="0" w:space="0" w:color="auto"/>
                <w:right w:val="none" w:sz="0" w:space="0" w:color="auto"/>
              </w:divBdr>
              <w:divsChild>
                <w:div w:id="196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7009">
          <w:marLeft w:val="0"/>
          <w:marRight w:val="0"/>
          <w:marTop w:val="0"/>
          <w:marBottom w:val="0"/>
          <w:divBdr>
            <w:top w:val="none" w:sz="0" w:space="0" w:color="auto"/>
            <w:left w:val="none" w:sz="0" w:space="0" w:color="auto"/>
            <w:bottom w:val="none" w:sz="0" w:space="0" w:color="auto"/>
            <w:right w:val="none" w:sz="0" w:space="0" w:color="auto"/>
          </w:divBdr>
          <w:divsChild>
            <w:div w:id="724793163">
              <w:marLeft w:val="0"/>
              <w:marRight w:val="0"/>
              <w:marTop w:val="0"/>
              <w:marBottom w:val="0"/>
              <w:divBdr>
                <w:top w:val="none" w:sz="0" w:space="0" w:color="auto"/>
                <w:left w:val="none" w:sz="0" w:space="0" w:color="auto"/>
                <w:bottom w:val="none" w:sz="0" w:space="0" w:color="auto"/>
                <w:right w:val="none" w:sz="0" w:space="0" w:color="auto"/>
              </w:divBdr>
              <w:divsChild>
                <w:div w:id="2216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29075">
          <w:marLeft w:val="0"/>
          <w:marRight w:val="0"/>
          <w:marTop w:val="0"/>
          <w:marBottom w:val="0"/>
          <w:divBdr>
            <w:top w:val="none" w:sz="0" w:space="0" w:color="auto"/>
            <w:left w:val="none" w:sz="0" w:space="0" w:color="auto"/>
            <w:bottom w:val="none" w:sz="0" w:space="0" w:color="auto"/>
            <w:right w:val="none" w:sz="0" w:space="0" w:color="auto"/>
          </w:divBdr>
          <w:divsChild>
            <w:div w:id="1838963435">
              <w:marLeft w:val="0"/>
              <w:marRight w:val="0"/>
              <w:marTop w:val="0"/>
              <w:marBottom w:val="0"/>
              <w:divBdr>
                <w:top w:val="none" w:sz="0" w:space="0" w:color="auto"/>
                <w:left w:val="none" w:sz="0" w:space="0" w:color="auto"/>
                <w:bottom w:val="none" w:sz="0" w:space="0" w:color="auto"/>
                <w:right w:val="none" w:sz="0" w:space="0" w:color="auto"/>
              </w:divBdr>
              <w:divsChild>
                <w:div w:id="243147031">
                  <w:marLeft w:val="0"/>
                  <w:marRight w:val="0"/>
                  <w:marTop w:val="0"/>
                  <w:marBottom w:val="0"/>
                  <w:divBdr>
                    <w:top w:val="none" w:sz="0" w:space="0" w:color="auto"/>
                    <w:left w:val="none" w:sz="0" w:space="0" w:color="auto"/>
                    <w:bottom w:val="none" w:sz="0" w:space="0" w:color="auto"/>
                    <w:right w:val="none" w:sz="0" w:space="0" w:color="auto"/>
                  </w:divBdr>
                </w:div>
                <w:div w:id="305739398">
                  <w:marLeft w:val="0"/>
                  <w:marRight w:val="0"/>
                  <w:marTop w:val="0"/>
                  <w:marBottom w:val="0"/>
                  <w:divBdr>
                    <w:top w:val="none" w:sz="0" w:space="0" w:color="auto"/>
                    <w:left w:val="none" w:sz="0" w:space="0" w:color="auto"/>
                    <w:bottom w:val="none" w:sz="0" w:space="0" w:color="auto"/>
                    <w:right w:val="none" w:sz="0" w:space="0" w:color="auto"/>
                  </w:divBdr>
                </w:div>
                <w:div w:id="960962148">
                  <w:marLeft w:val="0"/>
                  <w:marRight w:val="0"/>
                  <w:marTop w:val="0"/>
                  <w:marBottom w:val="0"/>
                  <w:divBdr>
                    <w:top w:val="none" w:sz="0" w:space="0" w:color="auto"/>
                    <w:left w:val="none" w:sz="0" w:space="0" w:color="auto"/>
                    <w:bottom w:val="none" w:sz="0" w:space="0" w:color="auto"/>
                    <w:right w:val="none" w:sz="0" w:space="0" w:color="auto"/>
                  </w:divBdr>
                </w:div>
                <w:div w:id="851576932">
                  <w:marLeft w:val="0"/>
                  <w:marRight w:val="0"/>
                  <w:marTop w:val="0"/>
                  <w:marBottom w:val="0"/>
                  <w:divBdr>
                    <w:top w:val="none" w:sz="0" w:space="0" w:color="auto"/>
                    <w:left w:val="none" w:sz="0" w:space="0" w:color="auto"/>
                    <w:bottom w:val="none" w:sz="0" w:space="0" w:color="auto"/>
                    <w:right w:val="none" w:sz="0" w:space="0" w:color="auto"/>
                  </w:divBdr>
                  <w:divsChild>
                    <w:div w:id="1868639994">
                      <w:marLeft w:val="0"/>
                      <w:marRight w:val="0"/>
                      <w:marTop w:val="0"/>
                      <w:marBottom w:val="0"/>
                      <w:divBdr>
                        <w:top w:val="none" w:sz="0" w:space="0" w:color="auto"/>
                        <w:left w:val="none" w:sz="0" w:space="0" w:color="auto"/>
                        <w:bottom w:val="none" w:sz="0" w:space="0" w:color="auto"/>
                        <w:right w:val="none" w:sz="0" w:space="0" w:color="auto"/>
                      </w:divBdr>
                    </w:div>
                  </w:divsChild>
                </w:div>
                <w:div w:id="17631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570">
          <w:marLeft w:val="0"/>
          <w:marRight w:val="0"/>
          <w:marTop w:val="0"/>
          <w:marBottom w:val="0"/>
          <w:divBdr>
            <w:top w:val="none" w:sz="0" w:space="0" w:color="auto"/>
            <w:left w:val="none" w:sz="0" w:space="0" w:color="auto"/>
            <w:bottom w:val="none" w:sz="0" w:space="0" w:color="auto"/>
            <w:right w:val="none" w:sz="0" w:space="0" w:color="auto"/>
          </w:divBdr>
          <w:divsChild>
            <w:div w:id="135533169">
              <w:marLeft w:val="0"/>
              <w:marRight w:val="0"/>
              <w:marTop w:val="0"/>
              <w:marBottom w:val="0"/>
              <w:divBdr>
                <w:top w:val="none" w:sz="0" w:space="0" w:color="auto"/>
                <w:left w:val="none" w:sz="0" w:space="0" w:color="auto"/>
                <w:bottom w:val="none" w:sz="0" w:space="0" w:color="auto"/>
                <w:right w:val="none" w:sz="0" w:space="0" w:color="auto"/>
              </w:divBdr>
              <w:divsChild>
                <w:div w:id="1049572551">
                  <w:marLeft w:val="0"/>
                  <w:marRight w:val="0"/>
                  <w:marTop w:val="0"/>
                  <w:marBottom w:val="0"/>
                  <w:divBdr>
                    <w:top w:val="none" w:sz="0" w:space="0" w:color="auto"/>
                    <w:left w:val="none" w:sz="0" w:space="0" w:color="auto"/>
                    <w:bottom w:val="none" w:sz="0" w:space="0" w:color="auto"/>
                    <w:right w:val="none" w:sz="0" w:space="0" w:color="auto"/>
                  </w:divBdr>
                </w:div>
                <w:div w:id="1262910053">
                  <w:marLeft w:val="0"/>
                  <w:marRight w:val="0"/>
                  <w:marTop w:val="0"/>
                  <w:marBottom w:val="0"/>
                  <w:divBdr>
                    <w:top w:val="none" w:sz="0" w:space="0" w:color="auto"/>
                    <w:left w:val="none" w:sz="0" w:space="0" w:color="auto"/>
                    <w:bottom w:val="none" w:sz="0" w:space="0" w:color="auto"/>
                    <w:right w:val="none" w:sz="0" w:space="0" w:color="auto"/>
                  </w:divBdr>
                </w:div>
                <w:div w:id="578636607">
                  <w:marLeft w:val="0"/>
                  <w:marRight w:val="0"/>
                  <w:marTop w:val="0"/>
                  <w:marBottom w:val="0"/>
                  <w:divBdr>
                    <w:top w:val="none" w:sz="0" w:space="0" w:color="auto"/>
                    <w:left w:val="none" w:sz="0" w:space="0" w:color="auto"/>
                    <w:bottom w:val="none" w:sz="0" w:space="0" w:color="auto"/>
                    <w:right w:val="none" w:sz="0" w:space="0" w:color="auto"/>
                  </w:divBdr>
                </w:div>
                <w:div w:id="451245920">
                  <w:marLeft w:val="0"/>
                  <w:marRight w:val="0"/>
                  <w:marTop w:val="0"/>
                  <w:marBottom w:val="0"/>
                  <w:divBdr>
                    <w:top w:val="none" w:sz="0" w:space="0" w:color="auto"/>
                    <w:left w:val="none" w:sz="0" w:space="0" w:color="auto"/>
                    <w:bottom w:val="none" w:sz="0" w:space="0" w:color="auto"/>
                    <w:right w:val="none" w:sz="0" w:space="0" w:color="auto"/>
                  </w:divBdr>
                  <w:divsChild>
                    <w:div w:id="1486628717">
                      <w:marLeft w:val="0"/>
                      <w:marRight w:val="0"/>
                      <w:marTop w:val="0"/>
                      <w:marBottom w:val="0"/>
                      <w:divBdr>
                        <w:top w:val="none" w:sz="0" w:space="0" w:color="auto"/>
                        <w:left w:val="none" w:sz="0" w:space="0" w:color="auto"/>
                        <w:bottom w:val="none" w:sz="0" w:space="0" w:color="auto"/>
                        <w:right w:val="none" w:sz="0" w:space="0" w:color="auto"/>
                      </w:divBdr>
                    </w:div>
                    <w:div w:id="95832130">
                      <w:marLeft w:val="0"/>
                      <w:marRight w:val="0"/>
                      <w:marTop w:val="0"/>
                      <w:marBottom w:val="0"/>
                      <w:divBdr>
                        <w:top w:val="none" w:sz="0" w:space="0" w:color="auto"/>
                        <w:left w:val="none" w:sz="0" w:space="0" w:color="auto"/>
                        <w:bottom w:val="none" w:sz="0" w:space="0" w:color="auto"/>
                        <w:right w:val="none" w:sz="0" w:space="0" w:color="auto"/>
                      </w:divBdr>
                    </w:div>
                  </w:divsChild>
                </w:div>
                <w:div w:id="9862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6027">
          <w:marLeft w:val="0"/>
          <w:marRight w:val="0"/>
          <w:marTop w:val="0"/>
          <w:marBottom w:val="0"/>
          <w:divBdr>
            <w:top w:val="none" w:sz="0" w:space="0" w:color="auto"/>
            <w:left w:val="none" w:sz="0" w:space="0" w:color="auto"/>
            <w:bottom w:val="none" w:sz="0" w:space="0" w:color="auto"/>
            <w:right w:val="none" w:sz="0" w:space="0" w:color="auto"/>
          </w:divBdr>
          <w:divsChild>
            <w:div w:id="1881628583">
              <w:marLeft w:val="0"/>
              <w:marRight w:val="0"/>
              <w:marTop w:val="0"/>
              <w:marBottom w:val="0"/>
              <w:divBdr>
                <w:top w:val="none" w:sz="0" w:space="0" w:color="auto"/>
                <w:left w:val="none" w:sz="0" w:space="0" w:color="auto"/>
                <w:bottom w:val="none" w:sz="0" w:space="0" w:color="auto"/>
                <w:right w:val="none" w:sz="0" w:space="0" w:color="auto"/>
              </w:divBdr>
              <w:divsChild>
                <w:div w:id="906643743">
                  <w:marLeft w:val="0"/>
                  <w:marRight w:val="0"/>
                  <w:marTop w:val="0"/>
                  <w:marBottom w:val="0"/>
                  <w:divBdr>
                    <w:top w:val="none" w:sz="0" w:space="0" w:color="auto"/>
                    <w:left w:val="none" w:sz="0" w:space="0" w:color="auto"/>
                    <w:bottom w:val="none" w:sz="0" w:space="0" w:color="auto"/>
                    <w:right w:val="none" w:sz="0" w:space="0" w:color="auto"/>
                  </w:divBdr>
                </w:div>
                <w:div w:id="1390424196">
                  <w:marLeft w:val="0"/>
                  <w:marRight w:val="0"/>
                  <w:marTop w:val="0"/>
                  <w:marBottom w:val="0"/>
                  <w:divBdr>
                    <w:top w:val="none" w:sz="0" w:space="0" w:color="auto"/>
                    <w:left w:val="none" w:sz="0" w:space="0" w:color="auto"/>
                    <w:bottom w:val="none" w:sz="0" w:space="0" w:color="auto"/>
                    <w:right w:val="none" w:sz="0" w:space="0" w:color="auto"/>
                  </w:divBdr>
                </w:div>
                <w:div w:id="1050609697">
                  <w:marLeft w:val="0"/>
                  <w:marRight w:val="0"/>
                  <w:marTop w:val="0"/>
                  <w:marBottom w:val="0"/>
                  <w:divBdr>
                    <w:top w:val="none" w:sz="0" w:space="0" w:color="auto"/>
                    <w:left w:val="none" w:sz="0" w:space="0" w:color="auto"/>
                    <w:bottom w:val="none" w:sz="0" w:space="0" w:color="auto"/>
                    <w:right w:val="none" w:sz="0" w:space="0" w:color="auto"/>
                  </w:divBdr>
                </w:div>
                <w:div w:id="1874927451">
                  <w:marLeft w:val="0"/>
                  <w:marRight w:val="0"/>
                  <w:marTop w:val="0"/>
                  <w:marBottom w:val="0"/>
                  <w:divBdr>
                    <w:top w:val="none" w:sz="0" w:space="0" w:color="auto"/>
                    <w:left w:val="none" w:sz="0" w:space="0" w:color="auto"/>
                    <w:bottom w:val="none" w:sz="0" w:space="0" w:color="auto"/>
                    <w:right w:val="none" w:sz="0" w:space="0" w:color="auto"/>
                  </w:divBdr>
                </w:div>
                <w:div w:id="1777745410">
                  <w:marLeft w:val="0"/>
                  <w:marRight w:val="0"/>
                  <w:marTop w:val="0"/>
                  <w:marBottom w:val="0"/>
                  <w:divBdr>
                    <w:top w:val="none" w:sz="0" w:space="0" w:color="auto"/>
                    <w:left w:val="none" w:sz="0" w:space="0" w:color="auto"/>
                    <w:bottom w:val="none" w:sz="0" w:space="0" w:color="auto"/>
                    <w:right w:val="none" w:sz="0" w:space="0" w:color="auto"/>
                  </w:divBdr>
                </w:div>
                <w:div w:id="481165832">
                  <w:marLeft w:val="0"/>
                  <w:marRight w:val="0"/>
                  <w:marTop w:val="0"/>
                  <w:marBottom w:val="0"/>
                  <w:divBdr>
                    <w:top w:val="none" w:sz="0" w:space="0" w:color="auto"/>
                    <w:left w:val="none" w:sz="0" w:space="0" w:color="auto"/>
                    <w:bottom w:val="none" w:sz="0" w:space="0" w:color="auto"/>
                    <w:right w:val="none" w:sz="0" w:space="0" w:color="auto"/>
                  </w:divBdr>
                  <w:divsChild>
                    <w:div w:id="16132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382">
          <w:marLeft w:val="0"/>
          <w:marRight w:val="0"/>
          <w:marTop w:val="0"/>
          <w:marBottom w:val="0"/>
          <w:divBdr>
            <w:top w:val="none" w:sz="0" w:space="0" w:color="auto"/>
            <w:left w:val="none" w:sz="0" w:space="0" w:color="auto"/>
            <w:bottom w:val="none" w:sz="0" w:space="0" w:color="auto"/>
            <w:right w:val="none" w:sz="0" w:space="0" w:color="auto"/>
          </w:divBdr>
          <w:divsChild>
            <w:div w:id="845435129">
              <w:marLeft w:val="0"/>
              <w:marRight w:val="0"/>
              <w:marTop w:val="0"/>
              <w:marBottom w:val="0"/>
              <w:divBdr>
                <w:top w:val="none" w:sz="0" w:space="0" w:color="auto"/>
                <w:left w:val="none" w:sz="0" w:space="0" w:color="auto"/>
                <w:bottom w:val="none" w:sz="0" w:space="0" w:color="auto"/>
                <w:right w:val="none" w:sz="0" w:space="0" w:color="auto"/>
              </w:divBdr>
              <w:divsChild>
                <w:div w:id="16781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6831">
          <w:marLeft w:val="0"/>
          <w:marRight w:val="0"/>
          <w:marTop w:val="0"/>
          <w:marBottom w:val="0"/>
          <w:divBdr>
            <w:top w:val="none" w:sz="0" w:space="0" w:color="auto"/>
            <w:left w:val="none" w:sz="0" w:space="0" w:color="auto"/>
            <w:bottom w:val="none" w:sz="0" w:space="0" w:color="auto"/>
            <w:right w:val="none" w:sz="0" w:space="0" w:color="auto"/>
          </w:divBdr>
          <w:divsChild>
            <w:div w:id="1156455171">
              <w:marLeft w:val="0"/>
              <w:marRight w:val="0"/>
              <w:marTop w:val="0"/>
              <w:marBottom w:val="0"/>
              <w:divBdr>
                <w:top w:val="none" w:sz="0" w:space="0" w:color="auto"/>
                <w:left w:val="none" w:sz="0" w:space="0" w:color="auto"/>
                <w:bottom w:val="none" w:sz="0" w:space="0" w:color="auto"/>
                <w:right w:val="none" w:sz="0" w:space="0" w:color="auto"/>
              </w:divBdr>
              <w:divsChild>
                <w:div w:id="1197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5199">
          <w:marLeft w:val="0"/>
          <w:marRight w:val="0"/>
          <w:marTop w:val="0"/>
          <w:marBottom w:val="0"/>
          <w:divBdr>
            <w:top w:val="none" w:sz="0" w:space="0" w:color="auto"/>
            <w:left w:val="none" w:sz="0" w:space="0" w:color="auto"/>
            <w:bottom w:val="none" w:sz="0" w:space="0" w:color="auto"/>
            <w:right w:val="none" w:sz="0" w:space="0" w:color="auto"/>
          </w:divBdr>
          <w:divsChild>
            <w:div w:id="1654722001">
              <w:marLeft w:val="0"/>
              <w:marRight w:val="0"/>
              <w:marTop w:val="0"/>
              <w:marBottom w:val="0"/>
              <w:divBdr>
                <w:top w:val="none" w:sz="0" w:space="0" w:color="auto"/>
                <w:left w:val="none" w:sz="0" w:space="0" w:color="auto"/>
                <w:bottom w:val="none" w:sz="0" w:space="0" w:color="auto"/>
                <w:right w:val="none" w:sz="0" w:space="0" w:color="auto"/>
              </w:divBdr>
              <w:divsChild>
                <w:div w:id="3639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545">
          <w:marLeft w:val="0"/>
          <w:marRight w:val="0"/>
          <w:marTop w:val="0"/>
          <w:marBottom w:val="0"/>
          <w:divBdr>
            <w:top w:val="none" w:sz="0" w:space="0" w:color="auto"/>
            <w:left w:val="none" w:sz="0" w:space="0" w:color="auto"/>
            <w:bottom w:val="none" w:sz="0" w:space="0" w:color="auto"/>
            <w:right w:val="none" w:sz="0" w:space="0" w:color="auto"/>
          </w:divBdr>
          <w:divsChild>
            <w:div w:id="62265245">
              <w:marLeft w:val="0"/>
              <w:marRight w:val="0"/>
              <w:marTop w:val="0"/>
              <w:marBottom w:val="0"/>
              <w:divBdr>
                <w:top w:val="none" w:sz="0" w:space="0" w:color="auto"/>
                <w:left w:val="none" w:sz="0" w:space="0" w:color="auto"/>
                <w:bottom w:val="none" w:sz="0" w:space="0" w:color="auto"/>
                <w:right w:val="none" w:sz="0" w:space="0" w:color="auto"/>
              </w:divBdr>
              <w:divsChild>
                <w:div w:id="11225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5241">
          <w:marLeft w:val="0"/>
          <w:marRight w:val="0"/>
          <w:marTop w:val="0"/>
          <w:marBottom w:val="0"/>
          <w:divBdr>
            <w:top w:val="none" w:sz="0" w:space="0" w:color="auto"/>
            <w:left w:val="none" w:sz="0" w:space="0" w:color="auto"/>
            <w:bottom w:val="none" w:sz="0" w:space="0" w:color="auto"/>
            <w:right w:val="none" w:sz="0" w:space="0" w:color="auto"/>
          </w:divBdr>
          <w:divsChild>
            <w:div w:id="1674915960">
              <w:marLeft w:val="0"/>
              <w:marRight w:val="0"/>
              <w:marTop w:val="0"/>
              <w:marBottom w:val="0"/>
              <w:divBdr>
                <w:top w:val="none" w:sz="0" w:space="0" w:color="auto"/>
                <w:left w:val="none" w:sz="0" w:space="0" w:color="auto"/>
                <w:bottom w:val="none" w:sz="0" w:space="0" w:color="auto"/>
                <w:right w:val="none" w:sz="0" w:space="0" w:color="auto"/>
              </w:divBdr>
              <w:divsChild>
                <w:div w:id="2040231386">
                  <w:marLeft w:val="0"/>
                  <w:marRight w:val="0"/>
                  <w:marTop w:val="0"/>
                  <w:marBottom w:val="0"/>
                  <w:divBdr>
                    <w:top w:val="none" w:sz="0" w:space="0" w:color="auto"/>
                    <w:left w:val="none" w:sz="0" w:space="0" w:color="auto"/>
                    <w:bottom w:val="none" w:sz="0" w:space="0" w:color="auto"/>
                    <w:right w:val="none" w:sz="0" w:space="0" w:color="auto"/>
                  </w:divBdr>
                  <w:divsChild>
                    <w:div w:id="978150076">
                      <w:marLeft w:val="0"/>
                      <w:marRight w:val="0"/>
                      <w:marTop w:val="0"/>
                      <w:marBottom w:val="0"/>
                      <w:divBdr>
                        <w:top w:val="none" w:sz="0" w:space="0" w:color="auto"/>
                        <w:left w:val="none" w:sz="0" w:space="0" w:color="auto"/>
                        <w:bottom w:val="none" w:sz="0" w:space="0" w:color="auto"/>
                        <w:right w:val="none" w:sz="0" w:space="0" w:color="auto"/>
                      </w:divBdr>
                    </w:div>
                  </w:divsChild>
                </w:div>
                <w:div w:id="1997026403">
                  <w:marLeft w:val="0"/>
                  <w:marRight w:val="0"/>
                  <w:marTop w:val="0"/>
                  <w:marBottom w:val="0"/>
                  <w:divBdr>
                    <w:top w:val="none" w:sz="0" w:space="0" w:color="auto"/>
                    <w:left w:val="none" w:sz="0" w:space="0" w:color="auto"/>
                    <w:bottom w:val="none" w:sz="0" w:space="0" w:color="auto"/>
                    <w:right w:val="none" w:sz="0" w:space="0" w:color="auto"/>
                  </w:divBdr>
                  <w:divsChild>
                    <w:div w:id="14206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AE86</dc:creator>
  <cp:keywords/>
  <dc:description/>
  <cp:lastModifiedBy>AE86</cp:lastModifiedBy>
  <cp:revision>17</cp:revision>
  <dcterms:created xsi:type="dcterms:W3CDTF">2025-09-10T07:35:00Z</dcterms:created>
  <dcterms:modified xsi:type="dcterms:W3CDTF">2025-09-10T07:41:00Z</dcterms:modified>
</cp:coreProperties>
</file>