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6DD5C8">
      <w:pPr>
        <w:spacing w:before="121"/>
        <w:ind w:left="122" w:right="107" w:firstLine="2"/>
        <w:jc w:val="center"/>
        <w:rPr>
          <w:rFonts w:hint="eastAsia" w:asciiTheme="majorEastAsia" w:hAnsiTheme="majorEastAsia" w:eastAsiaTheme="majorEastAsia" w:cstheme="majorEastAsia"/>
          <w:spacing w:val="-1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pacing w:val="-1"/>
          <w:sz w:val="28"/>
          <w:szCs w:val="28"/>
          <w:lang w:eastAsia="zh-CN"/>
        </w:rPr>
        <w:t>院感系统维保服务招标参数</w:t>
      </w:r>
      <w:bookmarkStart w:id="0" w:name="_GoBack"/>
      <w:bookmarkEnd w:id="0"/>
    </w:p>
    <w:tbl>
      <w:tblPr>
        <w:tblStyle w:val="5"/>
        <w:tblW w:w="977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1"/>
        <w:gridCol w:w="1728"/>
        <w:gridCol w:w="7292"/>
      </w:tblGrid>
      <w:tr w14:paraId="36BA64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</w:trPr>
        <w:tc>
          <w:tcPr>
            <w:tcW w:w="751" w:type="dxa"/>
            <w:vAlign w:val="top"/>
          </w:tcPr>
          <w:p w14:paraId="2E2D9059">
            <w:pPr>
              <w:spacing w:before="102" w:line="222" w:lineRule="auto"/>
              <w:ind w:left="14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序号</w:t>
            </w:r>
          </w:p>
        </w:tc>
        <w:tc>
          <w:tcPr>
            <w:tcW w:w="1728" w:type="dxa"/>
            <w:vAlign w:val="top"/>
          </w:tcPr>
          <w:p w14:paraId="537F432F">
            <w:pPr>
              <w:spacing w:before="102" w:line="222" w:lineRule="auto"/>
              <w:ind w:left="39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服务内容</w:t>
            </w:r>
          </w:p>
        </w:tc>
        <w:tc>
          <w:tcPr>
            <w:tcW w:w="7292" w:type="dxa"/>
            <w:vAlign w:val="top"/>
          </w:tcPr>
          <w:p w14:paraId="29C86909">
            <w:pPr>
              <w:spacing w:before="102" w:line="222" w:lineRule="auto"/>
              <w:ind w:left="318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具体内容</w:t>
            </w:r>
          </w:p>
        </w:tc>
      </w:tr>
      <w:tr w14:paraId="1CEC61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1" w:hRule="atLeast"/>
        </w:trPr>
        <w:tc>
          <w:tcPr>
            <w:tcW w:w="751" w:type="dxa"/>
            <w:vAlign w:val="top"/>
          </w:tcPr>
          <w:p w14:paraId="6D4DC8B5">
            <w:pPr>
              <w:spacing w:line="246" w:lineRule="auto"/>
              <w:rPr>
                <w:rFonts w:ascii="Arial"/>
                <w:sz w:val="21"/>
              </w:rPr>
            </w:pPr>
          </w:p>
          <w:p w14:paraId="71867596">
            <w:pPr>
              <w:spacing w:line="247" w:lineRule="auto"/>
              <w:rPr>
                <w:rFonts w:ascii="Arial"/>
                <w:sz w:val="21"/>
              </w:rPr>
            </w:pPr>
          </w:p>
          <w:p w14:paraId="64A12F8D">
            <w:pPr>
              <w:spacing w:line="247" w:lineRule="auto"/>
              <w:rPr>
                <w:rFonts w:ascii="Arial"/>
                <w:sz w:val="21"/>
              </w:rPr>
            </w:pPr>
          </w:p>
          <w:p w14:paraId="4D640F0C">
            <w:pPr>
              <w:spacing w:line="247" w:lineRule="auto"/>
              <w:rPr>
                <w:rFonts w:ascii="Arial"/>
                <w:sz w:val="21"/>
              </w:rPr>
            </w:pPr>
          </w:p>
          <w:p w14:paraId="018A1E89">
            <w:pPr>
              <w:spacing w:line="247" w:lineRule="auto"/>
              <w:rPr>
                <w:rFonts w:ascii="Arial"/>
                <w:sz w:val="21"/>
              </w:rPr>
            </w:pPr>
          </w:p>
          <w:p w14:paraId="2C781F63">
            <w:pPr>
              <w:spacing w:line="247" w:lineRule="auto"/>
              <w:rPr>
                <w:rFonts w:ascii="Arial"/>
                <w:sz w:val="21"/>
              </w:rPr>
            </w:pPr>
          </w:p>
          <w:p w14:paraId="0B17C7C2">
            <w:pPr>
              <w:spacing w:line="247" w:lineRule="auto"/>
              <w:rPr>
                <w:rFonts w:ascii="Arial"/>
                <w:sz w:val="21"/>
              </w:rPr>
            </w:pPr>
          </w:p>
          <w:p w14:paraId="4A49A82A">
            <w:pPr>
              <w:spacing w:line="247" w:lineRule="auto"/>
              <w:rPr>
                <w:rFonts w:ascii="Arial"/>
                <w:sz w:val="21"/>
              </w:rPr>
            </w:pPr>
          </w:p>
          <w:p w14:paraId="17B48E73">
            <w:pPr>
              <w:spacing w:before="78" w:line="315" w:lineRule="exact"/>
              <w:ind w:left="33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position w:val="1"/>
                <w:sz w:val="24"/>
                <w:szCs w:val="24"/>
              </w:rPr>
              <w:t>1</w:t>
            </w:r>
          </w:p>
        </w:tc>
        <w:tc>
          <w:tcPr>
            <w:tcW w:w="1728" w:type="dxa"/>
            <w:vAlign w:val="top"/>
          </w:tcPr>
          <w:p w14:paraId="63F3C94F">
            <w:pPr>
              <w:spacing w:line="246" w:lineRule="auto"/>
              <w:rPr>
                <w:rFonts w:ascii="Arial"/>
                <w:sz w:val="21"/>
              </w:rPr>
            </w:pPr>
          </w:p>
          <w:p w14:paraId="2EFCE6E4">
            <w:pPr>
              <w:spacing w:line="247" w:lineRule="auto"/>
              <w:rPr>
                <w:rFonts w:ascii="Arial"/>
                <w:sz w:val="21"/>
              </w:rPr>
            </w:pPr>
          </w:p>
          <w:p w14:paraId="034BB569">
            <w:pPr>
              <w:spacing w:line="247" w:lineRule="auto"/>
              <w:rPr>
                <w:rFonts w:ascii="Arial"/>
                <w:sz w:val="21"/>
              </w:rPr>
            </w:pPr>
          </w:p>
          <w:p w14:paraId="2FDD0157">
            <w:pPr>
              <w:spacing w:line="247" w:lineRule="auto"/>
              <w:rPr>
                <w:rFonts w:ascii="Arial"/>
                <w:sz w:val="21"/>
              </w:rPr>
            </w:pPr>
          </w:p>
          <w:p w14:paraId="083988B9">
            <w:pPr>
              <w:spacing w:line="247" w:lineRule="auto"/>
              <w:rPr>
                <w:rFonts w:ascii="Arial"/>
                <w:sz w:val="21"/>
              </w:rPr>
            </w:pPr>
          </w:p>
          <w:p w14:paraId="730FFE79">
            <w:pPr>
              <w:spacing w:line="247" w:lineRule="auto"/>
              <w:rPr>
                <w:rFonts w:ascii="Arial"/>
                <w:sz w:val="21"/>
              </w:rPr>
            </w:pPr>
          </w:p>
          <w:p w14:paraId="5B75E158">
            <w:pPr>
              <w:spacing w:line="247" w:lineRule="auto"/>
              <w:rPr>
                <w:rFonts w:ascii="Arial"/>
                <w:sz w:val="21"/>
              </w:rPr>
            </w:pPr>
          </w:p>
          <w:p w14:paraId="429300B0">
            <w:pPr>
              <w:spacing w:line="247" w:lineRule="auto"/>
              <w:rPr>
                <w:rFonts w:ascii="Arial"/>
                <w:sz w:val="21"/>
              </w:rPr>
            </w:pPr>
          </w:p>
          <w:p w14:paraId="7C768711">
            <w:pPr>
              <w:spacing w:before="78" w:line="223" w:lineRule="auto"/>
              <w:ind w:left="40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系统升级</w:t>
            </w:r>
          </w:p>
        </w:tc>
        <w:tc>
          <w:tcPr>
            <w:tcW w:w="7292" w:type="dxa"/>
            <w:vAlign w:val="top"/>
          </w:tcPr>
          <w:p w14:paraId="655027AA">
            <w:pPr>
              <w:spacing w:before="37" w:line="221" w:lineRule="auto"/>
              <w:ind w:left="12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安排工程师为医院进行系统升级，提供各项升级后的服务内容：</w:t>
            </w:r>
          </w:p>
          <w:p w14:paraId="44FF103A">
            <w:pPr>
              <w:spacing w:before="25" w:line="230" w:lineRule="auto"/>
              <w:ind w:left="124" w:right="107" w:firstLine="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1、优化系统现有功能，提高使用科室工作效率并提升系统使用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稳定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0"/>
                <w:sz w:val="24"/>
                <w:szCs w:val="24"/>
              </w:rPr>
              <w:t>性；</w:t>
            </w:r>
          </w:p>
          <w:p w14:paraId="728E8A3D">
            <w:pPr>
              <w:spacing w:before="25" w:line="222" w:lineRule="auto"/>
              <w:ind w:left="11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2、提供契合于国家最新院感监测规范的各类功能模块，如：</w:t>
            </w:r>
          </w:p>
          <w:p w14:paraId="193FEBF5">
            <w:pPr>
              <w:spacing w:before="25" w:line="233" w:lineRule="auto"/>
              <w:ind w:left="122" w:right="107" w:firstLine="35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2.1、配合《关于印 发“提高住院患者抗菌药物治疗前病原学送</w:t>
            </w:r>
            <w:r>
              <w:rPr>
                <w:rFonts w:ascii="仿宋" w:hAnsi="仿宋" w:eastAsia="仿宋" w:cs="仿宋"/>
                <w:spacing w:val="12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检率</w:t>
            </w:r>
            <w:r>
              <w:rPr>
                <w:rFonts w:ascii="仿宋" w:hAnsi="仿宋" w:eastAsia="仿宋" w:cs="仿宋"/>
                <w:spacing w:val="-81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”专项行动指导意见的函》，开展医院感染诊断相关病原学送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 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检率、联用使用重点药物前病原学送检率等;</w:t>
            </w:r>
          </w:p>
          <w:p w14:paraId="5CB1B3A3">
            <w:pPr>
              <w:spacing w:before="27" w:line="233" w:lineRule="auto"/>
              <w:ind w:left="124" w:right="107" w:firstLine="35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2.2、针对《医院感染监测标准</w:t>
            </w:r>
            <w:r>
              <w:rPr>
                <w:rFonts w:ascii="仿宋" w:hAnsi="仿宋" w:eastAsia="仿宋" w:cs="仿宋"/>
                <w:spacing w:val="-49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2023</w:t>
            </w:r>
            <w:r>
              <w:rPr>
                <w:rFonts w:ascii="仿宋" w:hAnsi="仿宋" w:eastAsia="仿宋" w:cs="仿宋"/>
                <w:spacing w:val="-48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版》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，推出新职业暴露，多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耐药去重计算等多个新标准计算模块，更好的配合医院开展新标准</w:t>
            </w:r>
            <w:r>
              <w:rPr>
                <w:rFonts w:ascii="仿宋" w:hAnsi="仿宋" w:eastAsia="仿宋" w:cs="仿宋"/>
                <w:spacing w:val="4"/>
                <w:sz w:val="24"/>
                <w:szCs w:val="24"/>
              </w:rPr>
              <w:t xml:space="preserve">  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下的现患调查、耐药检出率、ICU</w:t>
            </w:r>
            <w:r>
              <w:rPr>
                <w:rFonts w:ascii="仿宋" w:hAnsi="仿宋" w:eastAsia="仿宋" w:cs="仿宋"/>
                <w:spacing w:val="-31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感染率等监测工作；</w:t>
            </w:r>
          </w:p>
          <w:p w14:paraId="5398661B">
            <w:pPr>
              <w:spacing w:before="28" w:line="231" w:lineRule="auto"/>
              <w:ind w:left="105" w:right="107" w:firstLine="1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3、针对甲方提出的外送数据抓取需求，乙方承诺提供与第三方机构</w:t>
            </w:r>
            <w:r>
              <w:rPr>
                <w:rFonts w:ascii="仿宋" w:hAnsi="仿宋" w:eastAsia="仿宋" w:cs="仿宋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z w:val="24"/>
                <w:szCs w:val="24"/>
              </w:rPr>
              <w:t>艾迪康的对接服务，确保细菌培养和药敏测试结果数据能够传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输至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 </w:t>
            </w: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NIS</w:t>
            </w:r>
            <w:r>
              <w:rPr>
                <w:rFonts w:ascii="仿宋" w:hAnsi="仿宋" w:eastAsia="仿宋" w:cs="仿宋"/>
                <w:spacing w:val="-27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系统，以便院内开展多重耐药菌等相关监测工作。（具体对接细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节详见附件二）</w:t>
            </w:r>
          </w:p>
        </w:tc>
      </w:tr>
      <w:tr w14:paraId="317892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4" w:hRule="atLeast"/>
        </w:trPr>
        <w:tc>
          <w:tcPr>
            <w:tcW w:w="751" w:type="dxa"/>
            <w:vAlign w:val="top"/>
          </w:tcPr>
          <w:p w14:paraId="56068265">
            <w:pPr>
              <w:spacing w:line="248" w:lineRule="auto"/>
              <w:rPr>
                <w:rFonts w:ascii="Arial"/>
                <w:sz w:val="21"/>
              </w:rPr>
            </w:pPr>
          </w:p>
          <w:p w14:paraId="13694151">
            <w:pPr>
              <w:spacing w:line="248" w:lineRule="auto"/>
              <w:rPr>
                <w:rFonts w:ascii="Arial"/>
                <w:sz w:val="21"/>
              </w:rPr>
            </w:pPr>
          </w:p>
          <w:p w14:paraId="2CB60123">
            <w:pPr>
              <w:spacing w:line="249" w:lineRule="auto"/>
              <w:rPr>
                <w:rFonts w:ascii="Arial"/>
                <w:sz w:val="21"/>
              </w:rPr>
            </w:pPr>
          </w:p>
          <w:p w14:paraId="24837A25">
            <w:pPr>
              <w:spacing w:line="249" w:lineRule="auto"/>
              <w:rPr>
                <w:rFonts w:ascii="Arial"/>
                <w:sz w:val="21"/>
              </w:rPr>
            </w:pPr>
          </w:p>
          <w:p w14:paraId="1D1CFD03">
            <w:pPr>
              <w:spacing w:before="78" w:line="315" w:lineRule="exact"/>
              <w:ind w:left="32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position w:val="1"/>
                <w:sz w:val="24"/>
                <w:szCs w:val="24"/>
              </w:rPr>
              <w:t>2</w:t>
            </w:r>
          </w:p>
        </w:tc>
        <w:tc>
          <w:tcPr>
            <w:tcW w:w="1728" w:type="dxa"/>
            <w:vAlign w:val="top"/>
          </w:tcPr>
          <w:p w14:paraId="76C8DAB9">
            <w:pPr>
              <w:spacing w:line="248" w:lineRule="auto"/>
              <w:rPr>
                <w:rFonts w:ascii="Arial"/>
                <w:sz w:val="21"/>
              </w:rPr>
            </w:pPr>
          </w:p>
          <w:p w14:paraId="24F72422">
            <w:pPr>
              <w:spacing w:line="248" w:lineRule="auto"/>
              <w:rPr>
                <w:rFonts w:ascii="Arial"/>
                <w:sz w:val="21"/>
              </w:rPr>
            </w:pPr>
          </w:p>
          <w:p w14:paraId="47F5E1D5">
            <w:pPr>
              <w:spacing w:line="249" w:lineRule="auto"/>
              <w:rPr>
                <w:rFonts w:ascii="Arial"/>
                <w:sz w:val="21"/>
              </w:rPr>
            </w:pPr>
          </w:p>
          <w:p w14:paraId="17978CF7">
            <w:pPr>
              <w:spacing w:line="249" w:lineRule="auto"/>
              <w:rPr>
                <w:rFonts w:ascii="Arial"/>
                <w:sz w:val="21"/>
              </w:rPr>
            </w:pPr>
          </w:p>
          <w:p w14:paraId="158E0DEE">
            <w:pPr>
              <w:spacing w:before="78" w:line="222" w:lineRule="auto"/>
              <w:ind w:left="39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技术支持</w:t>
            </w:r>
          </w:p>
        </w:tc>
        <w:tc>
          <w:tcPr>
            <w:tcW w:w="7292" w:type="dxa"/>
            <w:vAlign w:val="top"/>
          </w:tcPr>
          <w:p w14:paraId="4B82E74D">
            <w:pPr>
              <w:spacing w:before="141"/>
              <w:ind w:left="120" w:right="222" w:firstLine="4"/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通过向日葵、VPN 等远程工具进行服务，保证感控科反馈的问题能</w:t>
            </w:r>
            <w:r>
              <w:rPr>
                <w:rFonts w:ascii="仿宋" w:hAnsi="仿宋" w:eastAsia="仿宋" w:cs="仿宋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够及时完成处理。在周末及节假日期间提供专人值班服务，保证周</w:t>
            </w:r>
            <w:r>
              <w:rPr>
                <w:rFonts w:ascii="仿宋" w:hAnsi="仿宋" w:eastAsia="仿宋" w:cs="仿宋"/>
                <w:spacing w:val="12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末及节假日为感控科提供各项服务</w:t>
            </w:r>
          </w:p>
          <w:p w14:paraId="4B88EABE">
            <w:pPr>
              <w:spacing w:before="1" w:line="232" w:lineRule="auto"/>
              <w:ind w:left="121" w:right="107" w:firstLine="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1、通过远程的方式为医院相关使用人员解答系统功能使用方面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的问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8"/>
                <w:sz w:val="24"/>
                <w:szCs w:val="24"/>
              </w:rPr>
              <w:t>题;</w:t>
            </w:r>
          </w:p>
          <w:p w14:paraId="74924619">
            <w:pPr>
              <w:spacing w:before="20" w:line="230" w:lineRule="auto"/>
              <w:ind w:left="118" w:right="107" w:hanging="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2、通过远程的方式为院感科解答业务数据方面相关问题，为精准的</w:t>
            </w:r>
            <w:r>
              <w:rPr>
                <w:rFonts w:ascii="仿宋" w:hAnsi="仿宋" w:eastAsia="仿宋" w:cs="仿宋"/>
                <w:spacing w:val="12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数据质量提供保障</w:t>
            </w:r>
          </w:p>
        </w:tc>
      </w:tr>
      <w:tr w14:paraId="2E14E7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2" w:hRule="atLeast"/>
        </w:trPr>
        <w:tc>
          <w:tcPr>
            <w:tcW w:w="751" w:type="dxa"/>
            <w:vAlign w:val="top"/>
          </w:tcPr>
          <w:p w14:paraId="4AD9F5D5">
            <w:pPr>
              <w:rPr>
                <w:rFonts w:ascii="Arial"/>
                <w:sz w:val="21"/>
              </w:rPr>
            </w:pPr>
          </w:p>
          <w:p w14:paraId="5ADC1F7D">
            <w:pPr>
              <w:rPr>
                <w:rFonts w:ascii="Arial"/>
                <w:sz w:val="21"/>
              </w:rPr>
            </w:pPr>
          </w:p>
          <w:p w14:paraId="40511E7D">
            <w:pPr>
              <w:rPr>
                <w:rFonts w:ascii="Arial"/>
                <w:sz w:val="21"/>
              </w:rPr>
            </w:pPr>
          </w:p>
          <w:p w14:paraId="13A42258">
            <w:pPr>
              <w:spacing w:line="241" w:lineRule="auto"/>
              <w:rPr>
                <w:rFonts w:ascii="Arial"/>
                <w:sz w:val="21"/>
              </w:rPr>
            </w:pPr>
          </w:p>
          <w:p w14:paraId="3776D326">
            <w:pPr>
              <w:spacing w:line="241" w:lineRule="auto"/>
              <w:rPr>
                <w:rFonts w:ascii="Arial"/>
                <w:sz w:val="21"/>
              </w:rPr>
            </w:pPr>
          </w:p>
          <w:p w14:paraId="254E7835">
            <w:pPr>
              <w:spacing w:before="78" w:line="241" w:lineRule="auto"/>
              <w:ind w:left="32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3</w:t>
            </w:r>
          </w:p>
        </w:tc>
        <w:tc>
          <w:tcPr>
            <w:tcW w:w="1728" w:type="dxa"/>
            <w:vAlign w:val="top"/>
          </w:tcPr>
          <w:p w14:paraId="29860B30">
            <w:pPr>
              <w:rPr>
                <w:rFonts w:ascii="Arial"/>
                <w:sz w:val="21"/>
              </w:rPr>
            </w:pPr>
          </w:p>
          <w:p w14:paraId="46CCA15C">
            <w:pPr>
              <w:rPr>
                <w:rFonts w:ascii="Arial"/>
                <w:sz w:val="21"/>
              </w:rPr>
            </w:pPr>
          </w:p>
          <w:p w14:paraId="74D5E1FC">
            <w:pPr>
              <w:spacing w:line="241" w:lineRule="auto"/>
              <w:rPr>
                <w:rFonts w:ascii="Arial"/>
                <w:sz w:val="21"/>
              </w:rPr>
            </w:pPr>
          </w:p>
          <w:p w14:paraId="5F8BE86D">
            <w:pPr>
              <w:spacing w:line="241" w:lineRule="auto"/>
              <w:rPr>
                <w:rFonts w:ascii="Arial"/>
                <w:sz w:val="21"/>
              </w:rPr>
            </w:pPr>
          </w:p>
          <w:p w14:paraId="6DA470BA">
            <w:pPr>
              <w:spacing w:line="241" w:lineRule="auto"/>
              <w:rPr>
                <w:rFonts w:ascii="Arial"/>
                <w:sz w:val="21"/>
              </w:rPr>
            </w:pPr>
          </w:p>
          <w:p w14:paraId="0D73D661">
            <w:pPr>
              <w:spacing w:before="78" w:line="222" w:lineRule="auto"/>
              <w:ind w:left="16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系统使用咨询</w:t>
            </w:r>
          </w:p>
        </w:tc>
        <w:tc>
          <w:tcPr>
            <w:tcW w:w="7292" w:type="dxa"/>
            <w:vAlign w:val="top"/>
          </w:tcPr>
          <w:p w14:paraId="1FC59271">
            <w:pPr>
              <w:spacing w:before="40" w:line="220" w:lineRule="auto"/>
              <w:ind w:left="12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为使用科室提供咨询解答服务，保障院内日常监测工作的开展</w:t>
            </w:r>
          </w:p>
          <w:p w14:paraId="7690078E">
            <w:pPr>
              <w:spacing w:before="25" w:line="221" w:lineRule="auto"/>
              <w:ind w:left="13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1、通过远程的方式为院感科提供解读预警诊断策略服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务;</w:t>
            </w:r>
          </w:p>
          <w:p w14:paraId="790A082C">
            <w:pPr>
              <w:spacing w:before="25" w:line="231" w:lineRule="auto"/>
              <w:ind w:left="118" w:right="107" w:hanging="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2、通过远程的方式为院感科提供解读系统各统计界面报表统计逻辑</w:t>
            </w:r>
            <w:r>
              <w:rPr>
                <w:rFonts w:ascii="仿宋" w:hAnsi="仿宋" w:eastAsia="仿宋" w:cs="仿宋"/>
                <w:spacing w:val="12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服务;</w:t>
            </w:r>
          </w:p>
          <w:p w14:paraId="57B43F71">
            <w:pPr>
              <w:spacing w:before="24" w:line="230" w:lineRule="auto"/>
              <w:ind w:left="118" w:right="107" w:hanging="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3、通过远程的方式为医院相关使用人员提供系统各功能模块的功能</w:t>
            </w:r>
            <w:r>
              <w:rPr>
                <w:rFonts w:ascii="仿宋" w:hAnsi="仿宋" w:eastAsia="仿宋" w:cs="仿宋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讲解服务，保障使用人员对于系统功能的正常使用;</w:t>
            </w:r>
          </w:p>
          <w:p w14:paraId="3E0731F4">
            <w:pPr>
              <w:spacing w:before="25" w:line="228" w:lineRule="auto"/>
              <w:ind w:left="122" w:right="107" w:hanging="1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4、为院感科讲解各项院感监测业务，涵盖业务背景、监测难点、常</w:t>
            </w:r>
            <w:r>
              <w:rPr>
                <w:rFonts w:ascii="仿宋" w:hAnsi="仿宋" w:eastAsia="仿宋" w:cs="仿宋"/>
                <w:spacing w:val="16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见问题；基于各项业务的监测难点和常见问题，结合区域内监测方</w:t>
            </w:r>
            <w:r>
              <w:rPr>
                <w:rFonts w:ascii="仿宋" w:hAnsi="仿宋" w:eastAsia="仿宋" w:cs="仿宋"/>
                <w:spacing w:val="5"/>
                <w:sz w:val="24"/>
                <w:szCs w:val="24"/>
              </w:rPr>
              <w:t xml:space="preserve">  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向和要求，提供专业化建议。</w:t>
            </w:r>
          </w:p>
        </w:tc>
      </w:tr>
      <w:tr w14:paraId="61CABC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3" w:hRule="atLeast"/>
        </w:trPr>
        <w:tc>
          <w:tcPr>
            <w:tcW w:w="751" w:type="dxa"/>
            <w:vAlign w:val="top"/>
          </w:tcPr>
          <w:p w14:paraId="2D082AAA">
            <w:pPr>
              <w:spacing w:before="244" w:line="315" w:lineRule="exact"/>
              <w:ind w:left="32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position w:val="1"/>
                <w:sz w:val="24"/>
                <w:szCs w:val="24"/>
              </w:rPr>
              <w:t>4</w:t>
            </w:r>
          </w:p>
        </w:tc>
        <w:tc>
          <w:tcPr>
            <w:tcW w:w="1728" w:type="dxa"/>
            <w:vAlign w:val="top"/>
          </w:tcPr>
          <w:p w14:paraId="1AC0E437">
            <w:pPr>
              <w:spacing w:before="88"/>
              <w:ind w:left="401" w:right="142" w:hanging="24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数据备份运行</w:t>
            </w:r>
            <w:r>
              <w:rPr>
                <w:rFonts w:ascii="仿宋" w:hAnsi="仿宋" w:eastAsia="仿宋" w:cs="仿宋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情况检查</w:t>
            </w:r>
          </w:p>
        </w:tc>
        <w:tc>
          <w:tcPr>
            <w:tcW w:w="7292" w:type="dxa"/>
            <w:vAlign w:val="top"/>
          </w:tcPr>
          <w:p w14:paraId="507DE155">
            <w:pPr>
              <w:spacing w:before="244" w:line="220" w:lineRule="auto"/>
              <w:jc w:val="righ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定期巡查服务器系统备份机制，并出具专业化的数据备份巡检报告；</w:t>
            </w:r>
          </w:p>
        </w:tc>
      </w:tr>
    </w:tbl>
    <w:p w14:paraId="63A46EF8">
      <w:pPr>
        <w:rPr>
          <w:rFonts w:ascii="Arial"/>
          <w:sz w:val="21"/>
        </w:rPr>
      </w:pPr>
    </w:p>
    <w:p w14:paraId="41DAAE17">
      <w:pPr>
        <w:rPr>
          <w:rFonts w:ascii="Arial" w:hAnsi="Arial" w:eastAsia="Arial" w:cs="Arial"/>
          <w:sz w:val="21"/>
          <w:szCs w:val="21"/>
        </w:rPr>
        <w:sectPr>
          <w:pgSz w:w="11906" w:h="16839"/>
          <w:pgMar w:top="1431" w:right="1065" w:bottom="0" w:left="1064" w:header="0" w:footer="0" w:gutter="0"/>
          <w:cols w:space="720" w:num="1"/>
        </w:sectPr>
      </w:pPr>
    </w:p>
    <w:p w14:paraId="5B638321">
      <w:pPr>
        <w:spacing w:line="91" w:lineRule="auto"/>
        <w:rPr>
          <w:rFonts w:ascii="Arial"/>
          <w:sz w:val="2"/>
        </w:rPr>
      </w:pPr>
    </w:p>
    <w:tbl>
      <w:tblPr>
        <w:tblStyle w:val="5"/>
        <w:tblW w:w="977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1"/>
        <w:gridCol w:w="1728"/>
        <w:gridCol w:w="7292"/>
      </w:tblGrid>
      <w:tr w14:paraId="642714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1" w:hRule="atLeast"/>
        </w:trPr>
        <w:tc>
          <w:tcPr>
            <w:tcW w:w="751" w:type="dxa"/>
            <w:vAlign w:val="top"/>
          </w:tcPr>
          <w:p w14:paraId="3F7F2A7D">
            <w:pPr>
              <w:spacing w:line="252" w:lineRule="auto"/>
              <w:rPr>
                <w:rFonts w:ascii="Arial"/>
                <w:sz w:val="21"/>
              </w:rPr>
            </w:pPr>
          </w:p>
          <w:p w14:paraId="5B0BB65E">
            <w:pPr>
              <w:spacing w:line="253" w:lineRule="auto"/>
              <w:rPr>
                <w:rFonts w:ascii="Arial"/>
                <w:sz w:val="21"/>
              </w:rPr>
            </w:pPr>
          </w:p>
          <w:p w14:paraId="58CF9BDE">
            <w:pPr>
              <w:spacing w:line="253" w:lineRule="auto"/>
              <w:rPr>
                <w:rFonts w:ascii="Arial"/>
                <w:sz w:val="21"/>
              </w:rPr>
            </w:pPr>
          </w:p>
          <w:p w14:paraId="31395E31">
            <w:pPr>
              <w:spacing w:before="78" w:line="241" w:lineRule="auto"/>
              <w:ind w:left="32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5</w:t>
            </w:r>
          </w:p>
        </w:tc>
        <w:tc>
          <w:tcPr>
            <w:tcW w:w="1728" w:type="dxa"/>
            <w:vAlign w:val="top"/>
          </w:tcPr>
          <w:p w14:paraId="3BC82B75">
            <w:pPr>
              <w:spacing w:line="302" w:lineRule="auto"/>
              <w:rPr>
                <w:rFonts w:ascii="Arial"/>
                <w:sz w:val="21"/>
              </w:rPr>
            </w:pPr>
          </w:p>
          <w:p w14:paraId="64B94EB9">
            <w:pPr>
              <w:spacing w:line="302" w:lineRule="auto"/>
              <w:rPr>
                <w:rFonts w:ascii="Arial"/>
                <w:sz w:val="21"/>
              </w:rPr>
            </w:pPr>
          </w:p>
          <w:p w14:paraId="48BF60C3">
            <w:pPr>
              <w:spacing w:before="78" w:line="241" w:lineRule="auto"/>
              <w:ind w:left="520" w:right="142" w:hanging="36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数据恢复及系</w:t>
            </w:r>
            <w:r>
              <w:rPr>
                <w:rFonts w:ascii="仿宋" w:hAnsi="仿宋" w:eastAsia="仿宋" w:cs="仿宋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统迁移</w:t>
            </w:r>
          </w:p>
        </w:tc>
        <w:tc>
          <w:tcPr>
            <w:tcW w:w="7292" w:type="dxa"/>
            <w:vAlign w:val="top"/>
          </w:tcPr>
          <w:p w14:paraId="229BD6E1">
            <w:pPr>
              <w:spacing w:before="217" w:line="220" w:lineRule="auto"/>
              <w:ind w:left="12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提供系统数据恢复及系统迁移服务</w:t>
            </w:r>
          </w:p>
          <w:p w14:paraId="21757E75">
            <w:pPr>
              <w:spacing w:before="26" w:line="230" w:lineRule="auto"/>
              <w:ind w:left="125" w:right="107" w:firstLine="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1、根据医院目前实际拥有的备份文件内容，在医院存在需求的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情况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下，对数据内容还原恢复至特定时间点，有效保证数据的完整性；</w:t>
            </w:r>
          </w:p>
          <w:p w14:paraId="4F50506A">
            <w:pPr>
              <w:spacing w:before="26" w:line="230" w:lineRule="auto"/>
              <w:ind w:left="123" w:right="107" w:hanging="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2、根据医院的需求，对业务系统进行迁移部署，并完成系统调试工</w:t>
            </w:r>
            <w:r>
              <w:rPr>
                <w:rFonts w:ascii="仿宋" w:hAnsi="仿宋" w:eastAsia="仿宋" w:cs="仿宋"/>
                <w:spacing w:val="12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作，确保使用正常</w:t>
            </w:r>
          </w:p>
        </w:tc>
      </w:tr>
      <w:tr w14:paraId="5D8370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7" w:hRule="atLeast"/>
        </w:trPr>
        <w:tc>
          <w:tcPr>
            <w:tcW w:w="751" w:type="dxa"/>
            <w:vAlign w:val="top"/>
          </w:tcPr>
          <w:p w14:paraId="34367386">
            <w:pPr>
              <w:spacing w:line="263" w:lineRule="auto"/>
              <w:rPr>
                <w:rFonts w:ascii="Arial"/>
                <w:sz w:val="21"/>
              </w:rPr>
            </w:pPr>
          </w:p>
          <w:p w14:paraId="7529BF47">
            <w:pPr>
              <w:spacing w:before="78" w:line="241" w:lineRule="auto"/>
              <w:ind w:left="32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6</w:t>
            </w:r>
          </w:p>
        </w:tc>
        <w:tc>
          <w:tcPr>
            <w:tcW w:w="1728" w:type="dxa"/>
            <w:vAlign w:val="top"/>
          </w:tcPr>
          <w:p w14:paraId="68D74D1C">
            <w:pPr>
              <w:spacing w:before="187" w:line="241" w:lineRule="auto"/>
              <w:ind w:left="515" w:right="142" w:hanging="37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NIS</w:t>
            </w:r>
            <w:r>
              <w:rPr>
                <w:rFonts w:ascii="仿宋" w:hAnsi="仿宋" w:eastAsia="仿宋" w:cs="仿宋"/>
                <w:spacing w:val="19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服务器宕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机修复</w:t>
            </w:r>
          </w:p>
        </w:tc>
        <w:tc>
          <w:tcPr>
            <w:tcW w:w="7292" w:type="dxa"/>
            <w:vAlign w:val="top"/>
          </w:tcPr>
          <w:p w14:paraId="3047640F">
            <w:pPr>
              <w:spacing w:before="186"/>
              <w:ind w:left="124" w:right="162" w:firstLine="2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当医院NIS 服务器出现宕机情况时，杏林科技修复院感服务器并完</w:t>
            </w:r>
            <w:r>
              <w:rPr>
                <w:rFonts w:ascii="仿宋" w:hAnsi="仿宋" w:eastAsia="仿宋" w:cs="仿宋"/>
                <w:spacing w:val="17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成数据恢复及更新，确保服务器恢复正常；</w:t>
            </w:r>
          </w:p>
        </w:tc>
      </w:tr>
      <w:tr w14:paraId="381E93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90" w:hRule="atLeast"/>
        </w:trPr>
        <w:tc>
          <w:tcPr>
            <w:tcW w:w="751" w:type="dxa"/>
            <w:vAlign w:val="top"/>
          </w:tcPr>
          <w:p w14:paraId="68CCC5A1">
            <w:pPr>
              <w:spacing w:line="297" w:lineRule="auto"/>
              <w:rPr>
                <w:rFonts w:ascii="Arial"/>
                <w:sz w:val="21"/>
              </w:rPr>
            </w:pPr>
          </w:p>
          <w:p w14:paraId="4453CFFC">
            <w:pPr>
              <w:spacing w:line="297" w:lineRule="auto"/>
              <w:rPr>
                <w:rFonts w:ascii="Arial"/>
                <w:sz w:val="21"/>
              </w:rPr>
            </w:pPr>
          </w:p>
          <w:p w14:paraId="39E06CFD">
            <w:pPr>
              <w:spacing w:line="298" w:lineRule="auto"/>
              <w:rPr>
                <w:rFonts w:ascii="Arial"/>
                <w:sz w:val="21"/>
              </w:rPr>
            </w:pPr>
          </w:p>
          <w:p w14:paraId="206923C3">
            <w:pPr>
              <w:spacing w:before="78" w:line="241" w:lineRule="auto"/>
              <w:ind w:left="32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7</w:t>
            </w:r>
          </w:p>
        </w:tc>
        <w:tc>
          <w:tcPr>
            <w:tcW w:w="1728" w:type="dxa"/>
            <w:vAlign w:val="top"/>
          </w:tcPr>
          <w:p w14:paraId="274417ED">
            <w:pPr>
              <w:spacing w:line="245" w:lineRule="auto"/>
              <w:rPr>
                <w:rFonts w:ascii="Arial"/>
                <w:sz w:val="21"/>
              </w:rPr>
            </w:pPr>
          </w:p>
          <w:p w14:paraId="45C859C8">
            <w:pPr>
              <w:spacing w:line="246" w:lineRule="auto"/>
              <w:rPr>
                <w:rFonts w:ascii="Arial"/>
                <w:sz w:val="21"/>
              </w:rPr>
            </w:pPr>
          </w:p>
          <w:p w14:paraId="113F5F62">
            <w:pPr>
              <w:spacing w:line="246" w:lineRule="auto"/>
              <w:rPr>
                <w:rFonts w:ascii="Arial"/>
                <w:sz w:val="21"/>
              </w:rPr>
            </w:pPr>
          </w:p>
          <w:p w14:paraId="5AD03167">
            <w:pPr>
              <w:spacing w:before="78"/>
              <w:ind w:left="757" w:right="142" w:hanging="60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服务器远程巡</w:t>
            </w:r>
            <w:r>
              <w:rPr>
                <w:rFonts w:ascii="仿宋" w:hAnsi="仿宋" w:eastAsia="仿宋" w:cs="仿宋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z w:val="24"/>
                <w:szCs w:val="24"/>
              </w:rPr>
              <w:t>检</w:t>
            </w:r>
          </w:p>
        </w:tc>
        <w:tc>
          <w:tcPr>
            <w:tcW w:w="7292" w:type="dxa"/>
            <w:vAlign w:val="top"/>
          </w:tcPr>
          <w:p w14:paraId="35F1860E">
            <w:pPr>
              <w:spacing w:before="195"/>
              <w:ind w:left="121" w:right="222" w:firstLine="7"/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每年定期对服务器运行环境进行巡检，巡检内容包括：服务器内存</w:t>
            </w:r>
            <w:r>
              <w:rPr>
                <w:rFonts w:ascii="仿宋" w:hAnsi="仿宋" w:eastAsia="仿宋" w:cs="仿宋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情况评估、硬盘情况评估、系统运行稳定性评估等，有效避免并解</w:t>
            </w:r>
            <w:r>
              <w:rPr>
                <w:rFonts w:ascii="仿宋" w:hAnsi="仿宋" w:eastAsia="仿宋" w:cs="仿宋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9"/>
                <w:sz w:val="24"/>
                <w:szCs w:val="24"/>
              </w:rPr>
              <w:t>决：</w:t>
            </w:r>
          </w:p>
          <w:p w14:paraId="1AF9C503">
            <w:pPr>
              <w:spacing w:line="222" w:lineRule="auto"/>
              <w:ind w:left="13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1、服务器磁盘空间不足问题</w:t>
            </w:r>
          </w:p>
          <w:p w14:paraId="2217DBEC">
            <w:pPr>
              <w:spacing w:before="22" w:line="221" w:lineRule="auto"/>
              <w:ind w:left="11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2、服务器系统运行卡顿问题</w:t>
            </w:r>
          </w:p>
          <w:p w14:paraId="67790068">
            <w:pPr>
              <w:spacing w:before="25" w:line="222" w:lineRule="auto"/>
              <w:ind w:left="11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3、服务器安全方面防护问题</w:t>
            </w:r>
          </w:p>
        </w:tc>
      </w:tr>
      <w:tr w14:paraId="3B79A9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0" w:hRule="atLeast"/>
        </w:trPr>
        <w:tc>
          <w:tcPr>
            <w:tcW w:w="751" w:type="dxa"/>
            <w:vAlign w:val="top"/>
          </w:tcPr>
          <w:p w14:paraId="3019CD1B">
            <w:pPr>
              <w:spacing w:line="430" w:lineRule="auto"/>
              <w:rPr>
                <w:rFonts w:ascii="Arial"/>
                <w:sz w:val="21"/>
              </w:rPr>
            </w:pPr>
          </w:p>
          <w:p w14:paraId="65DFAD0F">
            <w:pPr>
              <w:spacing w:before="78" w:line="241" w:lineRule="auto"/>
              <w:ind w:left="32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8</w:t>
            </w:r>
          </w:p>
        </w:tc>
        <w:tc>
          <w:tcPr>
            <w:tcW w:w="1728" w:type="dxa"/>
            <w:vAlign w:val="top"/>
          </w:tcPr>
          <w:p w14:paraId="52413FBA">
            <w:pPr>
              <w:spacing w:line="431" w:lineRule="auto"/>
              <w:rPr>
                <w:rFonts w:ascii="Arial"/>
                <w:sz w:val="21"/>
              </w:rPr>
            </w:pPr>
          </w:p>
          <w:p w14:paraId="7935D229">
            <w:pPr>
              <w:spacing w:before="78" w:line="222" w:lineRule="auto"/>
              <w:ind w:left="39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数据上报</w:t>
            </w:r>
          </w:p>
        </w:tc>
        <w:tc>
          <w:tcPr>
            <w:tcW w:w="7292" w:type="dxa"/>
            <w:vAlign w:val="top"/>
          </w:tcPr>
          <w:p w14:paraId="49F891A3">
            <w:pPr>
              <w:spacing w:before="43" w:line="221" w:lineRule="auto"/>
              <w:ind w:left="12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根据区域数据上报要求，提供数据上报服务</w:t>
            </w:r>
          </w:p>
          <w:p w14:paraId="09138A8A">
            <w:pPr>
              <w:spacing w:before="25" w:line="222" w:lineRule="auto"/>
              <w:ind w:left="13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1、协助医院完成</w:t>
            </w:r>
            <w:r>
              <w:rPr>
                <w:rFonts w:ascii="仿宋" w:hAnsi="仿宋" w:eastAsia="仿宋" w:cs="仿宋"/>
                <w:spacing w:val="-59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NICC/NIRC</w:t>
            </w:r>
            <w:r>
              <w:rPr>
                <w:rFonts w:ascii="仿宋" w:hAnsi="仿宋" w:eastAsia="仿宋" w:cs="仿宋"/>
                <w:spacing w:val="-45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数据上报；</w:t>
            </w:r>
          </w:p>
          <w:p w14:paraId="5A5736A3">
            <w:pPr>
              <w:spacing w:before="23" w:line="224" w:lineRule="auto"/>
              <w:ind w:left="120" w:right="107" w:hanging="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2、协助医院完成抗菌药物治疗前病原学送检专项整改、哨点医院数</w:t>
            </w:r>
            <w:r>
              <w:rPr>
                <w:rFonts w:ascii="仿宋" w:hAnsi="仿宋" w:eastAsia="仿宋" w:cs="仿宋"/>
                <w:spacing w:val="12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据上报。</w:t>
            </w:r>
          </w:p>
        </w:tc>
      </w:tr>
      <w:tr w14:paraId="7BC36B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5" w:hRule="atLeast"/>
        </w:trPr>
        <w:tc>
          <w:tcPr>
            <w:tcW w:w="751" w:type="dxa"/>
            <w:vAlign w:val="top"/>
          </w:tcPr>
          <w:p w14:paraId="0449ABCE">
            <w:pPr>
              <w:spacing w:line="270" w:lineRule="auto"/>
              <w:rPr>
                <w:rFonts w:ascii="Arial"/>
                <w:sz w:val="21"/>
              </w:rPr>
            </w:pPr>
          </w:p>
          <w:p w14:paraId="578B02B6">
            <w:pPr>
              <w:spacing w:line="270" w:lineRule="auto"/>
              <w:rPr>
                <w:rFonts w:ascii="Arial"/>
                <w:sz w:val="21"/>
              </w:rPr>
            </w:pPr>
          </w:p>
          <w:p w14:paraId="64935E46">
            <w:pPr>
              <w:spacing w:line="270" w:lineRule="auto"/>
              <w:rPr>
                <w:rFonts w:ascii="Arial"/>
                <w:sz w:val="21"/>
              </w:rPr>
            </w:pPr>
          </w:p>
          <w:p w14:paraId="3E4B0B0B">
            <w:pPr>
              <w:spacing w:line="270" w:lineRule="auto"/>
              <w:rPr>
                <w:rFonts w:ascii="Arial"/>
                <w:sz w:val="21"/>
              </w:rPr>
            </w:pPr>
          </w:p>
          <w:p w14:paraId="78CB7131">
            <w:pPr>
              <w:spacing w:line="270" w:lineRule="auto"/>
              <w:rPr>
                <w:rFonts w:ascii="Arial"/>
                <w:sz w:val="21"/>
              </w:rPr>
            </w:pPr>
          </w:p>
          <w:p w14:paraId="6B836678">
            <w:pPr>
              <w:spacing w:line="270" w:lineRule="auto"/>
              <w:rPr>
                <w:rFonts w:ascii="Arial"/>
                <w:sz w:val="21"/>
              </w:rPr>
            </w:pPr>
          </w:p>
          <w:p w14:paraId="1616C281">
            <w:pPr>
              <w:spacing w:line="270" w:lineRule="auto"/>
              <w:rPr>
                <w:rFonts w:ascii="Arial"/>
                <w:sz w:val="21"/>
              </w:rPr>
            </w:pPr>
          </w:p>
          <w:p w14:paraId="3A0FBC17">
            <w:pPr>
              <w:spacing w:before="78" w:line="241" w:lineRule="auto"/>
              <w:ind w:left="32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9</w:t>
            </w:r>
          </w:p>
        </w:tc>
        <w:tc>
          <w:tcPr>
            <w:tcW w:w="1728" w:type="dxa"/>
            <w:vAlign w:val="top"/>
          </w:tcPr>
          <w:p w14:paraId="2F8FB013">
            <w:pPr>
              <w:spacing w:line="263" w:lineRule="auto"/>
              <w:rPr>
                <w:rFonts w:ascii="Arial"/>
                <w:sz w:val="21"/>
              </w:rPr>
            </w:pPr>
          </w:p>
          <w:p w14:paraId="55E51CE2">
            <w:pPr>
              <w:spacing w:line="263" w:lineRule="auto"/>
              <w:rPr>
                <w:rFonts w:ascii="Arial"/>
                <w:sz w:val="21"/>
              </w:rPr>
            </w:pPr>
          </w:p>
          <w:p w14:paraId="5241DBFF">
            <w:pPr>
              <w:spacing w:line="263" w:lineRule="auto"/>
              <w:rPr>
                <w:rFonts w:ascii="Arial"/>
                <w:sz w:val="21"/>
              </w:rPr>
            </w:pPr>
          </w:p>
          <w:p w14:paraId="41098BCE">
            <w:pPr>
              <w:spacing w:line="263" w:lineRule="auto"/>
              <w:rPr>
                <w:rFonts w:ascii="Arial"/>
                <w:sz w:val="21"/>
              </w:rPr>
            </w:pPr>
          </w:p>
          <w:p w14:paraId="3D923525">
            <w:pPr>
              <w:spacing w:line="264" w:lineRule="auto"/>
              <w:rPr>
                <w:rFonts w:ascii="Arial"/>
                <w:sz w:val="21"/>
              </w:rPr>
            </w:pPr>
          </w:p>
          <w:p w14:paraId="408ADD84">
            <w:pPr>
              <w:spacing w:line="264" w:lineRule="auto"/>
              <w:rPr>
                <w:rFonts w:ascii="Arial"/>
                <w:sz w:val="21"/>
              </w:rPr>
            </w:pPr>
          </w:p>
          <w:p w14:paraId="13B3246E">
            <w:pPr>
              <w:spacing w:before="78" w:line="222" w:lineRule="auto"/>
              <w:ind w:left="16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感控科新进人</w:t>
            </w:r>
          </w:p>
          <w:p w14:paraId="15EBC9D3">
            <w:pPr>
              <w:spacing w:before="22" w:line="224" w:lineRule="auto"/>
              <w:ind w:left="23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1"/>
                <w:sz w:val="24"/>
                <w:szCs w:val="24"/>
              </w:rPr>
              <w:t>员</w:t>
            </w:r>
            <w:r>
              <w:rPr>
                <w:rFonts w:ascii="仿宋" w:hAnsi="仿宋" w:eastAsia="仿宋" w:cs="仿宋"/>
                <w:spacing w:val="19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1"/>
                <w:sz w:val="24"/>
                <w:szCs w:val="24"/>
              </w:rPr>
              <w:t>一对一专</w:t>
            </w:r>
          </w:p>
          <w:p w14:paraId="08122A8E">
            <w:pPr>
              <w:spacing w:before="21" w:line="223" w:lineRule="auto"/>
              <w:ind w:left="52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人培训</w:t>
            </w:r>
          </w:p>
        </w:tc>
        <w:tc>
          <w:tcPr>
            <w:tcW w:w="7292" w:type="dxa"/>
            <w:vAlign w:val="top"/>
          </w:tcPr>
          <w:p w14:paraId="049A4F5F">
            <w:pPr>
              <w:spacing w:before="107" w:line="221" w:lineRule="auto"/>
              <w:ind w:left="12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为感控科讲解系统功能及应用，保障专职人员对系统熟练使用</w:t>
            </w:r>
          </w:p>
          <w:p w14:paraId="4768FF57">
            <w:pPr>
              <w:spacing w:before="25" w:line="222" w:lineRule="auto"/>
              <w:ind w:left="13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1、院感系统使用流程的培训：</w:t>
            </w:r>
          </w:p>
          <w:p w14:paraId="66645732">
            <w:pPr>
              <w:spacing w:before="22" w:line="221" w:lineRule="auto"/>
              <w:ind w:left="49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1.1、如何进行感染病例查询及上报；</w:t>
            </w:r>
          </w:p>
          <w:p w14:paraId="335332A2">
            <w:pPr>
              <w:spacing w:before="25" w:line="231" w:lineRule="auto"/>
              <w:ind w:left="127" w:right="222" w:firstLine="36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1.2、结合系统讲解如何统计细菌、三管、手术、抗菌药物等相</w:t>
            </w:r>
            <w:r>
              <w:rPr>
                <w:rFonts w:ascii="仿宋" w:hAnsi="仿宋" w:eastAsia="仿宋" w:cs="仿宋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关指标；</w:t>
            </w:r>
          </w:p>
          <w:p w14:paraId="7CF7C3D5">
            <w:pPr>
              <w:spacing w:before="23" w:line="231" w:lineRule="auto"/>
              <w:ind w:left="119" w:right="222" w:firstLine="37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1.3、根据工作需求提供相关监测建议作为参考，帮助感控科快</w:t>
            </w:r>
            <w:r>
              <w:rPr>
                <w:rFonts w:ascii="仿宋" w:hAnsi="仿宋" w:eastAsia="仿宋" w:cs="仿宋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速上手使用</w:t>
            </w:r>
          </w:p>
          <w:p w14:paraId="6E9C5A99">
            <w:pPr>
              <w:spacing w:before="22" w:line="231" w:lineRule="auto"/>
              <w:ind w:left="120" w:right="107" w:hanging="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2、讲解系统各功能模块操作使用，让院感科人员能够熟练操作系统</w:t>
            </w:r>
            <w:r>
              <w:rPr>
                <w:rFonts w:ascii="仿宋" w:hAnsi="仿宋" w:eastAsia="仿宋" w:cs="仿宋"/>
                <w:spacing w:val="12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各功能界面；</w:t>
            </w:r>
          </w:p>
          <w:p w14:paraId="37AAC16E">
            <w:pPr>
              <w:spacing w:before="25" w:line="235" w:lineRule="auto"/>
              <w:ind w:left="118" w:right="107" w:hanging="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3、基于各项业务的监测难点和常见问题，结合区域内监测方向和要</w:t>
            </w:r>
            <w:r>
              <w:rPr>
                <w:rFonts w:ascii="仿宋" w:hAnsi="仿宋" w:eastAsia="仿宋" w:cs="仿宋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求，提供本区域内执行较好的监测方案作为参考，并结合医院情况</w:t>
            </w:r>
            <w:r>
              <w:rPr>
                <w:rFonts w:ascii="仿宋" w:hAnsi="仿宋" w:eastAsia="仿宋" w:cs="仿宋"/>
                <w:spacing w:val="6"/>
                <w:sz w:val="24"/>
                <w:szCs w:val="24"/>
              </w:rPr>
              <w:t xml:space="preserve">  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给出整改建议，如：如何提高送检率；如何准确监测手术预防用药</w:t>
            </w:r>
            <w:r>
              <w:rPr>
                <w:rFonts w:ascii="仿宋" w:hAnsi="仿宋" w:eastAsia="仿宋" w:cs="仿宋"/>
                <w:spacing w:val="6"/>
                <w:sz w:val="24"/>
                <w:szCs w:val="24"/>
              </w:rPr>
              <w:t xml:space="preserve">  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执行情况；如何更好监测多重耐药菌隔离执行情况等</w:t>
            </w:r>
          </w:p>
        </w:tc>
      </w:tr>
      <w:tr w14:paraId="6730AD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49" w:hRule="atLeast"/>
        </w:trPr>
        <w:tc>
          <w:tcPr>
            <w:tcW w:w="751" w:type="dxa"/>
            <w:vAlign w:val="top"/>
          </w:tcPr>
          <w:p w14:paraId="38CB5C83">
            <w:pPr>
              <w:spacing w:line="291" w:lineRule="auto"/>
              <w:rPr>
                <w:rFonts w:ascii="Arial"/>
                <w:sz w:val="21"/>
              </w:rPr>
            </w:pPr>
          </w:p>
          <w:p w14:paraId="2DA2B76C">
            <w:pPr>
              <w:spacing w:line="291" w:lineRule="auto"/>
              <w:rPr>
                <w:rFonts w:ascii="Arial"/>
                <w:sz w:val="21"/>
              </w:rPr>
            </w:pPr>
          </w:p>
          <w:p w14:paraId="48BDF559">
            <w:pPr>
              <w:spacing w:line="292" w:lineRule="auto"/>
              <w:rPr>
                <w:rFonts w:ascii="Arial"/>
                <w:sz w:val="21"/>
              </w:rPr>
            </w:pPr>
          </w:p>
          <w:p w14:paraId="341C6A81">
            <w:pPr>
              <w:spacing w:before="78" w:line="241" w:lineRule="auto"/>
              <w:ind w:left="27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4"/>
                <w:sz w:val="24"/>
                <w:szCs w:val="24"/>
              </w:rPr>
              <w:t>10</w:t>
            </w:r>
          </w:p>
        </w:tc>
        <w:tc>
          <w:tcPr>
            <w:tcW w:w="1728" w:type="dxa"/>
            <w:vAlign w:val="top"/>
          </w:tcPr>
          <w:p w14:paraId="5634B063">
            <w:pPr>
              <w:spacing w:line="359" w:lineRule="auto"/>
              <w:rPr>
                <w:rFonts w:ascii="Arial"/>
                <w:sz w:val="21"/>
              </w:rPr>
            </w:pPr>
          </w:p>
          <w:p w14:paraId="715DB4D5">
            <w:pPr>
              <w:spacing w:line="359" w:lineRule="auto"/>
              <w:rPr>
                <w:rFonts w:ascii="Arial"/>
                <w:sz w:val="21"/>
              </w:rPr>
            </w:pPr>
          </w:p>
          <w:p w14:paraId="6D271663">
            <w:pPr>
              <w:spacing w:before="78" w:line="241" w:lineRule="auto"/>
              <w:ind w:left="280" w:right="142" w:hanging="12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培训信息科系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统维护人员</w:t>
            </w:r>
          </w:p>
        </w:tc>
        <w:tc>
          <w:tcPr>
            <w:tcW w:w="7292" w:type="dxa"/>
            <w:vAlign w:val="top"/>
          </w:tcPr>
          <w:p w14:paraId="36DC6C6E">
            <w:pPr>
              <w:spacing w:before="177"/>
              <w:ind w:left="122" w:right="34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安排人员对信息科的杏林 NIS 系统维护人员进行系统基础操作培</w:t>
            </w:r>
            <w:r>
              <w:rPr>
                <w:rFonts w:ascii="仿宋" w:hAnsi="仿宋" w:eastAsia="仿宋" w:cs="仿宋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z w:val="24"/>
                <w:szCs w:val="24"/>
              </w:rPr>
              <w:t>训</w:t>
            </w:r>
          </w:p>
          <w:p w14:paraId="2ABAAE48">
            <w:pPr>
              <w:spacing w:line="221" w:lineRule="auto"/>
              <w:ind w:left="13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1.提供管理员权限和新建账号功能；</w:t>
            </w:r>
          </w:p>
          <w:p w14:paraId="7D77E6D6">
            <w:pPr>
              <w:spacing w:before="24" w:line="222" w:lineRule="auto"/>
              <w:ind w:left="11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2.备份以及重启服务；</w:t>
            </w:r>
          </w:p>
          <w:p w14:paraId="2ECCED08">
            <w:pPr>
              <w:spacing w:before="23" w:line="220" w:lineRule="auto"/>
              <w:ind w:left="11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3.提供操作文档并按客户需求进行远程指导；</w:t>
            </w:r>
          </w:p>
          <w:p w14:paraId="0BC9990A">
            <w:pPr>
              <w:spacing w:before="25" w:line="221" w:lineRule="auto"/>
              <w:ind w:left="11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4.根据院感监测需求给到信息科相关整改建议</w:t>
            </w:r>
          </w:p>
        </w:tc>
      </w:tr>
    </w:tbl>
    <w:p w14:paraId="5033F162">
      <w:pPr>
        <w:rPr>
          <w:rFonts w:ascii="Arial"/>
          <w:sz w:val="21"/>
        </w:rPr>
      </w:pPr>
    </w:p>
    <w:p w14:paraId="091DC53D">
      <w:pPr>
        <w:rPr>
          <w:rFonts w:ascii="Arial" w:hAnsi="Arial" w:eastAsia="Arial" w:cs="Arial"/>
          <w:sz w:val="21"/>
          <w:szCs w:val="21"/>
        </w:rPr>
        <w:sectPr>
          <w:pgSz w:w="11906" w:h="16839"/>
          <w:pgMar w:top="1431" w:right="1065" w:bottom="0" w:left="1064" w:header="0" w:footer="0" w:gutter="0"/>
          <w:cols w:space="720" w:num="1"/>
        </w:sectPr>
      </w:pPr>
    </w:p>
    <w:p w14:paraId="4D42D5D7">
      <w:pPr>
        <w:spacing w:line="91" w:lineRule="auto"/>
        <w:rPr>
          <w:rFonts w:ascii="Arial"/>
          <w:sz w:val="2"/>
        </w:rPr>
      </w:pPr>
    </w:p>
    <w:tbl>
      <w:tblPr>
        <w:tblStyle w:val="5"/>
        <w:tblW w:w="977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1"/>
        <w:gridCol w:w="1728"/>
        <w:gridCol w:w="7292"/>
      </w:tblGrid>
      <w:tr w14:paraId="54294C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1" w:hRule="atLeast"/>
        </w:trPr>
        <w:tc>
          <w:tcPr>
            <w:tcW w:w="751" w:type="dxa"/>
            <w:vAlign w:val="top"/>
          </w:tcPr>
          <w:p w14:paraId="13F366CA">
            <w:pPr>
              <w:spacing w:line="272" w:lineRule="auto"/>
              <w:rPr>
                <w:rFonts w:ascii="Arial"/>
                <w:sz w:val="21"/>
              </w:rPr>
            </w:pPr>
          </w:p>
          <w:p w14:paraId="184C68DE">
            <w:pPr>
              <w:spacing w:line="272" w:lineRule="auto"/>
              <w:rPr>
                <w:rFonts w:ascii="Arial"/>
                <w:sz w:val="21"/>
              </w:rPr>
            </w:pPr>
          </w:p>
          <w:p w14:paraId="738A5BA2">
            <w:pPr>
              <w:spacing w:line="273" w:lineRule="auto"/>
              <w:rPr>
                <w:rFonts w:ascii="Arial"/>
                <w:sz w:val="21"/>
              </w:rPr>
            </w:pPr>
          </w:p>
          <w:p w14:paraId="1D073265">
            <w:pPr>
              <w:spacing w:before="78" w:line="316" w:lineRule="exact"/>
              <w:ind w:left="27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4"/>
                <w:position w:val="1"/>
                <w:sz w:val="24"/>
                <w:szCs w:val="24"/>
              </w:rPr>
              <w:t>11</w:t>
            </w:r>
          </w:p>
        </w:tc>
        <w:tc>
          <w:tcPr>
            <w:tcW w:w="1728" w:type="dxa"/>
            <w:vAlign w:val="top"/>
          </w:tcPr>
          <w:p w14:paraId="2E2936F6">
            <w:pPr>
              <w:spacing w:line="253" w:lineRule="auto"/>
              <w:rPr>
                <w:rFonts w:ascii="Arial"/>
                <w:sz w:val="21"/>
              </w:rPr>
            </w:pPr>
          </w:p>
          <w:p w14:paraId="55AFF9F8">
            <w:pPr>
              <w:spacing w:line="254" w:lineRule="auto"/>
              <w:rPr>
                <w:rFonts w:ascii="Arial"/>
                <w:sz w:val="21"/>
              </w:rPr>
            </w:pPr>
          </w:p>
          <w:p w14:paraId="1CAE3291">
            <w:pPr>
              <w:spacing w:before="78" w:line="223" w:lineRule="auto"/>
              <w:ind w:left="17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临床感控医生</w:t>
            </w:r>
          </w:p>
          <w:p w14:paraId="7FE2C5FF">
            <w:pPr>
              <w:spacing w:before="22" w:line="222" w:lineRule="auto"/>
              <w:ind w:left="20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/护士定期培</w:t>
            </w:r>
          </w:p>
          <w:p w14:paraId="511DA62D">
            <w:pPr>
              <w:spacing w:before="23" w:line="223" w:lineRule="auto"/>
              <w:ind w:left="75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训</w:t>
            </w:r>
          </w:p>
        </w:tc>
        <w:tc>
          <w:tcPr>
            <w:tcW w:w="7292" w:type="dxa"/>
            <w:vAlign w:val="top"/>
          </w:tcPr>
          <w:p w14:paraId="6FD14D6F">
            <w:pPr>
              <w:spacing w:before="121"/>
              <w:ind w:left="122" w:right="107" w:firstLine="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通过电话、腾讯会议、线上沟通等方式对临床医生/护士进行系统培</w:t>
            </w:r>
            <w:r>
              <w:rPr>
                <w:rFonts w:ascii="仿宋" w:hAnsi="仿宋" w:eastAsia="仿宋" w:cs="仿宋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9"/>
                <w:sz w:val="24"/>
                <w:szCs w:val="24"/>
              </w:rPr>
              <w:t>训：</w:t>
            </w:r>
          </w:p>
          <w:p w14:paraId="2C26E3E8">
            <w:pPr>
              <w:spacing w:before="1" w:line="220" w:lineRule="auto"/>
              <w:ind w:left="13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1.如何进行感染病例查询及上报；</w:t>
            </w:r>
          </w:p>
          <w:p w14:paraId="3E2960CF">
            <w:pPr>
              <w:spacing w:before="24" w:line="231" w:lineRule="auto"/>
              <w:ind w:left="133" w:right="222" w:hanging="1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2.如何使用功能模块进行环境监测、手卫生监测、职业防护上报等</w:t>
            </w:r>
            <w:r>
              <w:rPr>
                <w:rFonts w:ascii="仿宋" w:hAnsi="仿宋" w:eastAsia="仿宋" w:cs="仿宋"/>
                <w:spacing w:val="17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临床端界面功能；</w:t>
            </w:r>
          </w:p>
          <w:p w14:paraId="3A998829">
            <w:pPr>
              <w:spacing w:before="23" w:line="221" w:lineRule="auto"/>
              <w:ind w:left="11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3.临床端如何统计细菌、三管、手术、抗菌药物相关指标统计；</w:t>
            </w:r>
          </w:p>
        </w:tc>
      </w:tr>
      <w:tr w14:paraId="6B0B6E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9" w:hRule="atLeast"/>
        </w:trPr>
        <w:tc>
          <w:tcPr>
            <w:tcW w:w="751" w:type="dxa"/>
            <w:vAlign w:val="top"/>
          </w:tcPr>
          <w:p w14:paraId="2A36C9BD">
            <w:pPr>
              <w:spacing w:line="261" w:lineRule="auto"/>
              <w:rPr>
                <w:rFonts w:ascii="Arial"/>
                <w:sz w:val="21"/>
              </w:rPr>
            </w:pPr>
          </w:p>
          <w:p w14:paraId="47361ECB">
            <w:pPr>
              <w:spacing w:line="261" w:lineRule="auto"/>
              <w:rPr>
                <w:rFonts w:ascii="Arial"/>
                <w:sz w:val="21"/>
              </w:rPr>
            </w:pPr>
          </w:p>
          <w:p w14:paraId="1D578F1C">
            <w:pPr>
              <w:spacing w:line="261" w:lineRule="auto"/>
              <w:rPr>
                <w:rFonts w:ascii="Arial"/>
                <w:sz w:val="21"/>
              </w:rPr>
            </w:pPr>
          </w:p>
          <w:p w14:paraId="0A9DBBA6">
            <w:pPr>
              <w:spacing w:line="262" w:lineRule="auto"/>
              <w:rPr>
                <w:rFonts w:ascii="Arial"/>
                <w:sz w:val="21"/>
              </w:rPr>
            </w:pPr>
          </w:p>
          <w:p w14:paraId="28418AEE">
            <w:pPr>
              <w:spacing w:before="78" w:line="316" w:lineRule="exact"/>
              <w:ind w:left="27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4"/>
                <w:position w:val="1"/>
                <w:sz w:val="24"/>
                <w:szCs w:val="24"/>
              </w:rPr>
              <w:t>12</w:t>
            </w:r>
          </w:p>
        </w:tc>
        <w:tc>
          <w:tcPr>
            <w:tcW w:w="1728" w:type="dxa"/>
            <w:vAlign w:val="top"/>
          </w:tcPr>
          <w:p w14:paraId="3041B02A">
            <w:pPr>
              <w:spacing w:line="297" w:lineRule="auto"/>
              <w:rPr>
                <w:rFonts w:ascii="Arial"/>
                <w:sz w:val="21"/>
              </w:rPr>
            </w:pPr>
          </w:p>
          <w:p w14:paraId="7D16FE8D">
            <w:pPr>
              <w:spacing w:line="297" w:lineRule="auto"/>
              <w:rPr>
                <w:rFonts w:ascii="Arial"/>
                <w:sz w:val="21"/>
              </w:rPr>
            </w:pPr>
          </w:p>
          <w:p w14:paraId="22B55907">
            <w:pPr>
              <w:spacing w:line="297" w:lineRule="auto"/>
              <w:rPr>
                <w:rFonts w:ascii="Arial"/>
                <w:sz w:val="21"/>
              </w:rPr>
            </w:pPr>
          </w:p>
          <w:p w14:paraId="7189F625">
            <w:pPr>
              <w:spacing w:before="78" w:line="241" w:lineRule="auto"/>
              <w:ind w:left="641" w:right="142" w:hanging="47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院感监测管理</w:t>
            </w:r>
            <w:r>
              <w:rPr>
                <w:rFonts w:ascii="仿宋" w:hAnsi="仿宋" w:eastAsia="仿宋" w:cs="仿宋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1"/>
                <w:sz w:val="24"/>
                <w:szCs w:val="24"/>
              </w:rPr>
              <w:t>方案</w:t>
            </w:r>
          </w:p>
        </w:tc>
        <w:tc>
          <w:tcPr>
            <w:tcW w:w="7292" w:type="dxa"/>
            <w:vAlign w:val="top"/>
          </w:tcPr>
          <w:p w14:paraId="2C4B9178">
            <w:pPr>
              <w:spacing w:before="38" w:line="220" w:lineRule="auto"/>
              <w:ind w:left="12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提供满足当前区域监测要求的优质院感监测工作开展方案，包括：</w:t>
            </w:r>
          </w:p>
          <w:p w14:paraId="702F1726">
            <w:pPr>
              <w:spacing w:before="26" w:line="219" w:lineRule="auto"/>
              <w:ind w:left="13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1、提供医院所在区域个性化的预警监测功能推荐；</w:t>
            </w:r>
          </w:p>
          <w:p w14:paraId="348121D8">
            <w:pPr>
              <w:spacing w:before="27" w:line="222" w:lineRule="auto"/>
              <w:ind w:left="11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2、提供满足区域监测要求的日常病例监测管理方案；</w:t>
            </w:r>
          </w:p>
          <w:p w14:paraId="5CC15C98">
            <w:pPr>
              <w:spacing w:before="23" w:line="231" w:lineRule="auto"/>
              <w:ind w:left="121" w:right="107" w:hanging="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3、根据医院及区域情况，提供抗菌药物治疗前病原学送检工作的管</w:t>
            </w:r>
            <w:r>
              <w:rPr>
                <w:rFonts w:ascii="仿宋" w:hAnsi="仿宋" w:eastAsia="仿宋" w:cs="仿宋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理方案；</w:t>
            </w:r>
          </w:p>
          <w:p w14:paraId="633975D8">
            <w:pPr>
              <w:spacing w:before="23" w:line="222" w:lineRule="auto"/>
              <w:ind w:left="11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4、满足区域监测要求的落实多重耐药菌隔离防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控措施的管理方案；</w:t>
            </w:r>
          </w:p>
          <w:p w14:paraId="4001B883">
            <w:pPr>
              <w:spacing w:before="22" w:line="222" w:lineRule="auto"/>
              <w:ind w:left="11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5、满足区域监测要求的</w:t>
            </w:r>
            <w:r>
              <w:rPr>
                <w:rFonts w:ascii="仿宋" w:hAnsi="仿宋" w:eastAsia="仿宋" w:cs="仿宋"/>
                <w:spacing w:val="-39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I</w:t>
            </w:r>
            <w:r>
              <w:rPr>
                <w:rFonts w:ascii="仿宋" w:hAnsi="仿宋" w:eastAsia="仿宋" w:cs="仿宋"/>
                <w:spacing w:val="-42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类切口手术部位感染的管理方案；</w:t>
            </w:r>
          </w:p>
          <w:p w14:paraId="6B59724E">
            <w:pPr>
              <w:spacing w:before="24" w:line="205" w:lineRule="auto"/>
              <w:ind w:left="11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6、结合日常医院监测内容，提供对数据质量的提升方案；</w:t>
            </w:r>
          </w:p>
        </w:tc>
      </w:tr>
      <w:tr w14:paraId="323925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6" w:hRule="atLeast"/>
        </w:trPr>
        <w:tc>
          <w:tcPr>
            <w:tcW w:w="751" w:type="dxa"/>
            <w:vAlign w:val="top"/>
          </w:tcPr>
          <w:p w14:paraId="466EBE8E">
            <w:pPr>
              <w:spacing w:line="289" w:lineRule="auto"/>
              <w:rPr>
                <w:rFonts w:ascii="Arial"/>
                <w:sz w:val="21"/>
              </w:rPr>
            </w:pPr>
          </w:p>
          <w:p w14:paraId="1505EC9F">
            <w:pPr>
              <w:spacing w:line="290" w:lineRule="auto"/>
              <w:rPr>
                <w:rFonts w:ascii="Arial"/>
                <w:sz w:val="21"/>
              </w:rPr>
            </w:pPr>
          </w:p>
          <w:p w14:paraId="6B62408C">
            <w:pPr>
              <w:spacing w:line="290" w:lineRule="auto"/>
              <w:rPr>
                <w:rFonts w:ascii="Arial"/>
                <w:sz w:val="21"/>
              </w:rPr>
            </w:pPr>
          </w:p>
          <w:p w14:paraId="50271D34">
            <w:pPr>
              <w:spacing w:line="290" w:lineRule="auto"/>
              <w:rPr>
                <w:rFonts w:ascii="Arial"/>
                <w:sz w:val="21"/>
              </w:rPr>
            </w:pPr>
          </w:p>
          <w:p w14:paraId="6ED995A7">
            <w:pPr>
              <w:spacing w:before="78" w:line="241" w:lineRule="auto"/>
              <w:ind w:left="27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4"/>
                <w:sz w:val="24"/>
                <w:szCs w:val="24"/>
              </w:rPr>
              <w:t>13</w:t>
            </w:r>
          </w:p>
        </w:tc>
        <w:tc>
          <w:tcPr>
            <w:tcW w:w="1728" w:type="dxa"/>
            <w:vAlign w:val="top"/>
          </w:tcPr>
          <w:p w14:paraId="14CAC4FE">
            <w:pPr>
              <w:spacing w:line="289" w:lineRule="auto"/>
              <w:rPr>
                <w:rFonts w:ascii="Arial"/>
                <w:sz w:val="21"/>
              </w:rPr>
            </w:pPr>
          </w:p>
          <w:p w14:paraId="6CA01982">
            <w:pPr>
              <w:spacing w:line="290" w:lineRule="auto"/>
              <w:rPr>
                <w:rFonts w:ascii="Arial"/>
                <w:sz w:val="21"/>
              </w:rPr>
            </w:pPr>
          </w:p>
          <w:p w14:paraId="0DE9F91D">
            <w:pPr>
              <w:spacing w:line="290" w:lineRule="auto"/>
              <w:rPr>
                <w:rFonts w:ascii="Arial"/>
                <w:sz w:val="21"/>
              </w:rPr>
            </w:pPr>
          </w:p>
          <w:p w14:paraId="5D7A9773">
            <w:pPr>
              <w:spacing w:line="290" w:lineRule="auto"/>
              <w:rPr>
                <w:rFonts w:ascii="Arial"/>
                <w:sz w:val="21"/>
              </w:rPr>
            </w:pPr>
          </w:p>
          <w:p w14:paraId="69F61384">
            <w:pPr>
              <w:spacing w:before="78" w:line="222" w:lineRule="auto"/>
              <w:ind w:left="17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院感知识题库</w:t>
            </w:r>
          </w:p>
        </w:tc>
        <w:tc>
          <w:tcPr>
            <w:tcW w:w="7292" w:type="dxa"/>
            <w:vAlign w:val="top"/>
          </w:tcPr>
          <w:p w14:paraId="373E0D11">
            <w:pPr>
              <w:spacing w:before="308"/>
              <w:ind w:left="120" w:right="45" w:firstLine="3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向感控科提供感控相关模块的考核试题，以期提高相关人员院感监</w:t>
            </w:r>
            <w:r>
              <w:rPr>
                <w:rFonts w:ascii="仿宋" w:hAnsi="仿宋" w:eastAsia="仿宋" w:cs="仿宋"/>
                <w:spacing w:val="5"/>
                <w:sz w:val="24"/>
                <w:szCs w:val="24"/>
              </w:rPr>
              <w:t xml:space="preserve">  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测知识水平，帮助感控科做好临床医护人员的培训工作，试题包括：</w:t>
            </w:r>
          </w:p>
          <w:p w14:paraId="2EC0A604">
            <w:pPr>
              <w:spacing w:before="1" w:line="221" w:lineRule="auto"/>
              <w:ind w:left="13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1、手卫生相关知识试题；</w:t>
            </w:r>
          </w:p>
          <w:p w14:paraId="18937052">
            <w:pPr>
              <w:spacing w:before="24" w:line="220" w:lineRule="auto"/>
              <w:ind w:left="11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2、环境监测工作相关知识试题；</w:t>
            </w:r>
          </w:p>
          <w:p w14:paraId="2214048E">
            <w:pPr>
              <w:spacing w:before="25" w:line="222" w:lineRule="auto"/>
              <w:ind w:left="11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3、MDR 规范防控相关知识试题；</w:t>
            </w:r>
          </w:p>
          <w:p w14:paraId="2AD84D9C">
            <w:pPr>
              <w:spacing w:before="23" w:line="221" w:lineRule="auto"/>
              <w:ind w:left="11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4、感染诊断标准相关知识试题；</w:t>
            </w:r>
          </w:p>
          <w:p w14:paraId="17919540">
            <w:pPr>
              <w:spacing w:before="24" w:line="222" w:lineRule="auto"/>
              <w:ind w:left="11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5、医院感染相关知识试题。</w:t>
            </w:r>
          </w:p>
        </w:tc>
      </w:tr>
      <w:tr w14:paraId="38C078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4" w:hRule="atLeast"/>
        </w:trPr>
        <w:tc>
          <w:tcPr>
            <w:tcW w:w="751" w:type="dxa"/>
            <w:vAlign w:val="top"/>
          </w:tcPr>
          <w:p w14:paraId="692BD95F">
            <w:pPr>
              <w:spacing w:line="312" w:lineRule="auto"/>
              <w:rPr>
                <w:rFonts w:ascii="Arial"/>
                <w:sz w:val="21"/>
              </w:rPr>
            </w:pPr>
          </w:p>
          <w:p w14:paraId="5BDA1CE7">
            <w:pPr>
              <w:spacing w:before="78" w:line="316" w:lineRule="exact"/>
              <w:ind w:left="27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4"/>
                <w:position w:val="1"/>
                <w:sz w:val="24"/>
                <w:szCs w:val="24"/>
              </w:rPr>
              <w:t>14</w:t>
            </w:r>
          </w:p>
        </w:tc>
        <w:tc>
          <w:tcPr>
            <w:tcW w:w="1728" w:type="dxa"/>
            <w:vAlign w:val="top"/>
          </w:tcPr>
          <w:p w14:paraId="6B7BEAED">
            <w:pPr>
              <w:spacing w:before="237" w:line="241" w:lineRule="auto"/>
              <w:ind w:left="637" w:right="142" w:hanging="46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区域监测报告</w:t>
            </w:r>
            <w:r>
              <w:rPr>
                <w:rFonts w:ascii="仿宋" w:hAnsi="仿宋" w:eastAsia="仿宋" w:cs="仿宋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9"/>
                <w:sz w:val="24"/>
                <w:szCs w:val="24"/>
              </w:rPr>
              <w:t>反馈</w:t>
            </w:r>
          </w:p>
        </w:tc>
        <w:tc>
          <w:tcPr>
            <w:tcW w:w="7292" w:type="dxa"/>
            <w:vAlign w:val="top"/>
          </w:tcPr>
          <w:p w14:paraId="6E6FFC30">
            <w:pPr>
              <w:spacing w:before="235"/>
              <w:ind w:left="134" w:right="222" w:hanging="1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提供单家医院季度/年度报告，配合医院通过报告了解季度/年度该</w:t>
            </w:r>
            <w:r>
              <w:rPr>
                <w:rFonts w:ascii="仿宋" w:hAnsi="仿宋" w:eastAsia="仿宋" w:cs="仿宋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院医院的各指标情况以及所在省市的各指标概况。</w:t>
            </w:r>
          </w:p>
        </w:tc>
      </w:tr>
    </w:tbl>
    <w:p w14:paraId="42B5E91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textAlignment w:val="baseline"/>
        <w:rPr>
          <w:rFonts w:ascii="Arial"/>
          <w:sz w:val="21"/>
        </w:rPr>
      </w:pPr>
    </w:p>
    <w:sectPr>
      <w:pgSz w:w="11906" w:h="16839"/>
      <w:pgMar w:top="1431" w:right="1065" w:bottom="0" w:left="1064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28E4F47"/>
    <w:rsid w:val="072E6CF9"/>
    <w:rsid w:val="0E43752E"/>
    <w:rsid w:val="0F3F1AA3"/>
    <w:rsid w:val="1380268A"/>
    <w:rsid w:val="2F7A7AB4"/>
    <w:rsid w:val="337F42B4"/>
    <w:rsid w:val="3CA8662A"/>
    <w:rsid w:val="3FFA53EF"/>
    <w:rsid w:val="48952158"/>
    <w:rsid w:val="4A331C29"/>
    <w:rsid w:val="549F31EA"/>
    <w:rsid w:val="56A33BF8"/>
    <w:rsid w:val="57CE11E3"/>
    <w:rsid w:val="58D26AB1"/>
    <w:rsid w:val="59545718"/>
    <w:rsid w:val="5C180C7F"/>
    <w:rsid w:val="5CA2679A"/>
    <w:rsid w:val="5F616ACC"/>
    <w:rsid w:val="6A3F1AC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微软雅黑" w:hAnsi="微软雅黑" w:eastAsia="微软雅黑" w:cs="微软雅黑"/>
      <w:sz w:val="20"/>
      <w:szCs w:val="20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微软雅黑" w:hAnsi="微软雅黑" w:eastAsia="微软雅黑" w:cs="微软雅黑"/>
      <w:sz w:val="20"/>
      <w:szCs w:val="2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2036</Words>
  <Characters>2083</Characters>
  <TotalTime>14</TotalTime>
  <ScaleCrop>false</ScaleCrop>
  <LinksUpToDate>false</LinksUpToDate>
  <CharactersWithSpaces>2149</CharactersWithSpaces>
  <Application>WPS Office_12.1.0.22529_F1E327BC-269C-435d-A152-05C5408002CA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2025-09-16T15:55:00Z</dcterms:created>
  <dc:creator>江Lan</dc:creator>
  <cp:lastModifiedBy>花样年华</cp:lastModifiedBy>
  <dcterms:modified xsi:type="dcterms:W3CDTF">2025-10-13T11:01:34Z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2025-10-13T18:40:13Z</vt:filetime>
  </property>
  <property fmtid="{D5CDD505-2E9C-101B-9397-08002B2CF9AE}" pid="4" name="KSOTemplateDocerSaveRecord">
    <vt:lpwstr>eyJoZGlkIjoiNGE3NWU5NTQxYTJhNThkNDM1ZWI3NTQxZDc1NmM0ZDgiLCJ1c2VySWQiOiI4Mjk1OTE0MjEifQ==</vt:lpwstr>
  </property>
  <property fmtid="{D5CDD505-2E9C-101B-9397-08002B2CF9AE}" pid="5" name="KSOProductBuildVer">
    <vt:lpwstr>2052-12.1.0.22529</vt:lpwstr>
  </property>
  <property fmtid="{D5CDD505-2E9C-101B-9397-08002B2CF9AE}" pid="6" name="ICV">
    <vt:lpwstr>8BAB1A04452540DE95FFFF6B937C657E_12</vt:lpwstr>
  </property>
</Properties>
</file>