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2A9D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新疆医科大学第一附属医院耗材预算预警管理模块采购项目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询价公告</w:t>
      </w:r>
    </w:p>
    <w:p w14:paraId="7A19643E"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4FC8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新疆医科大学第一附属医院，根据《中华人民共和国政府采购法》等有关规定，现对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新疆医科大学第一附属医院耗材预算预警管理模块采购项目</w:t>
      </w:r>
      <w:r>
        <w:rPr>
          <w:rFonts w:hint="eastAsia" w:ascii="仿宋" w:hAnsi="仿宋" w:eastAsia="仿宋" w:cs="仿宋"/>
          <w:sz w:val="28"/>
          <w:szCs w:val="36"/>
        </w:rPr>
        <w:t>进行线上询价，欢迎合格的供应商前来报价。</w:t>
      </w:r>
    </w:p>
    <w:p w14:paraId="44CC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新疆医科大学第一附属医院耗材预算预警管理模块采购项目</w:t>
      </w:r>
      <w:bookmarkStart w:id="0" w:name="_GoBack"/>
      <w:bookmarkEnd w:id="0"/>
    </w:p>
    <w:p w14:paraId="6464A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采购单位：新疆医科大学第一附属医院</w:t>
      </w:r>
    </w:p>
    <w:p w14:paraId="37CF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采购单位地址：乌鲁木齐市新市区鲤鱼山南路 137 号</w:t>
      </w:r>
    </w:p>
    <w:p w14:paraId="508D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联系方式：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赵</w:t>
      </w:r>
      <w:r>
        <w:rPr>
          <w:rFonts w:hint="eastAsia" w:ascii="仿宋" w:hAnsi="仿宋" w:eastAsia="仿宋" w:cs="仿宋"/>
          <w:sz w:val="28"/>
          <w:szCs w:val="36"/>
        </w:rPr>
        <w:t>老师，13201271062</w:t>
      </w:r>
    </w:p>
    <w:p w14:paraId="38EE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一、采购项目内容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5675"/>
      </w:tblGrid>
      <w:tr w14:paraId="40A7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0993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包号</w:t>
            </w:r>
          </w:p>
        </w:tc>
        <w:tc>
          <w:tcPr>
            <w:tcW w:w="5675" w:type="dxa"/>
          </w:tcPr>
          <w:p w14:paraId="6EFB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</w:tr>
      <w:tr w14:paraId="44EB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 w14:paraId="61D1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第一包</w:t>
            </w:r>
          </w:p>
        </w:tc>
        <w:tc>
          <w:tcPr>
            <w:tcW w:w="5675" w:type="dxa"/>
          </w:tcPr>
          <w:p w14:paraId="289D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eastAsia="zh-CN"/>
              </w:rPr>
              <w:t>耗材预算预警管理模块</w:t>
            </w:r>
          </w:p>
        </w:tc>
      </w:tr>
    </w:tbl>
    <w:p w14:paraId="52B5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</w:p>
    <w:p w14:paraId="40B5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二、询价方式：</w:t>
      </w:r>
      <w:r>
        <w:rPr>
          <w:rFonts w:hint="eastAsia" w:ascii="仿宋" w:hAnsi="仿宋" w:eastAsia="仿宋" w:cs="仿宋"/>
          <w:sz w:val="28"/>
          <w:szCs w:val="36"/>
        </w:rPr>
        <w:t>线上询价。</w:t>
      </w:r>
    </w:p>
    <w:p w14:paraId="56A4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三、询价时间：2025 年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 xml:space="preserve"> 月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 xml:space="preserve">日至 2025 年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 xml:space="preserve"> 月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36"/>
        </w:rPr>
        <w:t xml:space="preserve"> 日 19:30 报价。此次为公开征询价格，待确定控价后采购。</w:t>
      </w:r>
    </w:p>
    <w:p w14:paraId="2D22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四、询价截止时间：2025 年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 xml:space="preserve"> 月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36"/>
        </w:rPr>
        <w:t xml:space="preserve"> 日 19:30 (北京时间）</w:t>
      </w:r>
    </w:p>
    <w:p w14:paraId="5D69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五、其它补充事宜</w:t>
      </w:r>
    </w:p>
    <w:p w14:paraId="0468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有兴趣的供应商可按照询价单要求进行报价，并在询价截止时间前将加盖公章的扫描件以 PDF 格式发送至</w:t>
      </w:r>
      <w:r>
        <w:rPr>
          <w:rFonts w:hint="default" w:ascii="Times New Roman" w:hAnsi="Times New Roman" w:eastAsia="仿宋" w:cs="Times New Roman"/>
          <w:sz w:val="28"/>
          <w:szCs w:val="36"/>
        </w:rPr>
        <w:t>1538609877@qq.com（</w:t>
      </w:r>
      <w:r>
        <w:rPr>
          <w:rFonts w:hint="eastAsia" w:ascii="仿宋" w:hAnsi="仿宋" w:eastAsia="仿宋" w:cs="仿宋"/>
          <w:sz w:val="28"/>
          <w:szCs w:val="36"/>
        </w:rPr>
        <w:t>邮箱）（附：报价单PDF 版（盖章纸质版扫描件））并写明供应商公司名称、联系人、联系方式、法人授权书及报价清单）。</w:t>
      </w:r>
    </w:p>
    <w:p w14:paraId="15F7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询价清单详见附件。</w:t>
      </w:r>
    </w:p>
    <w:p w14:paraId="3D55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赵</w:t>
      </w:r>
      <w:r>
        <w:rPr>
          <w:rFonts w:hint="eastAsia" w:ascii="仿宋" w:hAnsi="仿宋" w:eastAsia="仿宋" w:cs="仿宋"/>
          <w:sz w:val="28"/>
          <w:szCs w:val="36"/>
        </w:rPr>
        <w:t>老师</w:t>
      </w:r>
    </w:p>
    <w:p w14:paraId="6E035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联系电话：13201271062</w:t>
      </w:r>
    </w:p>
    <w:p w14:paraId="04BB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D64EC"/>
    <w:rsid w:val="02B31224"/>
    <w:rsid w:val="05197D6A"/>
    <w:rsid w:val="0C9E227D"/>
    <w:rsid w:val="134528F2"/>
    <w:rsid w:val="14C8469E"/>
    <w:rsid w:val="1D3D64EC"/>
    <w:rsid w:val="22041B1B"/>
    <w:rsid w:val="34E36D3C"/>
    <w:rsid w:val="36B977BC"/>
    <w:rsid w:val="4A1E71A6"/>
    <w:rsid w:val="5AC95C92"/>
    <w:rsid w:val="5B2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520</Characters>
  <Lines>0</Lines>
  <Paragraphs>0</Paragraphs>
  <TotalTime>4</TotalTime>
  <ScaleCrop>false</ScaleCrop>
  <LinksUpToDate>false</LinksUpToDate>
  <CharactersWithSpaces>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2025-07-14T07:04:00Z</dcterms:created>
  <dc:creator>Cmm</dc:creator>
  <cp:lastModifiedBy>Cmm</cp:lastModifiedBy>
  <dcterms:modified xsi:type="dcterms:W3CDTF">2025-11-11T08:32:16Z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FEAA451B3BD84E5383F8681963E0988A_13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