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0BB1" w14:textId="77777777" w:rsidR="0079445B" w:rsidRDefault="00AA6DA2">
      <w:pPr>
        <w:spacing w:line="360" w:lineRule="auto"/>
        <w:jc w:val="center"/>
        <w:rPr>
          <w:rFonts w:ascii="宋体" w:hAnsi="宋体" w:cs="宋体" w:hint="eastAsia"/>
          <w:b/>
          <w:bCs/>
          <w:color w:val="000000"/>
          <w:sz w:val="32"/>
          <w:szCs w:val="32"/>
        </w:rPr>
      </w:pPr>
      <w:r>
        <w:rPr>
          <w:rFonts w:ascii="宋体" w:hAnsi="宋体" w:cs="宋体" w:hint="eastAsia"/>
          <w:b/>
          <w:bCs/>
          <w:color w:val="000000"/>
          <w:sz w:val="32"/>
          <w:szCs w:val="32"/>
        </w:rPr>
        <w:t>神木能源集团石窑店矿业有限公司</w:t>
      </w:r>
    </w:p>
    <w:p w14:paraId="6E566056" w14:textId="33B875DE" w:rsidR="0079445B" w:rsidRDefault="003C3E5B">
      <w:pPr>
        <w:spacing w:line="360" w:lineRule="auto"/>
        <w:jc w:val="center"/>
        <w:rPr>
          <w:sz w:val="32"/>
          <w:szCs w:val="32"/>
        </w:rPr>
      </w:pPr>
      <w:bookmarkStart w:id="0" w:name="_Hlk213331573"/>
      <w:r w:rsidRPr="003C3E5B">
        <w:rPr>
          <w:rFonts w:ascii="宋体" w:hAnsi="宋体" w:cs="宋体" w:hint="eastAsia"/>
          <w:b/>
          <w:bCs/>
          <w:sz w:val="32"/>
          <w:szCs w:val="32"/>
        </w:rPr>
        <w:t>上覆采空区遗留煤柱对工作面回采安全论证服务项目</w:t>
      </w:r>
      <w:bookmarkEnd w:id="0"/>
      <w:r w:rsidR="00AA6DA2">
        <w:rPr>
          <w:rFonts w:ascii="宋体" w:hAnsi="宋体" w:cs="宋体" w:hint="eastAsia"/>
          <w:b/>
          <w:bCs/>
          <w:sz w:val="32"/>
          <w:szCs w:val="32"/>
        </w:rPr>
        <w:t>采购公告</w:t>
      </w:r>
      <w:r w:rsidR="005612C9">
        <w:rPr>
          <w:rFonts w:ascii="宋体" w:hAnsi="宋体" w:cs="宋体" w:hint="eastAsia"/>
          <w:b/>
          <w:bCs/>
          <w:sz w:val="32"/>
          <w:szCs w:val="32"/>
        </w:rPr>
        <w:t>（附件）</w:t>
      </w:r>
    </w:p>
    <w:p w14:paraId="02BAB7AF" w14:textId="77777777" w:rsidR="0079445B" w:rsidRDefault="00AA6DA2">
      <w:pPr>
        <w:pStyle w:val="20"/>
        <w:widowControl/>
        <w:adjustRightInd w:val="0"/>
        <w:snapToGrid w:val="0"/>
        <w:spacing w:before="0" w:after="0" w:line="500" w:lineRule="exact"/>
        <w:outlineLvl w:val="9"/>
        <w:rPr>
          <w:rFonts w:cs="宋体" w:hint="eastAsia"/>
          <w:kern w:val="0"/>
        </w:rPr>
      </w:pPr>
      <w:r>
        <w:rPr>
          <w:rFonts w:cs="宋体" w:hint="eastAsia"/>
          <w:kern w:val="2"/>
        </w:rPr>
        <w:t>一、招标条件</w:t>
      </w:r>
    </w:p>
    <w:p w14:paraId="1A48B5E8" w14:textId="379A8634" w:rsidR="00EB7E98" w:rsidRDefault="00AA6DA2" w:rsidP="00EB7E98">
      <w:pPr>
        <w:adjustRightInd w:val="0"/>
        <w:snapToGrid w:val="0"/>
        <w:spacing w:line="500" w:lineRule="exact"/>
        <w:ind w:firstLineChars="200" w:firstLine="480"/>
        <w:rPr>
          <w:rFonts w:ascii="宋体" w:hAnsi="宋体" w:cs="宋体" w:hint="eastAsia"/>
          <w:kern w:val="0"/>
          <w:sz w:val="24"/>
          <w:szCs w:val="20"/>
          <w:lang w:bidi="ar"/>
        </w:rPr>
      </w:pPr>
      <w:r>
        <w:rPr>
          <w:rFonts w:ascii="宋体" w:hAnsi="宋体" w:cs="宋体" w:hint="eastAsia"/>
          <w:kern w:val="0"/>
          <w:sz w:val="24"/>
          <w:szCs w:val="20"/>
          <w:lang w:bidi="ar"/>
        </w:rPr>
        <w:t>本招标项目神木能源集团石窑店矿业有限公司</w:t>
      </w:r>
      <w:r w:rsidR="003C3E5B" w:rsidRPr="003C3E5B">
        <w:rPr>
          <w:rFonts w:ascii="宋体" w:hAnsi="宋体" w:cs="宋体" w:hint="eastAsia"/>
          <w:kern w:val="0"/>
          <w:sz w:val="24"/>
          <w:szCs w:val="20"/>
          <w:u w:val="single"/>
          <w:lang w:bidi="ar"/>
        </w:rPr>
        <w:t>上覆采空区遗留煤柱对工作面回采安全论证服务项目</w:t>
      </w:r>
      <w:r>
        <w:rPr>
          <w:rFonts w:ascii="宋体" w:hAnsi="宋体" w:cs="宋体" w:hint="eastAsia"/>
          <w:kern w:val="0"/>
          <w:sz w:val="24"/>
          <w:szCs w:val="20"/>
          <w:lang w:bidi="ar"/>
        </w:rPr>
        <w:t>招标人为神木市神木能源集团石窑店矿业有限公司，招标项目资金来自自筹资金，出资比例为100% 。</w:t>
      </w:r>
      <w:r w:rsidR="00EB7E98">
        <w:rPr>
          <w:rFonts w:ascii="宋体" w:hAnsi="宋体" w:cs="宋体" w:hint="eastAsia"/>
          <w:kern w:val="0"/>
          <w:sz w:val="24"/>
          <w:szCs w:val="20"/>
          <w:lang w:bidi="ar"/>
        </w:rPr>
        <w:t>该项目已具备</w:t>
      </w:r>
      <w:r w:rsidR="00EB7E98" w:rsidRPr="00770948">
        <w:rPr>
          <w:rFonts w:ascii="宋体" w:hAnsi="宋体" w:cs="宋体" w:hint="eastAsia"/>
          <w:kern w:val="0"/>
          <w:sz w:val="24"/>
          <w:szCs w:val="20"/>
          <w:lang w:bidi="ar"/>
        </w:rPr>
        <w:t>电子（DZ</w:t>
      </w:r>
      <w:r w:rsidR="00EB7E98" w:rsidRPr="00770948">
        <w:rPr>
          <w:rFonts w:ascii="宋体" w:hAnsi="宋体" w:cs="宋体"/>
          <w:kern w:val="0"/>
          <w:sz w:val="24"/>
          <w:szCs w:val="20"/>
          <w:lang w:bidi="ar"/>
        </w:rPr>
        <w:t>）</w:t>
      </w:r>
      <w:r w:rsidR="00EB7E98" w:rsidRPr="00770948">
        <w:rPr>
          <w:rFonts w:ascii="宋体" w:hAnsi="宋体" w:cs="宋体" w:hint="eastAsia"/>
          <w:kern w:val="0"/>
          <w:sz w:val="24"/>
          <w:szCs w:val="20"/>
          <w:lang w:bidi="ar"/>
        </w:rPr>
        <w:t>采购</w:t>
      </w:r>
      <w:r w:rsidR="00EB7E98">
        <w:rPr>
          <w:rFonts w:ascii="宋体" w:hAnsi="宋体" w:cs="宋体" w:hint="eastAsia"/>
          <w:kern w:val="0"/>
          <w:sz w:val="24"/>
          <w:szCs w:val="20"/>
          <w:lang w:bidi="ar"/>
        </w:rPr>
        <w:t>招标条件，现对该服务进行电子平台招标。</w:t>
      </w:r>
    </w:p>
    <w:p w14:paraId="47A7FA4B" w14:textId="77777777" w:rsidR="0079445B" w:rsidRDefault="00AA6DA2">
      <w:pPr>
        <w:pStyle w:val="20"/>
        <w:widowControl/>
        <w:adjustRightInd w:val="0"/>
        <w:snapToGrid w:val="0"/>
        <w:spacing w:before="0" w:after="0" w:line="500" w:lineRule="exact"/>
        <w:outlineLvl w:val="9"/>
        <w:rPr>
          <w:rFonts w:cs="宋体" w:hint="eastAsia"/>
          <w:kern w:val="2"/>
        </w:rPr>
      </w:pPr>
      <w:r>
        <w:rPr>
          <w:rFonts w:cs="宋体" w:hint="eastAsia"/>
          <w:kern w:val="2"/>
        </w:rPr>
        <w:t>二、招标范围</w:t>
      </w:r>
    </w:p>
    <w:p w14:paraId="1239D7C8" w14:textId="77777777" w:rsidR="0079445B" w:rsidRDefault="00AA6DA2">
      <w:pPr>
        <w:adjustRightInd w:val="0"/>
        <w:snapToGrid w:val="0"/>
        <w:spacing w:line="500" w:lineRule="exact"/>
        <w:ind w:firstLineChars="100" w:firstLine="241"/>
        <w:rPr>
          <w:rFonts w:ascii="宋体" w:hAnsi="宋体" w:cs="宋体" w:hint="eastAsia"/>
          <w:kern w:val="0"/>
          <w:sz w:val="24"/>
          <w:szCs w:val="20"/>
        </w:rPr>
      </w:pPr>
      <w:r>
        <w:rPr>
          <w:rFonts w:ascii="宋体" w:hAnsi="宋体" w:cs="宋体" w:hint="eastAsia"/>
          <w:b/>
          <w:kern w:val="0"/>
          <w:sz w:val="24"/>
          <w:szCs w:val="20"/>
          <w:lang w:bidi="ar"/>
        </w:rPr>
        <w:t>招标范围：</w:t>
      </w:r>
      <w:r>
        <w:rPr>
          <w:rFonts w:ascii="宋体" w:hAnsi="宋体" w:cs="宋体" w:hint="eastAsia"/>
          <w:kern w:val="0"/>
          <w:sz w:val="24"/>
          <w:szCs w:val="20"/>
          <w:lang w:bidi="ar"/>
        </w:rPr>
        <w:t xml:space="preserve">详见本项目服务实施方案。   </w:t>
      </w:r>
    </w:p>
    <w:p w14:paraId="5017C08A" w14:textId="425A77A5" w:rsidR="0079445B" w:rsidRDefault="00AA6DA2">
      <w:pPr>
        <w:adjustRightInd w:val="0"/>
        <w:snapToGrid w:val="0"/>
        <w:spacing w:line="500" w:lineRule="exact"/>
        <w:ind w:firstLineChars="100" w:firstLine="241"/>
        <w:rPr>
          <w:rFonts w:ascii="宋体" w:hAnsi="宋体" w:cs="宋体" w:hint="eastAsia"/>
          <w:kern w:val="0"/>
          <w:sz w:val="24"/>
          <w:szCs w:val="20"/>
          <w:lang w:bidi="ar"/>
        </w:rPr>
      </w:pPr>
      <w:r>
        <w:rPr>
          <w:rFonts w:ascii="宋体" w:hAnsi="宋体" w:cs="宋体" w:hint="eastAsia"/>
          <w:b/>
          <w:kern w:val="0"/>
          <w:sz w:val="24"/>
          <w:szCs w:val="20"/>
          <w:lang w:bidi="ar"/>
        </w:rPr>
        <w:t>服务地点：</w:t>
      </w:r>
      <w:r>
        <w:rPr>
          <w:rFonts w:ascii="宋体" w:hAnsi="宋体" w:cs="宋体" w:hint="eastAsia"/>
          <w:bCs/>
          <w:kern w:val="0"/>
          <w:sz w:val="24"/>
          <w:szCs w:val="20"/>
          <w:lang w:bidi="ar"/>
        </w:rPr>
        <w:t>石窑店煤矿</w:t>
      </w:r>
      <w:r w:rsidR="003C3E5B">
        <w:rPr>
          <w:rFonts w:ascii="宋体" w:hAnsi="宋体" w:cs="宋体" w:hint="eastAsia"/>
          <w:bCs/>
          <w:kern w:val="0"/>
          <w:sz w:val="24"/>
          <w:szCs w:val="20"/>
          <w:lang w:bidi="ar"/>
        </w:rPr>
        <w:t>。</w:t>
      </w:r>
    </w:p>
    <w:p w14:paraId="154769E3" w14:textId="385371BD" w:rsidR="00845304" w:rsidRDefault="00AA6DA2" w:rsidP="00845304">
      <w:pPr>
        <w:pStyle w:val="ae"/>
        <w:widowControl/>
        <w:shd w:val="clear" w:color="auto" w:fill="FFFFFF"/>
        <w:spacing w:beforeAutospacing="0" w:afterAutospacing="0" w:line="210" w:lineRule="atLeast"/>
        <w:ind w:firstLine="480"/>
        <w:textAlignment w:val="baseline"/>
        <w:rPr>
          <w:rFonts w:ascii="宋体" w:eastAsia="宋体" w:hAnsi="宋体" w:cs="宋体" w:hint="eastAsia"/>
          <w:color w:val="727272"/>
          <w:sz w:val="14"/>
          <w:szCs w:val="14"/>
          <w:u w:val="single"/>
          <w:shd w:val="clear" w:color="auto" w:fill="FFFFFF"/>
        </w:rPr>
      </w:pPr>
      <w:r>
        <w:rPr>
          <w:rFonts w:ascii="宋体" w:hAnsi="宋体" w:cs="宋体" w:hint="eastAsia"/>
          <w:b/>
          <w:bCs/>
          <w:szCs w:val="20"/>
          <w:lang w:bidi="ar"/>
        </w:rPr>
        <w:t>工期</w:t>
      </w:r>
      <w:r>
        <w:rPr>
          <w:rFonts w:ascii="宋体" w:hAnsi="宋体" w:cs="宋体" w:hint="eastAsia"/>
          <w:szCs w:val="20"/>
          <w:lang w:bidi="ar"/>
        </w:rPr>
        <w:t>：</w:t>
      </w:r>
      <w:r w:rsidR="00845304" w:rsidRPr="00845304">
        <w:rPr>
          <w:rFonts w:ascii="宋体" w:hAnsi="宋体" w:cs="宋体" w:hint="eastAsia"/>
          <w:szCs w:val="20"/>
          <w:lang w:bidi="ar"/>
        </w:rPr>
        <w:t xml:space="preserve"> </w:t>
      </w:r>
      <w:r w:rsidR="003C3E5B" w:rsidRPr="003C3E5B">
        <w:rPr>
          <w:rFonts w:ascii="宋体" w:eastAsia="宋体" w:hAnsi="宋体" w:cs="宋体" w:hint="eastAsia"/>
          <w:bCs/>
          <w:szCs w:val="20"/>
          <w:lang w:bidi="ar"/>
        </w:rPr>
        <w:t>签订合同后90天</w:t>
      </w:r>
      <w:r w:rsidR="00845304" w:rsidRPr="003C3E5B">
        <w:rPr>
          <w:rFonts w:ascii="宋体" w:eastAsia="宋体" w:hAnsi="宋体" w:cs="宋体" w:hint="eastAsia"/>
          <w:bCs/>
          <w:szCs w:val="20"/>
          <w:lang w:bidi="ar"/>
        </w:rPr>
        <w:t>。</w:t>
      </w:r>
    </w:p>
    <w:p w14:paraId="1E5B0387" w14:textId="77777777" w:rsidR="00EB7E98" w:rsidRPr="0088615B" w:rsidRDefault="00AA6DA2" w:rsidP="00EB7E98">
      <w:pPr>
        <w:pStyle w:val="20"/>
        <w:widowControl/>
        <w:adjustRightInd w:val="0"/>
        <w:snapToGrid w:val="0"/>
        <w:spacing w:before="0" w:after="0" w:line="500" w:lineRule="exact"/>
        <w:outlineLvl w:val="9"/>
        <w:rPr>
          <w:rFonts w:cs="宋体" w:hint="eastAsia"/>
          <w:kern w:val="0"/>
          <w:sz w:val="24"/>
          <w:szCs w:val="20"/>
          <w:lang w:bidi="ar"/>
        </w:rPr>
      </w:pPr>
      <w:r>
        <w:rPr>
          <w:rFonts w:cs="宋体" w:hint="eastAsia"/>
          <w:kern w:val="2"/>
        </w:rPr>
        <w:t>三、</w:t>
      </w:r>
      <w:r w:rsidR="00EB7E98" w:rsidRPr="00FC127C">
        <w:rPr>
          <w:rFonts w:cs="宋体" w:hint="eastAsia"/>
          <w:kern w:val="2"/>
        </w:rPr>
        <w:t>最高限价</w:t>
      </w:r>
    </w:p>
    <w:p w14:paraId="35949B95" w14:textId="3D0A55D4" w:rsidR="00EE2121" w:rsidRDefault="00846EB2" w:rsidP="00EE2121">
      <w:pPr>
        <w:pStyle w:val="20"/>
        <w:widowControl/>
        <w:adjustRightInd w:val="0"/>
        <w:snapToGrid w:val="0"/>
        <w:spacing w:before="0" w:after="0" w:line="500" w:lineRule="exact"/>
        <w:ind w:firstLineChars="100" w:firstLine="241"/>
        <w:outlineLvl w:val="9"/>
        <w:rPr>
          <w:rFonts w:cs="宋体" w:hint="eastAsia"/>
          <w:color w:val="FF0000"/>
          <w:kern w:val="0"/>
          <w:sz w:val="24"/>
          <w:szCs w:val="20"/>
          <w:lang w:bidi="ar"/>
        </w:rPr>
      </w:pPr>
      <w:r w:rsidRPr="00010E11">
        <w:rPr>
          <w:rFonts w:cs="宋体" w:hint="eastAsia"/>
          <w:color w:val="FF0000"/>
          <w:kern w:val="0"/>
          <w:sz w:val="24"/>
          <w:szCs w:val="20"/>
          <w:lang w:bidi="ar"/>
        </w:rPr>
        <w:t>本项目最高限价为：</w:t>
      </w:r>
      <w:r w:rsidR="003C3E5B">
        <w:rPr>
          <w:rFonts w:cs="宋体" w:hint="eastAsia"/>
          <w:color w:val="FF0000"/>
          <w:kern w:val="0"/>
          <w:sz w:val="24"/>
          <w:szCs w:val="20"/>
          <w:lang w:bidi="ar"/>
        </w:rPr>
        <w:t xml:space="preserve"> 1760</w:t>
      </w:r>
      <w:r w:rsidR="00845304" w:rsidRPr="00845304">
        <w:rPr>
          <w:rFonts w:cs="宋体" w:hint="eastAsia"/>
          <w:color w:val="FF0000"/>
          <w:kern w:val="0"/>
          <w:sz w:val="24"/>
          <w:szCs w:val="20"/>
          <w:lang w:bidi="ar"/>
        </w:rPr>
        <w:t>00元</w:t>
      </w:r>
    </w:p>
    <w:p w14:paraId="32738661" w14:textId="121A5055" w:rsidR="0079445B" w:rsidRDefault="00EE2121" w:rsidP="00EE2121">
      <w:pPr>
        <w:pStyle w:val="20"/>
        <w:widowControl/>
        <w:adjustRightInd w:val="0"/>
        <w:snapToGrid w:val="0"/>
        <w:spacing w:before="0" w:after="0" w:line="500" w:lineRule="exact"/>
        <w:outlineLvl w:val="9"/>
        <w:rPr>
          <w:rFonts w:cs="宋体" w:hint="eastAsia"/>
          <w:b w:val="0"/>
          <w:bCs w:val="0"/>
          <w:kern w:val="2"/>
        </w:rPr>
      </w:pPr>
      <w:r>
        <w:rPr>
          <w:rFonts w:cs="宋体" w:hint="eastAsia"/>
          <w:kern w:val="2"/>
        </w:rPr>
        <w:t>四、</w:t>
      </w:r>
      <w:r w:rsidR="00AA6DA2">
        <w:rPr>
          <w:rFonts w:cs="宋体" w:hint="eastAsia"/>
          <w:kern w:val="2"/>
        </w:rPr>
        <w:t>确认</w:t>
      </w:r>
    </w:p>
    <w:p w14:paraId="11E40B7F" w14:textId="77777777" w:rsidR="00EB7E98" w:rsidRPr="00EB7E98" w:rsidRDefault="00EB7E98" w:rsidP="00EB7E98">
      <w:pPr>
        <w:pStyle w:val="ab"/>
        <w:adjustRightInd w:val="0"/>
        <w:snapToGrid w:val="0"/>
        <w:spacing w:line="500" w:lineRule="exact"/>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请有意向参与本项目的电子采购的投标人，登录“中招联合招标采购系统”（网址</w:t>
      </w:r>
      <w:r w:rsidRPr="00EB7E98">
        <w:rPr>
          <w:rFonts w:ascii="宋体" w:hAnsi="宋体" w:cs="宋体"/>
          <w:kern w:val="0"/>
          <w:sz w:val="24"/>
          <w:szCs w:val="20"/>
          <w:lang w:bidi="ar"/>
        </w:rPr>
        <w:t>:www.365trade.com.cn</w:t>
      </w:r>
      <w:r w:rsidRPr="00EB7E98">
        <w:rPr>
          <w:rFonts w:ascii="宋体" w:hAnsi="宋体" w:cs="宋体" w:hint="eastAsia"/>
          <w:kern w:val="0"/>
          <w:sz w:val="24"/>
          <w:szCs w:val="20"/>
          <w:lang w:bidi="ar"/>
        </w:rPr>
        <w:t>）进行全流程电子化招标采购。</w:t>
      </w:r>
    </w:p>
    <w:p w14:paraId="663733D9" w14:textId="649ABE17" w:rsidR="0079445B" w:rsidRDefault="00EE2121" w:rsidP="00EE2121">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highlight w:val="lightGray"/>
        </w:rPr>
        <w:t>五、</w:t>
      </w:r>
      <w:r w:rsidR="00AA6DA2">
        <w:rPr>
          <w:rFonts w:ascii="宋体" w:eastAsia="宋体" w:hAnsi="宋体" w:cs="宋体" w:hint="eastAsia"/>
          <w:b/>
          <w:bCs/>
          <w:spacing w:val="0"/>
          <w:kern w:val="2"/>
          <w:sz w:val="28"/>
          <w:szCs w:val="28"/>
        </w:rPr>
        <w:t>谈判时间</w:t>
      </w:r>
    </w:p>
    <w:p w14:paraId="58206EA7" w14:textId="77777777" w:rsidR="00EB7E98" w:rsidRPr="00EB7E98" w:rsidRDefault="00EB7E98" w:rsidP="00EB7E98">
      <w:pPr>
        <w:pStyle w:val="ab"/>
        <w:spacing w:line="360" w:lineRule="auto"/>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以招标人电子平台发布时间为准。</w:t>
      </w:r>
    </w:p>
    <w:p w14:paraId="73D91087" w14:textId="3BC23E83" w:rsidR="0079445B" w:rsidRDefault="00EB7E98" w:rsidP="00EB7E98">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六、</w:t>
      </w:r>
      <w:r w:rsidR="00AA6DA2">
        <w:rPr>
          <w:rFonts w:ascii="宋体" w:eastAsia="宋体" w:hAnsi="宋体" w:cs="宋体" w:hint="eastAsia"/>
          <w:b/>
          <w:bCs/>
          <w:spacing w:val="0"/>
          <w:kern w:val="2"/>
          <w:sz w:val="28"/>
          <w:szCs w:val="28"/>
        </w:rPr>
        <w:t>联系方式</w:t>
      </w:r>
    </w:p>
    <w:p w14:paraId="695BF4D7" w14:textId="77777777" w:rsidR="0079445B" w:rsidRDefault="00AA6DA2">
      <w:pPr>
        <w:adjustRightInd w:val="0"/>
        <w:snapToGrid w:val="0"/>
        <w:spacing w:line="500" w:lineRule="exact"/>
        <w:ind w:firstLineChars="200" w:firstLine="482"/>
        <w:rPr>
          <w:rFonts w:ascii="宋体" w:hAnsi="宋体" w:cs="宋体" w:hint="eastAsia"/>
          <w:b/>
          <w:bCs/>
          <w:kern w:val="0"/>
          <w:sz w:val="24"/>
          <w:szCs w:val="20"/>
        </w:rPr>
      </w:pPr>
      <w:r>
        <w:rPr>
          <w:rFonts w:ascii="宋体" w:hAnsi="宋体" w:cs="宋体" w:hint="eastAsia"/>
          <w:b/>
          <w:bCs/>
          <w:kern w:val="0"/>
          <w:sz w:val="24"/>
          <w:szCs w:val="20"/>
          <w:lang w:bidi="ar"/>
        </w:rPr>
        <w:t>招 标 人：神木能源集团石窑店矿业有限公司</w:t>
      </w:r>
    </w:p>
    <w:p w14:paraId="07CCC83B" w14:textId="77777777"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地    址：陕西省神木市店塔镇倪家沟村</w:t>
      </w:r>
    </w:p>
    <w:p w14:paraId="562A3708" w14:textId="028C1669"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联 系 人：</w:t>
      </w:r>
      <w:r w:rsidR="00F533D7">
        <w:rPr>
          <w:rFonts w:ascii="宋体" w:hAnsi="宋体" w:cs="宋体" w:hint="eastAsia"/>
          <w:kern w:val="0"/>
          <w:sz w:val="24"/>
          <w:szCs w:val="20"/>
          <w:lang w:bidi="ar"/>
        </w:rPr>
        <w:t>黄建锋</w:t>
      </w:r>
    </w:p>
    <w:p w14:paraId="2C8DFF34" w14:textId="5321E0E9" w:rsidR="0079445B" w:rsidRDefault="00AA6DA2">
      <w:pPr>
        <w:adjustRightInd w:val="0"/>
        <w:snapToGrid w:val="0"/>
        <w:spacing w:line="500" w:lineRule="exact"/>
        <w:ind w:firstLineChars="200" w:firstLine="480"/>
        <w:rPr>
          <w:rFonts w:ascii="宋体" w:hAnsi="宋体" w:cs="宋体" w:hint="eastAsia"/>
          <w:sz w:val="24"/>
          <w:szCs w:val="20"/>
          <w:lang w:bidi="ar"/>
        </w:rPr>
      </w:pPr>
      <w:r>
        <w:rPr>
          <w:rFonts w:ascii="宋体" w:hAnsi="宋体" w:cs="宋体" w:hint="eastAsia"/>
          <w:kern w:val="0"/>
          <w:sz w:val="24"/>
          <w:szCs w:val="20"/>
          <w:lang w:bidi="ar"/>
        </w:rPr>
        <w:t>电    话：</w:t>
      </w:r>
      <w:r w:rsidR="005E4917">
        <w:rPr>
          <w:rFonts w:ascii="宋体" w:hAnsi="宋体" w:cs="宋体"/>
          <w:kern w:val="0"/>
          <w:sz w:val="24"/>
          <w:szCs w:val="20"/>
          <w:lang w:bidi="ar"/>
        </w:rPr>
        <w:t>13992763229</w:t>
      </w:r>
      <w:r>
        <w:rPr>
          <w:rFonts w:ascii="宋体" w:hAnsi="宋体" w:cs="宋体" w:hint="eastAsia"/>
          <w:kern w:val="0"/>
          <w:sz w:val="24"/>
          <w:szCs w:val="20"/>
          <w:lang w:bidi="ar"/>
        </w:rPr>
        <w:t>（</w:t>
      </w:r>
      <w:proofErr w:type="gramStart"/>
      <w:r>
        <w:rPr>
          <w:rFonts w:ascii="宋体" w:hAnsi="宋体" w:cs="宋体" w:hint="eastAsia"/>
          <w:kern w:val="0"/>
          <w:sz w:val="24"/>
          <w:szCs w:val="20"/>
          <w:lang w:bidi="ar"/>
        </w:rPr>
        <w:t>微信同</w:t>
      </w:r>
      <w:proofErr w:type="gramEnd"/>
      <w:r>
        <w:rPr>
          <w:rFonts w:ascii="宋体" w:hAnsi="宋体" w:cs="宋体" w:hint="eastAsia"/>
          <w:kern w:val="0"/>
          <w:sz w:val="24"/>
          <w:szCs w:val="20"/>
          <w:lang w:bidi="ar"/>
        </w:rPr>
        <w:t>号）</w:t>
      </w:r>
      <w:r w:rsidR="005E4917">
        <w:rPr>
          <w:rFonts w:ascii="宋体" w:hAnsi="宋体" w:cs="宋体" w:hint="eastAsia"/>
          <w:kern w:val="0"/>
          <w:sz w:val="24"/>
          <w:szCs w:val="20"/>
          <w:lang w:bidi="ar"/>
        </w:rPr>
        <w:t xml:space="preserve"> </w:t>
      </w:r>
      <w:r w:rsidR="005E4917">
        <w:rPr>
          <w:rFonts w:ascii="宋体" w:hAnsi="宋体" w:cs="宋体"/>
          <w:kern w:val="0"/>
          <w:sz w:val="24"/>
          <w:szCs w:val="20"/>
          <w:lang w:bidi="ar"/>
        </w:rPr>
        <w:t xml:space="preserve"> 13992230575</w:t>
      </w:r>
    </w:p>
    <w:p w14:paraId="5E844ACD" w14:textId="77777777" w:rsidR="0079445B" w:rsidRDefault="0079445B">
      <w:pPr>
        <w:pStyle w:val="a3"/>
        <w:spacing w:line="500" w:lineRule="exact"/>
        <w:rPr>
          <w:rFonts w:ascii="宋体" w:hAnsi="宋体" w:cs="宋体" w:hint="eastAsia"/>
        </w:rPr>
      </w:pPr>
    </w:p>
    <w:p w14:paraId="14367D4E" w14:textId="6D86063E" w:rsidR="0079445B" w:rsidRPr="00C01150" w:rsidRDefault="00AA6DA2">
      <w:pPr>
        <w:adjustRightInd w:val="0"/>
        <w:snapToGrid w:val="0"/>
        <w:spacing w:line="500" w:lineRule="exact"/>
        <w:jc w:val="right"/>
        <w:rPr>
          <w:rFonts w:ascii="宋体" w:hAnsi="宋体" w:cs="宋体" w:hint="eastAsia"/>
          <w:kern w:val="0"/>
          <w:sz w:val="24"/>
          <w:szCs w:val="20"/>
          <w:lang w:bidi="ar"/>
        </w:rPr>
      </w:pPr>
      <w:r>
        <w:rPr>
          <w:rFonts w:ascii="宋体" w:hAnsi="宋体" w:cs="宋体" w:hint="eastAsia"/>
          <w:kern w:val="0"/>
          <w:sz w:val="24"/>
          <w:szCs w:val="20"/>
          <w:lang w:bidi="ar"/>
        </w:rPr>
        <w:t xml:space="preserve">  </w:t>
      </w:r>
      <w:bookmarkStart w:id="1" w:name="_Toc91683346"/>
      <w:bookmarkStart w:id="2" w:name="_Toc91692313"/>
      <w:bookmarkStart w:id="3" w:name="_Toc91683256"/>
      <w:bookmarkStart w:id="4" w:name="_Toc91692273"/>
    </w:p>
    <w:p w14:paraId="0971E338" w14:textId="77777777" w:rsidR="0079445B" w:rsidRDefault="00AA6DA2">
      <w:pPr>
        <w:rPr>
          <w:rFonts w:ascii="宋体" w:hAnsi="宋体" w:cs="宋体" w:hint="eastAsia"/>
          <w:kern w:val="0"/>
          <w:sz w:val="24"/>
          <w:szCs w:val="20"/>
          <w:lang w:bidi="ar"/>
        </w:rPr>
      </w:pPr>
      <w:r>
        <w:rPr>
          <w:rFonts w:ascii="宋体" w:hAnsi="宋体" w:cs="宋体" w:hint="eastAsia"/>
          <w:kern w:val="0"/>
          <w:sz w:val="24"/>
          <w:szCs w:val="20"/>
          <w:lang w:bidi="ar"/>
        </w:rPr>
        <w:br w:type="page"/>
      </w:r>
    </w:p>
    <w:bookmarkEnd w:id="1"/>
    <w:bookmarkEnd w:id="2"/>
    <w:bookmarkEnd w:id="3"/>
    <w:bookmarkEnd w:id="4"/>
    <w:p w14:paraId="0E03EB56" w14:textId="77777777" w:rsidR="003C3E5B" w:rsidRPr="003C3E5B" w:rsidRDefault="003C3E5B" w:rsidP="003C3E5B">
      <w:pPr>
        <w:spacing w:line="240" w:lineRule="auto"/>
        <w:jc w:val="center"/>
        <w:rPr>
          <w:rFonts w:ascii="仿宋_GB2312" w:eastAsia="仿宋_GB2312" w:hAnsi="宋体" w:cstheme="minorBidi" w:hint="eastAsia"/>
          <w:sz w:val="36"/>
          <w:szCs w:val="36"/>
        </w:rPr>
      </w:pPr>
      <w:r w:rsidRPr="003C3E5B">
        <w:rPr>
          <w:rFonts w:ascii="仿宋_GB2312" w:eastAsia="仿宋_GB2312" w:hAnsi="宋体" w:hint="eastAsia"/>
          <w:sz w:val="36"/>
          <w:szCs w:val="36"/>
        </w:rPr>
        <w:lastRenderedPageBreak/>
        <w:t>上覆采空区遗留煤柱对工作面回采安全论证</w:t>
      </w:r>
    </w:p>
    <w:p w14:paraId="47680946" w14:textId="77777777" w:rsidR="003C3E5B" w:rsidRPr="003C3E5B" w:rsidRDefault="003C3E5B" w:rsidP="003C3E5B">
      <w:pPr>
        <w:spacing w:line="240" w:lineRule="auto"/>
        <w:jc w:val="center"/>
        <w:rPr>
          <w:rFonts w:ascii="仿宋_GB2312" w:eastAsia="仿宋_GB2312" w:hAnsi="宋体" w:cstheme="minorBidi" w:hint="eastAsia"/>
          <w:sz w:val="36"/>
          <w:szCs w:val="36"/>
        </w:rPr>
      </w:pPr>
      <w:r w:rsidRPr="003C3E5B">
        <w:rPr>
          <w:rFonts w:ascii="仿宋_GB2312" w:eastAsia="仿宋_GB2312" w:hAnsi="宋体" w:cstheme="minorBidi" w:hint="eastAsia"/>
          <w:sz w:val="36"/>
          <w:szCs w:val="36"/>
        </w:rPr>
        <w:t>服务项目实施方案</w:t>
      </w:r>
    </w:p>
    <w:p w14:paraId="7D38A3C2" w14:textId="77777777" w:rsidR="003C3E5B" w:rsidRPr="003C3E5B" w:rsidRDefault="003C3E5B" w:rsidP="003C3E5B">
      <w:pPr>
        <w:spacing w:line="240" w:lineRule="auto"/>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一、项目实施原因：</w:t>
      </w:r>
    </w:p>
    <w:p w14:paraId="00EF47CF" w14:textId="77777777" w:rsidR="003C3E5B" w:rsidRPr="003C3E5B" w:rsidRDefault="003C3E5B" w:rsidP="003C3E5B">
      <w:pPr>
        <w:spacing w:line="240" w:lineRule="auto"/>
        <w:ind w:firstLineChars="200" w:firstLine="640"/>
        <w:jc w:val="left"/>
        <w:rPr>
          <w:rFonts w:ascii="仿宋_GB2312" w:eastAsia="仿宋_GB2312" w:hAnsi="宋体" w:hint="eastAsia"/>
          <w:sz w:val="32"/>
          <w:szCs w:val="32"/>
        </w:rPr>
      </w:pPr>
      <w:r w:rsidRPr="003C3E5B">
        <w:rPr>
          <w:rFonts w:ascii="仿宋_GB2312" w:eastAsia="仿宋_GB2312" w:hAnsi="宋体" w:hint="eastAsia"/>
          <w:sz w:val="32"/>
          <w:szCs w:val="32"/>
        </w:rPr>
        <w:t>根据神木市能源局要求，回采下层煤时，上覆采空区遗留煤柱对工作面回采安全进行论证，并组织专家通过论证后方可开采。现委托科研院所单位对石窑店煤矿上覆采空区遗留煤柱对工作面回采安全进行论证。</w:t>
      </w:r>
    </w:p>
    <w:p w14:paraId="76A28D43" w14:textId="77777777" w:rsidR="003C3E5B" w:rsidRPr="003C3E5B" w:rsidRDefault="003C3E5B" w:rsidP="003C3E5B">
      <w:pPr>
        <w:spacing w:line="240" w:lineRule="auto"/>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二、项目概况：</w:t>
      </w:r>
    </w:p>
    <w:p w14:paraId="551244F7" w14:textId="77777777" w:rsidR="003C3E5B" w:rsidRPr="003C3E5B" w:rsidRDefault="003C3E5B" w:rsidP="003C3E5B">
      <w:pPr>
        <w:spacing w:line="240" w:lineRule="auto"/>
        <w:ind w:firstLineChars="200" w:firstLine="640"/>
        <w:jc w:val="left"/>
        <w:rPr>
          <w:rFonts w:ascii="仿宋_GB2312" w:eastAsia="仿宋_GB2312" w:hAnsi="宋体" w:hint="eastAsia"/>
          <w:sz w:val="32"/>
          <w:szCs w:val="32"/>
        </w:rPr>
      </w:pPr>
      <w:r w:rsidRPr="003C3E5B">
        <w:rPr>
          <w:rFonts w:ascii="仿宋_GB2312" w:eastAsia="仿宋_GB2312" w:hAnsi="宋体" w:cstheme="minorBidi" w:hint="eastAsia"/>
          <w:sz w:val="32"/>
          <w:szCs w:val="32"/>
        </w:rPr>
        <w:t>石窑店煤矿井田内含煤地层为侏罗系延安组，可采煤层4层，</w:t>
      </w:r>
      <w:r w:rsidRPr="003C3E5B">
        <w:rPr>
          <w:rFonts w:ascii="仿宋_GB2312" w:eastAsia="仿宋_GB2312" w:hAnsi="宋体" w:hint="eastAsia"/>
          <w:sz w:val="32"/>
          <w:szCs w:val="32"/>
        </w:rPr>
        <w:t>自上而下为2</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、3</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、5</w:t>
      </w:r>
      <w:r w:rsidRPr="003C3E5B">
        <w:rPr>
          <w:rFonts w:ascii="仿宋_GB2312" w:eastAsia="仿宋_GB2312" w:hAnsi="宋体" w:hint="eastAsia"/>
          <w:sz w:val="32"/>
          <w:szCs w:val="32"/>
          <w:vertAlign w:val="superscript"/>
        </w:rPr>
        <w:t>-2上</w:t>
      </w:r>
      <w:r w:rsidRPr="003C3E5B">
        <w:rPr>
          <w:rFonts w:ascii="仿宋_GB2312" w:eastAsia="仿宋_GB2312" w:hAnsi="宋体" w:hint="eastAsia"/>
          <w:sz w:val="32"/>
          <w:szCs w:val="32"/>
        </w:rPr>
        <w:t>、5</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w:t>
      </w:r>
      <w:r w:rsidRPr="003C3E5B">
        <w:rPr>
          <w:rFonts w:ascii="仿宋_GB2312" w:eastAsia="仿宋_GB2312" w:hAnsi="宋体" w:cstheme="minorBidi" w:hint="eastAsia"/>
          <w:sz w:val="32"/>
          <w:szCs w:val="32"/>
        </w:rPr>
        <w:t>目前开采3层，</w:t>
      </w:r>
      <w:r w:rsidRPr="003C3E5B">
        <w:rPr>
          <w:rFonts w:ascii="仿宋_GB2312" w:eastAsia="仿宋_GB2312" w:hAnsi="宋体" w:hint="eastAsia"/>
          <w:sz w:val="32"/>
          <w:szCs w:val="32"/>
        </w:rPr>
        <w:t>自上而下为2</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、3</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、5</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煤层，2</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煤层与3</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煤层间距一般在36.7～48.36m之间，平均41.71m，3</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煤层与5</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煤层的间距稳定在90—95m之间，平均92m。地质储量809.91Mt,可采储</w:t>
      </w:r>
      <w:r w:rsidRPr="003C3E5B">
        <w:rPr>
          <w:rFonts w:ascii="仿宋_GB2312" w:eastAsia="仿宋_GB2312" w:hAnsi="宋体" w:cstheme="minorBidi" w:hint="eastAsia"/>
          <w:sz w:val="32"/>
          <w:szCs w:val="32"/>
        </w:rPr>
        <w:t xml:space="preserve">量423.75Mt,核定生产能力5.0Mt/a。 </w:t>
      </w:r>
    </w:p>
    <w:p w14:paraId="38ECA640" w14:textId="77777777" w:rsidR="003C3E5B" w:rsidRPr="003C3E5B" w:rsidRDefault="003C3E5B" w:rsidP="003C3E5B">
      <w:pPr>
        <w:spacing w:line="240" w:lineRule="auto"/>
        <w:ind w:firstLineChars="200" w:firstLine="640"/>
        <w:jc w:val="left"/>
        <w:rPr>
          <w:rFonts w:ascii="仿宋_GB2312" w:eastAsia="仿宋_GB2312" w:hAnsi="宋体" w:hint="eastAsia"/>
          <w:sz w:val="32"/>
          <w:szCs w:val="32"/>
        </w:rPr>
      </w:pPr>
      <w:r w:rsidRPr="003C3E5B">
        <w:rPr>
          <w:rFonts w:ascii="仿宋_GB2312" w:eastAsia="仿宋_GB2312" w:hAnsi="宋体" w:hint="eastAsia"/>
          <w:sz w:val="32"/>
          <w:szCs w:val="32"/>
        </w:rPr>
        <w:t>2</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煤层直接顶板以粉砂质泥岩为主，次为泥岩和炭质泥岩；底板以粉砂质泥岩为主，次为泥岩，少量泥质粉砂岩和细砂岩。煤层与其顶底板均为明显接触。</w:t>
      </w:r>
    </w:p>
    <w:p w14:paraId="69B2BC04" w14:textId="77777777" w:rsidR="003C3E5B" w:rsidRPr="003C3E5B" w:rsidRDefault="003C3E5B" w:rsidP="003C3E5B">
      <w:pPr>
        <w:spacing w:line="240" w:lineRule="auto"/>
        <w:ind w:firstLineChars="200" w:firstLine="640"/>
        <w:jc w:val="left"/>
        <w:rPr>
          <w:rFonts w:ascii="仿宋_GB2312" w:eastAsia="仿宋_GB2312" w:hAnsi="宋体" w:hint="eastAsia"/>
          <w:sz w:val="32"/>
          <w:szCs w:val="32"/>
        </w:rPr>
      </w:pPr>
      <w:r w:rsidRPr="003C3E5B">
        <w:rPr>
          <w:rFonts w:ascii="仿宋_GB2312" w:eastAsia="仿宋_GB2312" w:hAnsi="宋体" w:hint="eastAsia"/>
          <w:sz w:val="32"/>
          <w:szCs w:val="32"/>
        </w:rPr>
        <w:t>3</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普遍含1层夹矸（个别地段为2层），夹矸厚0.05m～0.54m，岩性以泥岩为主，次为炭质泥岩和粉砂岩，个别为粉砂质泥岩。顶板主要为粉砂质泥岩，次为泥岩，泥质粉砂岩，偶为中砂岩；底板以粉砂质泥岩、泥岩居多，少量为粉砂岩和中粒砂岩。该煤层为薄～中厚煤层，以中厚煤层为主，大部可采，煤层厚度变化小，且规律性明显，结构较简单，煤类单一，煤质变化程度小，属稳定型煤层。</w:t>
      </w:r>
    </w:p>
    <w:p w14:paraId="08E3CC55" w14:textId="77777777" w:rsidR="003C3E5B" w:rsidRPr="003C3E5B" w:rsidRDefault="003C3E5B" w:rsidP="003C3E5B">
      <w:pPr>
        <w:spacing w:line="240" w:lineRule="auto"/>
        <w:ind w:firstLineChars="200" w:firstLine="640"/>
        <w:jc w:val="left"/>
        <w:rPr>
          <w:rFonts w:ascii="仿宋_GB2312" w:eastAsia="仿宋_GB2312" w:hAnsi="宋体" w:hint="eastAsia"/>
          <w:sz w:val="32"/>
          <w:szCs w:val="32"/>
        </w:rPr>
      </w:pPr>
      <w:r w:rsidRPr="003C3E5B">
        <w:rPr>
          <w:rFonts w:ascii="仿宋_GB2312" w:eastAsia="仿宋_GB2312" w:hAnsi="宋体" w:hint="eastAsia"/>
          <w:sz w:val="32"/>
          <w:szCs w:val="32"/>
        </w:rPr>
        <w:lastRenderedPageBreak/>
        <w:t>5</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含夹矸1层，个别地段2～4层，夹矸厚0.03m～0.40m，岩性以炭质泥岩和泥岩为主，次为粉砂质泥岩和粉砂岩。煤层的顶板岩性以粉砂质泥岩和泥岩居多，少量为中粒砂岩和炭质泥岩；底板主要为粉砂质泥岩，次为泥岩和泥质粉砂岩，个别为炭质泥岩。煤层与其顶底板为明显接触，局部顶板为冲刷接触。该煤层为薄～厚煤层，全区可采，层厚度变化较大但规律性明显，结构简单，煤类单一，煤质变化程度小，属稳定型煤层。</w:t>
      </w:r>
    </w:p>
    <w:p w14:paraId="26229B6B" w14:textId="77777777" w:rsidR="003C3E5B" w:rsidRPr="003C3E5B" w:rsidRDefault="003C3E5B" w:rsidP="003C3E5B">
      <w:pPr>
        <w:spacing w:line="240" w:lineRule="auto"/>
        <w:ind w:firstLineChars="200" w:firstLine="640"/>
        <w:jc w:val="left"/>
        <w:rPr>
          <w:rFonts w:ascii="仿宋_GB2312" w:eastAsia="仿宋_GB2312" w:hAnsi="宋体" w:hint="eastAsia"/>
          <w:sz w:val="32"/>
          <w:szCs w:val="32"/>
        </w:rPr>
      </w:pPr>
      <w:r w:rsidRPr="003C3E5B">
        <w:rPr>
          <w:rFonts w:ascii="仿宋_GB2312" w:eastAsia="仿宋_GB2312" w:hAnsi="宋体" w:hint="eastAsia"/>
          <w:sz w:val="32"/>
          <w:szCs w:val="32"/>
        </w:rPr>
        <w:t>全井田可采煤层分为上下两个煤组，2</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煤层和3</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煤层划为上煤组，5</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煤层划为下煤组，同一煤组内的煤层联合开采。其中在下煤组5</w:t>
      </w:r>
      <w:r w:rsidRPr="003C3E5B">
        <w:rPr>
          <w:rFonts w:ascii="仿宋_GB2312" w:eastAsia="仿宋_GB2312" w:hAnsi="宋体" w:hint="eastAsia"/>
          <w:sz w:val="32"/>
          <w:szCs w:val="32"/>
          <w:vertAlign w:val="superscript"/>
        </w:rPr>
        <w:t>-2</w:t>
      </w:r>
      <w:proofErr w:type="gramStart"/>
      <w:r w:rsidRPr="003C3E5B">
        <w:rPr>
          <w:rFonts w:ascii="仿宋_GB2312" w:eastAsia="仿宋_GB2312" w:hAnsi="宋体" w:hint="eastAsia"/>
          <w:sz w:val="32"/>
          <w:szCs w:val="32"/>
        </w:rPr>
        <w:t>煤设置主</w:t>
      </w:r>
      <w:proofErr w:type="gramEnd"/>
      <w:r w:rsidRPr="003C3E5B">
        <w:rPr>
          <w:rFonts w:ascii="仿宋_GB2312" w:eastAsia="仿宋_GB2312" w:hAnsi="宋体" w:hint="eastAsia"/>
          <w:sz w:val="32"/>
          <w:szCs w:val="32"/>
        </w:rPr>
        <w:t>水平，</w:t>
      </w:r>
      <w:proofErr w:type="gramStart"/>
      <w:r w:rsidRPr="003C3E5B">
        <w:rPr>
          <w:rFonts w:ascii="仿宋_GB2312" w:eastAsia="仿宋_GB2312" w:hAnsi="宋体" w:hint="eastAsia"/>
          <w:sz w:val="32"/>
          <w:szCs w:val="32"/>
        </w:rPr>
        <w:t>主水平</w:t>
      </w:r>
      <w:proofErr w:type="gramEnd"/>
      <w:r w:rsidRPr="003C3E5B">
        <w:rPr>
          <w:rFonts w:ascii="仿宋_GB2312" w:eastAsia="仿宋_GB2312" w:hAnsi="宋体" w:hint="eastAsia"/>
          <w:sz w:val="32"/>
          <w:szCs w:val="32"/>
        </w:rPr>
        <w:t>标高为+1000m；在上组煤3</w:t>
      </w:r>
      <w:r w:rsidRPr="003C3E5B">
        <w:rPr>
          <w:rFonts w:ascii="仿宋_GB2312" w:eastAsia="仿宋_GB2312" w:hAnsi="宋体" w:hint="eastAsia"/>
          <w:sz w:val="32"/>
          <w:szCs w:val="32"/>
          <w:vertAlign w:val="superscript"/>
        </w:rPr>
        <w:t>-2</w:t>
      </w:r>
      <w:proofErr w:type="gramStart"/>
      <w:r w:rsidRPr="003C3E5B">
        <w:rPr>
          <w:rFonts w:ascii="仿宋_GB2312" w:eastAsia="仿宋_GB2312" w:hAnsi="宋体" w:hint="eastAsia"/>
          <w:sz w:val="32"/>
          <w:szCs w:val="32"/>
        </w:rPr>
        <w:t>煤设置</w:t>
      </w:r>
      <w:proofErr w:type="gramEnd"/>
      <w:r w:rsidRPr="003C3E5B">
        <w:rPr>
          <w:rFonts w:ascii="仿宋_GB2312" w:eastAsia="仿宋_GB2312" w:hAnsi="宋体" w:hint="eastAsia"/>
          <w:sz w:val="32"/>
          <w:szCs w:val="32"/>
        </w:rPr>
        <w:t>辅助水平，辅助水平标高为+1100m。</w:t>
      </w:r>
    </w:p>
    <w:p w14:paraId="18B116BD" w14:textId="77777777" w:rsidR="003C3E5B" w:rsidRPr="003C3E5B" w:rsidRDefault="003C3E5B" w:rsidP="003C3E5B">
      <w:pPr>
        <w:spacing w:line="240" w:lineRule="auto"/>
        <w:ind w:firstLineChars="200" w:firstLine="640"/>
        <w:jc w:val="left"/>
        <w:rPr>
          <w:rFonts w:ascii="仿宋_GB2312" w:eastAsia="仿宋_GB2312" w:hAnsi="宋体" w:hint="eastAsia"/>
          <w:sz w:val="32"/>
          <w:szCs w:val="32"/>
        </w:rPr>
      </w:pPr>
      <w:r w:rsidRPr="003C3E5B">
        <w:rPr>
          <w:rFonts w:ascii="仿宋_GB2312" w:eastAsia="仿宋_GB2312" w:hAnsi="宋体" w:hint="eastAsia"/>
          <w:sz w:val="32"/>
          <w:szCs w:val="32"/>
        </w:rPr>
        <w:t>全井田共划分7个盘区。在</w:t>
      </w:r>
      <w:proofErr w:type="gramStart"/>
      <w:r w:rsidRPr="003C3E5B">
        <w:rPr>
          <w:rFonts w:ascii="仿宋_GB2312" w:eastAsia="仿宋_GB2312" w:hAnsi="宋体" w:hint="eastAsia"/>
          <w:sz w:val="32"/>
          <w:szCs w:val="32"/>
        </w:rPr>
        <w:t>主水平</w:t>
      </w:r>
      <w:proofErr w:type="gramEnd"/>
      <w:r w:rsidRPr="003C3E5B">
        <w:rPr>
          <w:rFonts w:ascii="仿宋_GB2312" w:eastAsia="仿宋_GB2312" w:hAnsi="宋体" w:hint="eastAsia"/>
          <w:sz w:val="32"/>
          <w:szCs w:val="32"/>
        </w:rPr>
        <w:t>21盘区5-2煤中布置1个综采工作面（215215工作面）。在辅助水平11盘区中布置1个综采工作面（113209工作面）、在辅助水平12盘区布置2个掘进工作面（122202回风顺槽掘进工作面和122202</w:t>
      </w:r>
      <w:proofErr w:type="gramStart"/>
      <w:r w:rsidRPr="003C3E5B">
        <w:rPr>
          <w:rFonts w:ascii="仿宋_GB2312" w:eastAsia="仿宋_GB2312" w:hAnsi="宋体" w:hint="eastAsia"/>
          <w:sz w:val="32"/>
          <w:szCs w:val="32"/>
        </w:rPr>
        <w:t>胶运顺</w:t>
      </w:r>
      <w:proofErr w:type="gramEnd"/>
      <w:r w:rsidRPr="003C3E5B">
        <w:rPr>
          <w:rFonts w:ascii="仿宋_GB2312" w:eastAsia="仿宋_GB2312" w:hAnsi="宋体" w:hint="eastAsia"/>
          <w:sz w:val="32"/>
          <w:szCs w:val="32"/>
        </w:rPr>
        <w:t>槽掘进工作面），在</w:t>
      </w:r>
      <w:proofErr w:type="gramStart"/>
      <w:r w:rsidRPr="003C3E5B">
        <w:rPr>
          <w:rFonts w:ascii="仿宋_GB2312" w:eastAsia="仿宋_GB2312" w:hAnsi="宋体" w:hint="eastAsia"/>
          <w:sz w:val="32"/>
          <w:szCs w:val="32"/>
        </w:rPr>
        <w:t>主水平</w:t>
      </w:r>
      <w:proofErr w:type="gramEnd"/>
      <w:r w:rsidRPr="003C3E5B">
        <w:rPr>
          <w:rFonts w:ascii="仿宋_GB2312" w:eastAsia="仿宋_GB2312" w:hAnsi="宋体" w:hint="eastAsia"/>
          <w:sz w:val="32"/>
          <w:szCs w:val="32"/>
        </w:rPr>
        <w:t>21盘区布置2个掘进工作面（215217</w:t>
      </w:r>
      <w:proofErr w:type="gramStart"/>
      <w:r w:rsidRPr="003C3E5B">
        <w:rPr>
          <w:rFonts w:ascii="仿宋_GB2312" w:eastAsia="仿宋_GB2312" w:hAnsi="宋体" w:hint="eastAsia"/>
          <w:sz w:val="32"/>
          <w:szCs w:val="32"/>
        </w:rPr>
        <w:t>胶运巷</w:t>
      </w:r>
      <w:proofErr w:type="gramEnd"/>
      <w:r w:rsidRPr="003C3E5B">
        <w:rPr>
          <w:rFonts w:ascii="仿宋_GB2312" w:eastAsia="仿宋_GB2312" w:hAnsi="宋体" w:hint="eastAsia"/>
          <w:sz w:val="32"/>
          <w:szCs w:val="32"/>
        </w:rPr>
        <w:t>掘进工作面和215219工作面回撤巷掘进工作面）。</w:t>
      </w:r>
    </w:p>
    <w:p w14:paraId="5CC21358" w14:textId="77777777" w:rsidR="003C3E5B" w:rsidRPr="003C3E5B" w:rsidRDefault="003C3E5B" w:rsidP="003C3E5B">
      <w:pPr>
        <w:spacing w:line="240" w:lineRule="auto"/>
        <w:ind w:firstLineChars="200" w:firstLine="640"/>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为了保障下层煤工作面安全开采，</w:t>
      </w:r>
      <w:r w:rsidRPr="003C3E5B">
        <w:rPr>
          <w:rFonts w:ascii="仿宋_GB2312" w:eastAsia="仿宋_GB2312" w:hAnsi="宋体" w:hint="eastAsia"/>
          <w:sz w:val="32"/>
          <w:szCs w:val="32"/>
        </w:rPr>
        <w:t>回采下层煤时，上覆采空区遗留煤柱对工作面回采安全进行论证，并组织专家通过论证后方可开采</w:t>
      </w:r>
      <w:r w:rsidRPr="003C3E5B">
        <w:rPr>
          <w:rFonts w:ascii="仿宋_GB2312" w:eastAsia="仿宋_GB2312" w:hAnsi="宋体" w:cstheme="minorBidi" w:hint="eastAsia"/>
          <w:sz w:val="32"/>
          <w:szCs w:val="32"/>
        </w:rPr>
        <w:t>。</w:t>
      </w:r>
    </w:p>
    <w:p w14:paraId="1C6D0A23" w14:textId="77777777" w:rsidR="003C3E5B" w:rsidRPr="003C3E5B" w:rsidRDefault="003C3E5B" w:rsidP="003C3E5B">
      <w:pPr>
        <w:spacing w:line="240" w:lineRule="auto"/>
        <w:jc w:val="left"/>
        <w:rPr>
          <w:rFonts w:ascii="仿宋_GB2312" w:eastAsia="仿宋_GB2312" w:hAnsi="宋体" w:hint="eastAsia"/>
          <w:sz w:val="32"/>
          <w:szCs w:val="32"/>
        </w:rPr>
      </w:pPr>
      <w:r w:rsidRPr="003C3E5B">
        <w:rPr>
          <w:rFonts w:ascii="仿宋_GB2312" w:eastAsia="仿宋_GB2312" w:hAnsi="宋体" w:hint="eastAsia"/>
          <w:sz w:val="32"/>
          <w:szCs w:val="32"/>
        </w:rPr>
        <w:t>三、单位资质要求：</w:t>
      </w:r>
    </w:p>
    <w:p w14:paraId="1E2A9B29" w14:textId="77777777" w:rsidR="003C3E5B" w:rsidRPr="003C3E5B" w:rsidRDefault="003C3E5B" w:rsidP="003C3E5B">
      <w:pPr>
        <w:spacing w:line="240" w:lineRule="auto"/>
        <w:ind w:firstLineChars="100" w:firstLine="320"/>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（1）在中华人民共和国境内注册的能够独立承担民事责任的企业法人或事业单位法人，具备完成本次项目的能力。</w:t>
      </w:r>
    </w:p>
    <w:p w14:paraId="638F4172" w14:textId="77777777" w:rsidR="003C3E5B" w:rsidRPr="003C3E5B" w:rsidRDefault="003C3E5B" w:rsidP="003C3E5B">
      <w:pPr>
        <w:spacing w:line="240" w:lineRule="auto"/>
        <w:ind w:firstLineChars="100" w:firstLine="320"/>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lastRenderedPageBreak/>
        <w:t>（2）单位应是煤炭技术研究单位或院校，具备完善的试验研究设施，或者有过该类项目技术研究经历。</w:t>
      </w:r>
    </w:p>
    <w:p w14:paraId="09CE8C2F" w14:textId="77777777" w:rsidR="003C3E5B" w:rsidRPr="003C3E5B" w:rsidRDefault="003C3E5B" w:rsidP="003C3E5B">
      <w:pPr>
        <w:spacing w:line="240" w:lineRule="auto"/>
        <w:ind w:firstLineChars="100" w:firstLine="320"/>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（3）拟派的项目负责人必须具备相关专业高级及以上技术职称。</w:t>
      </w:r>
    </w:p>
    <w:p w14:paraId="53E48B6A" w14:textId="77777777" w:rsidR="003C3E5B" w:rsidRPr="003C3E5B" w:rsidRDefault="003C3E5B" w:rsidP="003C3E5B">
      <w:pPr>
        <w:spacing w:line="240" w:lineRule="auto"/>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四、设计相关要求：</w:t>
      </w:r>
    </w:p>
    <w:p w14:paraId="01C53F06" w14:textId="77777777" w:rsidR="003C3E5B" w:rsidRPr="003C3E5B" w:rsidRDefault="003C3E5B" w:rsidP="003C3E5B">
      <w:pPr>
        <w:spacing w:line="240" w:lineRule="auto"/>
        <w:ind w:firstLineChars="100" w:firstLine="320"/>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（1）根据煤矿现有条件，回采5</w:t>
      </w:r>
      <w:r w:rsidRPr="003C3E5B">
        <w:rPr>
          <w:rFonts w:ascii="仿宋_GB2312" w:eastAsia="仿宋_GB2312" w:hAnsi="宋体" w:cstheme="minorBidi" w:hint="eastAsia"/>
          <w:sz w:val="32"/>
          <w:szCs w:val="32"/>
          <w:vertAlign w:val="superscript"/>
        </w:rPr>
        <w:t>-2</w:t>
      </w:r>
      <w:r w:rsidRPr="003C3E5B">
        <w:rPr>
          <w:rFonts w:ascii="仿宋_GB2312" w:eastAsia="仿宋_GB2312" w:hAnsi="宋体" w:cstheme="minorBidi" w:hint="eastAsia"/>
          <w:sz w:val="32"/>
          <w:szCs w:val="32"/>
        </w:rPr>
        <w:t>煤21盘区时</w:t>
      </w:r>
      <w:r w:rsidRPr="003C3E5B">
        <w:rPr>
          <w:rFonts w:ascii="仿宋_GB2312" w:eastAsia="仿宋_GB2312" w:hAnsi="宋体" w:hint="eastAsia"/>
          <w:sz w:val="32"/>
          <w:szCs w:val="32"/>
        </w:rPr>
        <w:t>上覆3</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煤及2</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煤采空区遗留煤柱对工作面回采进行安全论证，</w:t>
      </w:r>
      <w:r w:rsidRPr="003C3E5B">
        <w:rPr>
          <w:rFonts w:ascii="仿宋_GB2312" w:eastAsia="仿宋_GB2312" w:hAnsi="宋体" w:cstheme="minorBidi" w:hint="eastAsia"/>
          <w:sz w:val="32"/>
          <w:szCs w:val="32"/>
        </w:rPr>
        <w:t>回采3</w:t>
      </w:r>
      <w:r w:rsidRPr="003C3E5B">
        <w:rPr>
          <w:rFonts w:ascii="仿宋_GB2312" w:eastAsia="仿宋_GB2312" w:hAnsi="宋体" w:cstheme="minorBidi" w:hint="eastAsia"/>
          <w:sz w:val="32"/>
          <w:szCs w:val="32"/>
          <w:vertAlign w:val="superscript"/>
        </w:rPr>
        <w:t>-2</w:t>
      </w:r>
      <w:r w:rsidRPr="003C3E5B">
        <w:rPr>
          <w:rFonts w:ascii="仿宋_GB2312" w:eastAsia="仿宋_GB2312" w:hAnsi="宋体" w:cstheme="minorBidi" w:hint="eastAsia"/>
          <w:sz w:val="32"/>
          <w:szCs w:val="32"/>
        </w:rPr>
        <w:t>煤12盘区时</w:t>
      </w:r>
      <w:r w:rsidRPr="003C3E5B">
        <w:rPr>
          <w:rFonts w:ascii="仿宋_GB2312" w:eastAsia="仿宋_GB2312" w:hAnsi="宋体" w:hint="eastAsia"/>
          <w:sz w:val="32"/>
          <w:szCs w:val="32"/>
        </w:rPr>
        <w:t>上覆2</w:t>
      </w:r>
      <w:r w:rsidRPr="003C3E5B">
        <w:rPr>
          <w:rFonts w:ascii="仿宋_GB2312" w:eastAsia="仿宋_GB2312" w:hAnsi="宋体" w:hint="eastAsia"/>
          <w:sz w:val="32"/>
          <w:szCs w:val="32"/>
          <w:vertAlign w:val="superscript"/>
        </w:rPr>
        <w:t>-2</w:t>
      </w:r>
      <w:r w:rsidRPr="003C3E5B">
        <w:rPr>
          <w:rFonts w:ascii="仿宋_GB2312" w:eastAsia="仿宋_GB2312" w:hAnsi="宋体" w:hint="eastAsia"/>
          <w:sz w:val="32"/>
          <w:szCs w:val="32"/>
        </w:rPr>
        <w:t>煤采空区遗留煤柱对工作面回采进行安全论证</w:t>
      </w:r>
      <w:r w:rsidRPr="003C3E5B">
        <w:rPr>
          <w:rFonts w:ascii="仿宋_GB2312" w:eastAsia="仿宋_GB2312" w:hAnsi="宋体" w:cstheme="minorBidi" w:hint="eastAsia"/>
          <w:sz w:val="32"/>
          <w:szCs w:val="32"/>
        </w:rPr>
        <w:t>，出具报告。</w:t>
      </w:r>
    </w:p>
    <w:p w14:paraId="070F70AC" w14:textId="77777777" w:rsidR="003C3E5B" w:rsidRPr="003C3E5B" w:rsidRDefault="003C3E5B" w:rsidP="003C3E5B">
      <w:pPr>
        <w:spacing w:line="240" w:lineRule="auto"/>
        <w:ind w:firstLineChars="100" w:firstLine="320"/>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（2）报告必须经专家评审后通过上级主管部门报备。</w:t>
      </w:r>
    </w:p>
    <w:p w14:paraId="76621F65" w14:textId="77777777" w:rsidR="003C3E5B" w:rsidRPr="003C3E5B" w:rsidRDefault="003C3E5B" w:rsidP="003C3E5B">
      <w:pPr>
        <w:spacing w:line="240" w:lineRule="auto"/>
        <w:ind w:firstLineChars="100" w:firstLine="320"/>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（3）评审报备涉及的一切费用由中标单位负责。</w:t>
      </w:r>
    </w:p>
    <w:p w14:paraId="2D5B5D45" w14:textId="77777777" w:rsidR="003C3E5B" w:rsidRPr="003C3E5B" w:rsidRDefault="003C3E5B" w:rsidP="003C3E5B">
      <w:pPr>
        <w:spacing w:line="240" w:lineRule="auto"/>
        <w:ind w:firstLineChars="100" w:firstLine="320"/>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（4）矿方负责提供合法有效完整的矿井实际生产情况及编制论证所需有关资料。</w:t>
      </w:r>
    </w:p>
    <w:p w14:paraId="2515E6E0" w14:textId="77777777" w:rsidR="003C3E5B" w:rsidRPr="003C3E5B" w:rsidRDefault="003C3E5B" w:rsidP="003C3E5B">
      <w:pPr>
        <w:spacing w:line="240" w:lineRule="auto"/>
        <w:jc w:val="left"/>
        <w:rPr>
          <w:rFonts w:ascii="仿宋_GB2312" w:eastAsia="仿宋_GB2312" w:hAnsi="宋体" w:cstheme="minorBidi" w:hint="eastAsia"/>
          <w:sz w:val="32"/>
          <w:szCs w:val="32"/>
        </w:rPr>
      </w:pPr>
      <w:r w:rsidRPr="003C3E5B">
        <w:rPr>
          <w:rFonts w:ascii="仿宋_GB2312" w:eastAsia="仿宋_GB2312" w:hAnsi="宋体" w:cstheme="minorBidi" w:hint="eastAsia"/>
          <w:sz w:val="32"/>
          <w:szCs w:val="32"/>
        </w:rPr>
        <w:t>五、提交矿方报告纸质版十套、电子版一套。</w:t>
      </w:r>
    </w:p>
    <w:p w14:paraId="5446EBCD" w14:textId="77777777" w:rsidR="003C3E5B" w:rsidRPr="003C3E5B" w:rsidRDefault="003C3E5B" w:rsidP="003C3E5B">
      <w:pPr>
        <w:spacing w:line="240" w:lineRule="auto"/>
        <w:rPr>
          <w:rFonts w:ascii="仿宋" w:eastAsia="仿宋" w:hAnsi="仿宋" w:cstheme="minorBidi" w:hint="eastAsia"/>
          <w:sz w:val="32"/>
          <w:szCs w:val="32"/>
        </w:rPr>
      </w:pPr>
      <w:r w:rsidRPr="003C3E5B">
        <w:rPr>
          <w:rFonts w:ascii="仿宋" w:eastAsia="仿宋" w:hAnsi="仿宋" w:cstheme="minorBidi" w:hint="eastAsia"/>
          <w:sz w:val="32"/>
          <w:szCs w:val="32"/>
        </w:rPr>
        <w:t>六、报告完成时间：签订合同后90天。</w:t>
      </w:r>
    </w:p>
    <w:p w14:paraId="3FD0FBCD" w14:textId="77777777" w:rsidR="003C3E5B" w:rsidRPr="003C3E5B" w:rsidRDefault="003C3E5B" w:rsidP="003C3E5B">
      <w:pPr>
        <w:spacing w:line="240" w:lineRule="auto"/>
        <w:rPr>
          <w:rFonts w:asciiTheme="minorHAnsi" w:hAnsiTheme="minorHAnsi" w:cstheme="minorBidi"/>
          <w:szCs w:val="22"/>
        </w:rPr>
      </w:pPr>
    </w:p>
    <w:p w14:paraId="4F58C9A1" w14:textId="77777777" w:rsidR="003C3E5B" w:rsidRPr="003C3E5B" w:rsidRDefault="003C3E5B" w:rsidP="003C3E5B">
      <w:pPr>
        <w:widowControl/>
        <w:tabs>
          <w:tab w:val="right" w:pos="8640"/>
        </w:tabs>
        <w:spacing w:line="240" w:lineRule="auto"/>
        <w:ind w:right="1440"/>
        <w:rPr>
          <w:rFonts w:asciiTheme="minorEastAsia" w:eastAsia="Times New Roman" w:hAnsiTheme="minorEastAsia" w:cs="宋体"/>
          <w:color w:val="000000"/>
          <w:spacing w:val="-2"/>
          <w:kern w:val="0"/>
          <w:sz w:val="11"/>
          <w:szCs w:val="11"/>
        </w:rPr>
      </w:pPr>
    </w:p>
    <w:p w14:paraId="2AB323A2" w14:textId="77777777" w:rsidR="0047663B" w:rsidRDefault="0047663B" w:rsidP="0047663B">
      <w:pPr>
        <w:rPr>
          <w:lang w:bidi="ar"/>
        </w:rPr>
      </w:pPr>
    </w:p>
    <w:p w14:paraId="2729DFE3" w14:textId="77777777" w:rsidR="003C3E5B" w:rsidRDefault="003C3E5B" w:rsidP="003C3E5B">
      <w:pPr>
        <w:pStyle w:val="TOC1"/>
        <w:rPr>
          <w:lang w:bidi="ar"/>
        </w:rPr>
      </w:pPr>
    </w:p>
    <w:p w14:paraId="7806F37E" w14:textId="77777777" w:rsidR="003C3E5B" w:rsidRDefault="003C3E5B" w:rsidP="003C3E5B">
      <w:pPr>
        <w:rPr>
          <w:lang w:bidi="ar"/>
        </w:rPr>
      </w:pPr>
    </w:p>
    <w:p w14:paraId="5E702053" w14:textId="77777777" w:rsidR="003C3E5B" w:rsidRDefault="003C3E5B" w:rsidP="003C3E5B">
      <w:pPr>
        <w:pStyle w:val="TOC1"/>
        <w:rPr>
          <w:lang w:bidi="ar"/>
        </w:rPr>
      </w:pPr>
    </w:p>
    <w:p w14:paraId="051A81D5" w14:textId="77777777" w:rsidR="003C3E5B" w:rsidRDefault="003C3E5B" w:rsidP="003C3E5B">
      <w:pPr>
        <w:rPr>
          <w:lang w:bidi="ar"/>
        </w:rPr>
      </w:pPr>
    </w:p>
    <w:p w14:paraId="6CCC27C1" w14:textId="77777777" w:rsidR="003C3E5B" w:rsidRDefault="003C3E5B" w:rsidP="003C3E5B">
      <w:pPr>
        <w:pStyle w:val="TOC1"/>
        <w:rPr>
          <w:lang w:bidi="ar"/>
        </w:rPr>
      </w:pPr>
    </w:p>
    <w:p w14:paraId="6C581F73" w14:textId="77777777" w:rsidR="003C3E5B" w:rsidRDefault="003C3E5B" w:rsidP="003C3E5B">
      <w:pPr>
        <w:rPr>
          <w:lang w:bidi="ar"/>
        </w:rPr>
      </w:pPr>
    </w:p>
    <w:p w14:paraId="307F51E7" w14:textId="77777777" w:rsidR="003C3E5B" w:rsidRDefault="003C3E5B" w:rsidP="003C3E5B">
      <w:pPr>
        <w:pStyle w:val="TOC1"/>
        <w:rPr>
          <w:lang w:bidi="ar"/>
        </w:rPr>
      </w:pPr>
    </w:p>
    <w:p w14:paraId="046C0AFA" w14:textId="77777777" w:rsidR="003C3E5B" w:rsidRPr="003C3E5B" w:rsidRDefault="003C3E5B" w:rsidP="003C3E5B">
      <w:pPr>
        <w:rPr>
          <w:rFonts w:hint="eastAsia"/>
          <w:lang w:bidi="ar"/>
        </w:rPr>
      </w:pPr>
    </w:p>
    <w:p w14:paraId="0C6169CE" w14:textId="77777777" w:rsidR="00794476" w:rsidRDefault="00794476" w:rsidP="00342EA9">
      <w:pPr>
        <w:ind w:leftChars="600" w:left="1260" w:firstLineChars="300" w:firstLine="960"/>
        <w:rPr>
          <w:sz w:val="32"/>
          <w:szCs w:val="32"/>
        </w:rPr>
      </w:pPr>
      <w:r>
        <w:rPr>
          <w:rFonts w:hint="eastAsia"/>
          <w:sz w:val="32"/>
          <w:szCs w:val="32"/>
        </w:rPr>
        <w:lastRenderedPageBreak/>
        <w:t>神木能源集团石窑店矿业有限公司</w:t>
      </w:r>
    </w:p>
    <w:p w14:paraId="34AE6730" w14:textId="77777777" w:rsidR="003C3E5B" w:rsidRDefault="003C3E5B" w:rsidP="00C2202F">
      <w:pPr>
        <w:ind w:firstLineChars="400" w:firstLine="1285"/>
        <w:rPr>
          <w:rFonts w:ascii="宋体" w:hAnsi="宋体" w:cs="宋体"/>
          <w:b/>
          <w:bCs/>
          <w:sz w:val="32"/>
          <w:szCs w:val="32"/>
        </w:rPr>
      </w:pPr>
      <w:r w:rsidRPr="003C3E5B">
        <w:rPr>
          <w:rFonts w:ascii="宋体" w:hAnsi="宋体" w:cs="宋体" w:hint="eastAsia"/>
          <w:b/>
          <w:bCs/>
          <w:sz w:val="32"/>
          <w:szCs w:val="32"/>
        </w:rPr>
        <w:t>上覆采空区遗留煤柱对工作面回采安全论证服务项目</w:t>
      </w:r>
    </w:p>
    <w:p w14:paraId="6E7368E2" w14:textId="63AE66E6" w:rsidR="00794476" w:rsidRPr="00A5599C" w:rsidRDefault="00C2202F" w:rsidP="003C3E5B">
      <w:pPr>
        <w:ind w:firstLineChars="600" w:firstLine="1920"/>
        <w:rPr>
          <w:sz w:val="32"/>
          <w:szCs w:val="32"/>
        </w:rPr>
      </w:pPr>
      <w:r w:rsidRPr="00C2202F">
        <w:rPr>
          <w:rFonts w:hint="eastAsia"/>
          <w:sz w:val="32"/>
          <w:szCs w:val="32"/>
        </w:rPr>
        <w:t>电子（</w:t>
      </w:r>
      <w:r w:rsidRPr="00C2202F">
        <w:rPr>
          <w:rFonts w:hint="eastAsia"/>
          <w:sz w:val="32"/>
          <w:szCs w:val="32"/>
        </w:rPr>
        <w:t>DZ</w:t>
      </w:r>
      <w:r w:rsidRPr="00C2202F">
        <w:rPr>
          <w:sz w:val="32"/>
          <w:szCs w:val="32"/>
        </w:rPr>
        <w:t>）</w:t>
      </w:r>
      <w:r w:rsidRPr="00C2202F">
        <w:rPr>
          <w:rFonts w:hint="eastAsia"/>
          <w:sz w:val="32"/>
          <w:szCs w:val="32"/>
        </w:rPr>
        <w:t>采购</w:t>
      </w:r>
      <w:r w:rsidR="00794476" w:rsidRPr="00A5599C">
        <w:rPr>
          <w:rFonts w:hint="eastAsia"/>
          <w:sz w:val="32"/>
          <w:szCs w:val="32"/>
        </w:rPr>
        <w:t>参（选）</w:t>
      </w:r>
      <w:proofErr w:type="gramStart"/>
      <w:r w:rsidR="00794476" w:rsidRPr="00A5599C">
        <w:rPr>
          <w:rFonts w:hint="eastAsia"/>
          <w:sz w:val="32"/>
          <w:szCs w:val="32"/>
        </w:rPr>
        <w:t>标单位</w:t>
      </w:r>
      <w:proofErr w:type="gramEnd"/>
      <w:r w:rsidR="00794476" w:rsidRPr="00A5599C">
        <w:rPr>
          <w:rFonts w:hint="eastAsia"/>
          <w:sz w:val="32"/>
          <w:szCs w:val="32"/>
        </w:rPr>
        <w:t>资料清单</w:t>
      </w:r>
    </w:p>
    <w:p w14:paraId="6328C591" w14:textId="77777777" w:rsidR="00206B60" w:rsidRPr="00406C96" w:rsidRDefault="00206B60" w:rsidP="00206B60">
      <w:pPr>
        <w:pStyle w:val="ab"/>
        <w:numPr>
          <w:ilvl w:val="0"/>
          <w:numId w:val="6"/>
        </w:numPr>
        <w:ind w:firstLineChars="0"/>
        <w:rPr>
          <w:sz w:val="32"/>
          <w:szCs w:val="32"/>
        </w:rPr>
      </w:pPr>
      <w:r w:rsidRPr="00406C96">
        <w:rPr>
          <w:rFonts w:hint="eastAsia"/>
          <w:sz w:val="32"/>
          <w:szCs w:val="32"/>
        </w:rPr>
        <w:t>项目报价单（附表一）</w:t>
      </w:r>
    </w:p>
    <w:p w14:paraId="2E3033AD" w14:textId="77777777" w:rsidR="00206B60" w:rsidRPr="003C3E5B" w:rsidRDefault="00206B60" w:rsidP="00206B60">
      <w:pPr>
        <w:pStyle w:val="ab"/>
        <w:numPr>
          <w:ilvl w:val="0"/>
          <w:numId w:val="6"/>
        </w:numPr>
        <w:spacing w:line="240" w:lineRule="auto"/>
        <w:ind w:firstLineChars="0"/>
        <w:rPr>
          <w:sz w:val="32"/>
          <w:szCs w:val="32"/>
        </w:rPr>
      </w:pPr>
      <w:r w:rsidRPr="003C3E5B">
        <w:rPr>
          <w:rFonts w:hint="eastAsia"/>
          <w:sz w:val="32"/>
          <w:szCs w:val="32"/>
        </w:rPr>
        <w:t>营业执照</w:t>
      </w:r>
    </w:p>
    <w:p w14:paraId="0A3B5230" w14:textId="77777777" w:rsidR="00206B60" w:rsidRPr="003C3E5B" w:rsidRDefault="00206B60" w:rsidP="00206B60">
      <w:pPr>
        <w:pStyle w:val="ab"/>
        <w:numPr>
          <w:ilvl w:val="0"/>
          <w:numId w:val="6"/>
        </w:numPr>
        <w:spacing w:line="240" w:lineRule="auto"/>
        <w:ind w:firstLineChars="0"/>
        <w:rPr>
          <w:sz w:val="32"/>
          <w:szCs w:val="32"/>
        </w:rPr>
      </w:pPr>
      <w:r w:rsidRPr="003C3E5B">
        <w:rPr>
          <w:rFonts w:hint="eastAsia"/>
          <w:sz w:val="32"/>
          <w:szCs w:val="32"/>
        </w:rPr>
        <w:t>法定代表人授权委托书（附表二）</w:t>
      </w:r>
    </w:p>
    <w:p w14:paraId="20CCA2DA" w14:textId="77777777" w:rsidR="00206B60" w:rsidRPr="003C3E5B" w:rsidRDefault="00206B60" w:rsidP="00206B60">
      <w:pPr>
        <w:pStyle w:val="ab"/>
        <w:numPr>
          <w:ilvl w:val="0"/>
          <w:numId w:val="6"/>
        </w:numPr>
        <w:spacing w:line="240" w:lineRule="auto"/>
        <w:ind w:firstLineChars="0"/>
        <w:rPr>
          <w:sz w:val="32"/>
          <w:szCs w:val="32"/>
        </w:rPr>
      </w:pPr>
      <w:r w:rsidRPr="003C3E5B">
        <w:rPr>
          <w:rFonts w:hint="eastAsia"/>
          <w:sz w:val="32"/>
          <w:szCs w:val="32"/>
        </w:rPr>
        <w:t>开户许可证（或开票信息）</w:t>
      </w:r>
    </w:p>
    <w:p w14:paraId="61881782" w14:textId="144225E5" w:rsidR="003C3E5B" w:rsidRPr="003C3E5B" w:rsidRDefault="00B849F3" w:rsidP="003C3E5B">
      <w:pPr>
        <w:rPr>
          <w:rFonts w:hint="eastAsia"/>
          <w:sz w:val="32"/>
          <w:szCs w:val="32"/>
        </w:rPr>
      </w:pPr>
      <w:r>
        <w:rPr>
          <w:rFonts w:hint="eastAsia"/>
          <w:sz w:val="32"/>
          <w:szCs w:val="32"/>
        </w:rPr>
        <w:t>5</w:t>
      </w:r>
      <w:r>
        <w:rPr>
          <w:rFonts w:hint="eastAsia"/>
          <w:sz w:val="32"/>
          <w:szCs w:val="32"/>
        </w:rPr>
        <w:t>、</w:t>
      </w:r>
      <w:r w:rsidR="00206B60" w:rsidRPr="005E5B9A">
        <w:rPr>
          <w:rFonts w:hint="eastAsia"/>
          <w:sz w:val="32"/>
          <w:szCs w:val="32"/>
        </w:rPr>
        <w:t>资质要求：</w:t>
      </w:r>
      <w:bookmarkStart w:id="5" w:name="_Hlk167979634"/>
      <w:bookmarkStart w:id="6" w:name="_Hlk173847113"/>
      <w:r w:rsidR="00B40D6D" w:rsidRPr="003C3E5B">
        <w:rPr>
          <w:rFonts w:hint="eastAsia"/>
          <w:sz w:val="32"/>
          <w:szCs w:val="32"/>
        </w:rPr>
        <w:t>（</w:t>
      </w:r>
      <w:bookmarkStart w:id="7" w:name="_Hlk212040378"/>
      <w:bookmarkEnd w:id="5"/>
      <w:r w:rsidR="003C3E5B" w:rsidRPr="003C3E5B">
        <w:rPr>
          <w:rFonts w:hint="eastAsia"/>
          <w:sz w:val="32"/>
          <w:szCs w:val="32"/>
        </w:rPr>
        <w:t>2.3.</w:t>
      </w:r>
      <w:bookmarkEnd w:id="7"/>
      <w:r w:rsidR="003C3E5B" w:rsidRPr="003C3E5B">
        <w:rPr>
          <w:rFonts w:hint="eastAsia"/>
          <w:sz w:val="32"/>
          <w:szCs w:val="32"/>
        </w:rPr>
        <w:t>1</w:t>
      </w:r>
      <w:r w:rsidR="003C3E5B" w:rsidRPr="003C3E5B">
        <w:rPr>
          <w:rFonts w:hint="eastAsia"/>
          <w:sz w:val="32"/>
          <w:szCs w:val="32"/>
        </w:rPr>
        <w:t>、</w:t>
      </w:r>
      <w:bookmarkStart w:id="8" w:name="_Hlk213330989"/>
      <w:r w:rsidR="003C3E5B" w:rsidRPr="003C3E5B">
        <w:rPr>
          <w:rFonts w:hint="eastAsia"/>
          <w:sz w:val="32"/>
          <w:szCs w:val="32"/>
        </w:rPr>
        <w:t>投标人</w:t>
      </w:r>
      <w:bookmarkEnd w:id="8"/>
      <w:r w:rsidR="003C3E5B" w:rsidRPr="003C3E5B">
        <w:rPr>
          <w:rFonts w:hint="eastAsia"/>
          <w:sz w:val="32"/>
          <w:szCs w:val="32"/>
        </w:rPr>
        <w:t>应是煤炭技术研究单位或院校，具备完善的试验研究设施，或者有过该类项目技术研究经历。</w:t>
      </w:r>
      <w:r w:rsidR="003C3E5B" w:rsidRPr="003C3E5B">
        <w:rPr>
          <w:rFonts w:hint="eastAsia"/>
          <w:sz w:val="32"/>
          <w:szCs w:val="32"/>
        </w:rPr>
        <w:t xml:space="preserve">2.3.2. </w:t>
      </w:r>
      <w:r w:rsidR="003C3E5B" w:rsidRPr="003C3E5B">
        <w:rPr>
          <w:rFonts w:hint="eastAsia"/>
          <w:sz w:val="32"/>
          <w:szCs w:val="32"/>
        </w:rPr>
        <w:t>投标人拟派的项目负责人必须具备相关专业高级及以上技术职称。（其余要求详见服务实施方案）</w:t>
      </w:r>
      <w:r w:rsidR="003C3E5B">
        <w:rPr>
          <w:rFonts w:hint="eastAsia"/>
          <w:sz w:val="32"/>
          <w:szCs w:val="32"/>
        </w:rPr>
        <w:t>。</w:t>
      </w:r>
    </w:p>
    <w:bookmarkEnd w:id="6"/>
    <w:p w14:paraId="6E189EF3" w14:textId="2F6DA0C4" w:rsidR="00013513" w:rsidRPr="00173687" w:rsidRDefault="00013513" w:rsidP="00013513">
      <w:pPr>
        <w:rPr>
          <w:sz w:val="32"/>
          <w:szCs w:val="32"/>
        </w:rPr>
      </w:pPr>
      <w:r w:rsidRPr="00173687">
        <w:rPr>
          <w:rFonts w:hint="eastAsia"/>
          <w:sz w:val="32"/>
          <w:szCs w:val="32"/>
        </w:rPr>
        <w:t>注：</w:t>
      </w:r>
      <w:r>
        <w:rPr>
          <w:rFonts w:hint="eastAsia"/>
          <w:sz w:val="32"/>
          <w:szCs w:val="32"/>
        </w:rPr>
        <w:t>（</w:t>
      </w:r>
      <w:r w:rsidRPr="00173687">
        <w:rPr>
          <w:rFonts w:hint="eastAsia"/>
          <w:sz w:val="32"/>
          <w:szCs w:val="32"/>
        </w:rPr>
        <w:t>1</w:t>
      </w:r>
      <w:r>
        <w:rPr>
          <w:rFonts w:hint="eastAsia"/>
          <w:sz w:val="32"/>
          <w:szCs w:val="32"/>
        </w:rPr>
        <w:t>）</w:t>
      </w:r>
      <w:r w:rsidRPr="00173687">
        <w:rPr>
          <w:rFonts w:hint="eastAsia"/>
          <w:sz w:val="32"/>
          <w:szCs w:val="32"/>
        </w:rPr>
        <w:t>、本项目报价必须</w:t>
      </w:r>
      <w:r>
        <w:rPr>
          <w:rFonts w:hint="eastAsia"/>
          <w:sz w:val="32"/>
          <w:szCs w:val="32"/>
        </w:rPr>
        <w:t>低于最高限价</w:t>
      </w:r>
      <w:r w:rsidR="003C3E5B">
        <w:rPr>
          <w:rFonts w:hint="eastAsia"/>
          <w:sz w:val="32"/>
          <w:szCs w:val="32"/>
        </w:rPr>
        <w:t>，否则属于无效报价</w:t>
      </w:r>
      <w:r w:rsidRPr="00173687">
        <w:rPr>
          <w:rFonts w:hint="eastAsia"/>
          <w:sz w:val="32"/>
          <w:szCs w:val="32"/>
        </w:rPr>
        <w:t>，</w:t>
      </w:r>
      <w:r>
        <w:rPr>
          <w:rFonts w:hint="eastAsia"/>
          <w:sz w:val="32"/>
          <w:szCs w:val="32"/>
        </w:rPr>
        <w:t>投标提交</w:t>
      </w:r>
      <w:r w:rsidRPr="00173687">
        <w:rPr>
          <w:rFonts w:hint="eastAsia"/>
          <w:sz w:val="32"/>
          <w:szCs w:val="32"/>
        </w:rPr>
        <w:t>。</w:t>
      </w:r>
    </w:p>
    <w:p w14:paraId="4196B548" w14:textId="77777777" w:rsidR="00013513" w:rsidRDefault="00013513" w:rsidP="00013513">
      <w:pPr>
        <w:ind w:firstLineChars="200" w:firstLine="640"/>
        <w:rPr>
          <w:sz w:val="32"/>
          <w:szCs w:val="32"/>
        </w:rPr>
      </w:pPr>
      <w:r>
        <w:rPr>
          <w:rFonts w:hint="eastAsia"/>
          <w:sz w:val="32"/>
          <w:szCs w:val="32"/>
        </w:rPr>
        <w:t>（</w:t>
      </w:r>
      <w:r>
        <w:rPr>
          <w:rFonts w:hint="eastAsia"/>
          <w:sz w:val="32"/>
          <w:szCs w:val="32"/>
        </w:rPr>
        <w:t>2</w:t>
      </w:r>
      <w:r>
        <w:rPr>
          <w:rFonts w:hint="eastAsia"/>
          <w:sz w:val="32"/>
          <w:szCs w:val="32"/>
        </w:rPr>
        <w:t>）、以上资料提供</w:t>
      </w:r>
      <w:bookmarkStart w:id="9" w:name="_Hlk164066612"/>
      <w:r>
        <w:rPr>
          <w:rFonts w:hint="eastAsia"/>
          <w:sz w:val="32"/>
          <w:szCs w:val="32"/>
        </w:rPr>
        <w:t>加盖单位红章的</w:t>
      </w:r>
      <w:bookmarkEnd w:id="9"/>
      <w:r>
        <w:rPr>
          <w:rFonts w:hint="eastAsia"/>
          <w:sz w:val="32"/>
          <w:szCs w:val="32"/>
        </w:rPr>
        <w:t>扫描件。</w:t>
      </w:r>
    </w:p>
    <w:p w14:paraId="4DB55F4D" w14:textId="1B9A61EE" w:rsidR="00013513" w:rsidRDefault="00013513" w:rsidP="00013513">
      <w:pPr>
        <w:ind w:firstLineChars="200" w:firstLine="640"/>
        <w:rPr>
          <w:sz w:val="32"/>
          <w:szCs w:val="32"/>
        </w:rPr>
      </w:pPr>
      <w:r>
        <w:rPr>
          <w:rFonts w:hint="eastAsia"/>
          <w:sz w:val="32"/>
          <w:szCs w:val="32"/>
        </w:rPr>
        <w:t>（</w:t>
      </w:r>
      <w:r w:rsidRPr="00413158">
        <w:rPr>
          <w:rFonts w:hint="eastAsia"/>
          <w:sz w:val="32"/>
          <w:szCs w:val="32"/>
        </w:rPr>
        <w:t>3</w:t>
      </w:r>
      <w:r>
        <w:rPr>
          <w:rFonts w:hint="eastAsia"/>
          <w:sz w:val="32"/>
          <w:szCs w:val="32"/>
        </w:rPr>
        <w:t>）</w:t>
      </w:r>
      <w:r w:rsidRPr="00413158">
        <w:rPr>
          <w:rFonts w:hint="eastAsia"/>
          <w:sz w:val="32"/>
          <w:szCs w:val="32"/>
        </w:rPr>
        <w:t>、</w:t>
      </w:r>
      <w:r w:rsidR="003C3E5B" w:rsidRPr="003C3E5B">
        <w:rPr>
          <w:rFonts w:hint="eastAsia"/>
          <w:sz w:val="32"/>
          <w:szCs w:val="32"/>
        </w:rPr>
        <w:t>投标人</w:t>
      </w:r>
      <w:r>
        <w:rPr>
          <w:rFonts w:hint="eastAsia"/>
          <w:sz w:val="32"/>
          <w:szCs w:val="32"/>
        </w:rPr>
        <w:t>提交的相关资料必须真实，可靠。否则取消投标资格，并承担相应处罚后果。</w:t>
      </w:r>
    </w:p>
    <w:p w14:paraId="3754BC0E" w14:textId="77777777" w:rsidR="00AF5BA3" w:rsidRDefault="00AF5BA3" w:rsidP="00AF5BA3">
      <w:pPr>
        <w:pStyle w:val="TOC1"/>
      </w:pPr>
    </w:p>
    <w:p w14:paraId="2101A157" w14:textId="77777777" w:rsidR="00E14EC2" w:rsidRDefault="00E14EC2" w:rsidP="00E14EC2"/>
    <w:p w14:paraId="03AFFCE4" w14:textId="77777777" w:rsidR="00E14EC2" w:rsidRDefault="00E14EC2" w:rsidP="00E14EC2">
      <w:pPr>
        <w:pStyle w:val="TOC1"/>
      </w:pPr>
    </w:p>
    <w:p w14:paraId="2B375D90" w14:textId="77777777" w:rsidR="00013513" w:rsidRDefault="00013513" w:rsidP="00013513"/>
    <w:p w14:paraId="3F919850" w14:textId="77777777" w:rsidR="00013513" w:rsidRDefault="00013513" w:rsidP="00013513">
      <w:pPr>
        <w:pStyle w:val="TOC1"/>
      </w:pPr>
    </w:p>
    <w:p w14:paraId="700616A9" w14:textId="77777777" w:rsidR="00013513" w:rsidRDefault="00013513" w:rsidP="00013513"/>
    <w:p w14:paraId="7B724F19" w14:textId="77777777" w:rsidR="00013513" w:rsidRDefault="00013513" w:rsidP="00013513"/>
    <w:p w14:paraId="02295B7B" w14:textId="77777777" w:rsidR="00B40D6D" w:rsidRPr="00B40D6D" w:rsidRDefault="00B40D6D" w:rsidP="00B40D6D"/>
    <w:p w14:paraId="7916B375" w14:textId="77777777" w:rsidR="00794476" w:rsidRDefault="00794476" w:rsidP="00794476">
      <w:pPr>
        <w:rPr>
          <w:sz w:val="32"/>
          <w:szCs w:val="32"/>
        </w:rPr>
      </w:pPr>
      <w:r>
        <w:rPr>
          <w:rFonts w:hint="eastAsia"/>
          <w:sz w:val="32"/>
          <w:szCs w:val="32"/>
        </w:rPr>
        <w:t>附表一</w:t>
      </w:r>
    </w:p>
    <w:tbl>
      <w:tblPr>
        <w:tblW w:w="9077" w:type="dxa"/>
        <w:tblLook w:val="04A0" w:firstRow="1" w:lastRow="0" w:firstColumn="1" w:lastColumn="0" w:noHBand="0" w:noVBand="1"/>
      </w:tblPr>
      <w:tblGrid>
        <w:gridCol w:w="2513"/>
        <w:gridCol w:w="6564"/>
      </w:tblGrid>
      <w:tr w:rsidR="00794476" w:rsidRPr="006B6546" w14:paraId="34315C4E" w14:textId="77777777" w:rsidTr="007E2C1F">
        <w:trPr>
          <w:trHeight w:val="2169"/>
        </w:trPr>
        <w:tc>
          <w:tcPr>
            <w:tcW w:w="9077" w:type="dxa"/>
            <w:gridSpan w:val="2"/>
            <w:tcBorders>
              <w:top w:val="nil"/>
              <w:left w:val="nil"/>
              <w:bottom w:val="nil"/>
              <w:right w:val="nil"/>
            </w:tcBorders>
            <w:vAlign w:val="center"/>
            <w:hideMark/>
          </w:tcPr>
          <w:p w14:paraId="25CBA9D0" w14:textId="29E5D12D" w:rsidR="003F07FE" w:rsidRPr="0019756D" w:rsidRDefault="00794476" w:rsidP="0019756D">
            <w:pPr>
              <w:ind w:left="964" w:hangingChars="300" w:hanging="964"/>
              <w:rPr>
                <w:rFonts w:ascii="宋体" w:hAnsi="宋体" w:cs="宋体" w:hint="eastAsia"/>
                <w:b/>
                <w:bCs/>
                <w:sz w:val="32"/>
                <w:szCs w:val="32"/>
              </w:rPr>
            </w:pPr>
            <w:bookmarkStart w:id="10" w:name="_Hlk161909263"/>
            <w:r w:rsidRPr="00826B6D">
              <w:rPr>
                <w:rStyle w:val="ad"/>
                <w:rFonts w:eastAsia="仿宋" w:hint="eastAsia"/>
              </w:rPr>
              <w:t>神木能源集团石窑店矿业有限公司</w:t>
            </w:r>
            <w:r w:rsidRPr="00E72169">
              <w:rPr>
                <w:rFonts w:eastAsia="仿宋" w:hint="eastAsia"/>
              </w:rPr>
              <w:t xml:space="preserve"> </w:t>
            </w:r>
            <w:r w:rsidRPr="00E72169">
              <w:rPr>
                <w:rFonts w:eastAsia="仿宋" w:hint="eastAsia"/>
                <w:sz w:val="40"/>
                <w:szCs w:val="40"/>
              </w:rPr>
              <w:t xml:space="preserve">         </w:t>
            </w:r>
            <w:r w:rsidRPr="006B6546">
              <w:rPr>
                <w:rFonts w:eastAsia="仿宋" w:hint="eastAsia"/>
                <w:sz w:val="40"/>
                <w:szCs w:val="40"/>
                <w:u w:val="single"/>
              </w:rPr>
              <w:t xml:space="preserve"> </w:t>
            </w:r>
            <w:r w:rsidRPr="00CC12F5">
              <w:rPr>
                <w:rFonts w:eastAsia="仿宋" w:hint="eastAsia"/>
                <w:sz w:val="40"/>
                <w:szCs w:val="40"/>
                <w:u w:val="single"/>
              </w:rPr>
              <w:t xml:space="preserve">                     </w:t>
            </w:r>
            <w:r w:rsidR="0019756D" w:rsidRPr="003C3E5B">
              <w:rPr>
                <w:rFonts w:ascii="宋体" w:hAnsi="宋体" w:cs="宋体" w:hint="eastAsia"/>
                <w:b/>
                <w:bCs/>
                <w:sz w:val="32"/>
                <w:szCs w:val="32"/>
              </w:rPr>
              <w:t>上覆采空区遗留煤柱对工作面回采安全论证服务项目</w:t>
            </w:r>
          </w:p>
          <w:p w14:paraId="5F6EA43E" w14:textId="2FF359E0" w:rsidR="00794476" w:rsidRPr="003F07FE" w:rsidRDefault="00794476" w:rsidP="003F07FE">
            <w:pPr>
              <w:ind w:firstLineChars="900" w:firstLine="3614"/>
              <w:rPr>
                <w:rFonts w:ascii="宋体" w:hAnsi="宋体" w:cs="宋体" w:hint="eastAsia"/>
                <w:b/>
                <w:bCs/>
                <w:sz w:val="36"/>
                <w:szCs w:val="36"/>
              </w:rPr>
            </w:pPr>
            <w:r w:rsidRPr="00E72169">
              <w:rPr>
                <w:rFonts w:eastAsia="仿宋" w:hint="eastAsia"/>
                <w:b/>
                <w:bCs/>
                <w:sz w:val="40"/>
                <w:szCs w:val="40"/>
                <w:u w:val="single"/>
              </w:rPr>
              <w:t>报价单</w:t>
            </w:r>
          </w:p>
          <w:p w14:paraId="329FB6B7" w14:textId="77777777" w:rsidR="00794476" w:rsidRPr="00E72169" w:rsidRDefault="00794476" w:rsidP="000816E3">
            <w:pPr>
              <w:pStyle w:val="a5"/>
              <w:ind w:left="1470" w:firstLineChars="500" w:firstLine="1988"/>
              <w:rPr>
                <w:rFonts w:eastAsia="仿宋"/>
                <w:b/>
                <w:bCs/>
                <w:sz w:val="40"/>
                <w:szCs w:val="40"/>
                <w:u w:val="single"/>
              </w:rPr>
            </w:pPr>
            <w:r w:rsidRPr="00E72169">
              <w:rPr>
                <w:rFonts w:eastAsia="仿宋" w:hint="eastAsia"/>
                <w:b/>
                <w:bCs/>
                <w:sz w:val="40"/>
                <w:szCs w:val="40"/>
                <w:u w:val="single"/>
              </w:rPr>
              <w:t>第</w:t>
            </w:r>
            <w:r w:rsidRPr="00E72169">
              <w:rPr>
                <w:rFonts w:eastAsia="仿宋" w:hint="eastAsia"/>
                <w:b/>
                <w:bCs/>
                <w:sz w:val="40"/>
                <w:szCs w:val="40"/>
                <w:u w:val="single"/>
              </w:rPr>
              <w:t xml:space="preserve">  </w:t>
            </w:r>
            <w:r w:rsidRPr="00E72169">
              <w:rPr>
                <w:rFonts w:eastAsia="仿宋" w:hint="eastAsia"/>
                <w:b/>
                <w:bCs/>
                <w:sz w:val="40"/>
                <w:szCs w:val="40"/>
                <w:u w:val="single"/>
              </w:rPr>
              <w:t>次</w:t>
            </w:r>
          </w:p>
        </w:tc>
      </w:tr>
      <w:tr w:rsidR="00794476" w:rsidRPr="00CC12F5" w14:paraId="236C98F5" w14:textId="77777777" w:rsidTr="007E2C1F">
        <w:trPr>
          <w:trHeight w:val="808"/>
        </w:trPr>
        <w:tc>
          <w:tcPr>
            <w:tcW w:w="9077" w:type="dxa"/>
            <w:gridSpan w:val="2"/>
            <w:tcBorders>
              <w:top w:val="nil"/>
              <w:left w:val="nil"/>
              <w:bottom w:val="single" w:sz="4" w:space="0" w:color="auto"/>
              <w:right w:val="nil"/>
            </w:tcBorders>
            <w:vAlign w:val="center"/>
            <w:hideMark/>
          </w:tcPr>
          <w:p w14:paraId="64AEDD4C" w14:textId="4057FAAD" w:rsidR="00794476" w:rsidRPr="00CC12F5" w:rsidRDefault="00794476" w:rsidP="000816E3">
            <w:pPr>
              <w:widowControl/>
              <w:jc w:val="left"/>
              <w:rPr>
                <w:rFonts w:ascii="仿宋" w:eastAsia="仿宋" w:hAnsi="仿宋" w:cs="宋体" w:hint="eastAsia"/>
                <w:kern w:val="0"/>
                <w:sz w:val="28"/>
                <w:szCs w:val="28"/>
              </w:rPr>
            </w:pPr>
            <w:r w:rsidRPr="00CC12F5">
              <w:rPr>
                <w:rFonts w:ascii="仿宋" w:eastAsia="仿宋" w:hAnsi="仿宋" w:cs="宋体" w:hint="eastAsia"/>
                <w:kern w:val="0"/>
                <w:sz w:val="28"/>
                <w:szCs w:val="28"/>
              </w:rPr>
              <w:t>项目编号：202</w:t>
            </w:r>
            <w:r w:rsidR="003F07FE">
              <w:rPr>
                <w:rFonts w:ascii="仿宋" w:eastAsia="仿宋" w:hAnsi="仿宋" w:cs="宋体" w:hint="eastAsia"/>
                <w:kern w:val="0"/>
                <w:sz w:val="28"/>
                <w:szCs w:val="28"/>
              </w:rPr>
              <w:t>5</w:t>
            </w:r>
            <w:r w:rsidR="00206B60">
              <w:rPr>
                <w:rFonts w:ascii="仿宋" w:eastAsia="仿宋" w:hAnsi="仿宋" w:cs="宋体" w:hint="eastAsia"/>
                <w:kern w:val="0"/>
                <w:sz w:val="28"/>
                <w:szCs w:val="28"/>
              </w:rPr>
              <w:t>1</w:t>
            </w:r>
            <w:r w:rsidR="0019756D">
              <w:rPr>
                <w:rFonts w:ascii="仿宋" w:eastAsia="仿宋" w:hAnsi="仿宋" w:cs="宋体" w:hint="eastAsia"/>
                <w:kern w:val="0"/>
                <w:sz w:val="28"/>
                <w:szCs w:val="28"/>
              </w:rPr>
              <w:t>1</w:t>
            </w:r>
            <w:r w:rsidRPr="00CC12F5">
              <w:rPr>
                <w:rFonts w:ascii="仿宋" w:eastAsia="仿宋" w:hAnsi="仿宋" w:cs="宋体" w:hint="eastAsia"/>
                <w:kern w:val="0"/>
                <w:sz w:val="28"/>
                <w:szCs w:val="28"/>
              </w:rPr>
              <w:t>-FW-</w:t>
            </w:r>
            <w:r w:rsidR="0019756D">
              <w:rPr>
                <w:rFonts w:ascii="仿宋" w:eastAsia="仿宋" w:hAnsi="仿宋" w:cs="宋体" w:hint="eastAsia"/>
                <w:kern w:val="0"/>
                <w:sz w:val="28"/>
                <w:szCs w:val="28"/>
              </w:rPr>
              <w:t>03</w:t>
            </w:r>
            <w:r w:rsidRPr="00CC12F5">
              <w:rPr>
                <w:rFonts w:ascii="仿宋" w:eastAsia="仿宋" w:hAnsi="仿宋" w:cs="宋体" w:hint="eastAsia"/>
                <w:kern w:val="0"/>
                <w:sz w:val="28"/>
                <w:szCs w:val="28"/>
              </w:rPr>
              <w:t xml:space="preserve">     </w:t>
            </w:r>
            <w:r w:rsidR="0019756D">
              <w:rPr>
                <w:rFonts w:ascii="仿宋" w:eastAsia="仿宋" w:hAnsi="仿宋" w:cs="宋体" w:hint="eastAsia"/>
                <w:kern w:val="0"/>
                <w:sz w:val="28"/>
                <w:szCs w:val="28"/>
              </w:rPr>
              <w:t xml:space="preserve">       </w:t>
            </w:r>
            <w:r w:rsidRPr="00CC12F5">
              <w:rPr>
                <w:rFonts w:ascii="仿宋" w:eastAsia="仿宋" w:hAnsi="仿宋" w:cs="宋体" w:hint="eastAsia"/>
                <w:kern w:val="0"/>
                <w:sz w:val="28"/>
                <w:szCs w:val="28"/>
              </w:rPr>
              <w:t>时间：202</w:t>
            </w:r>
            <w:r w:rsidR="00013513">
              <w:rPr>
                <w:rFonts w:ascii="仿宋" w:eastAsia="仿宋" w:hAnsi="仿宋" w:cs="宋体" w:hint="eastAsia"/>
                <w:kern w:val="0"/>
                <w:sz w:val="28"/>
                <w:szCs w:val="28"/>
              </w:rPr>
              <w:t>5</w:t>
            </w:r>
            <w:r w:rsidRPr="00CC12F5">
              <w:rPr>
                <w:rFonts w:ascii="仿宋" w:eastAsia="仿宋" w:hAnsi="仿宋" w:cs="宋体" w:hint="eastAsia"/>
                <w:kern w:val="0"/>
                <w:sz w:val="28"/>
                <w:szCs w:val="28"/>
              </w:rPr>
              <w:t>年    月    日</w:t>
            </w:r>
          </w:p>
        </w:tc>
      </w:tr>
      <w:tr w:rsidR="00794476" w:rsidRPr="00CC12F5" w14:paraId="33C015EE" w14:textId="77777777" w:rsidTr="007E2C1F">
        <w:trPr>
          <w:trHeight w:val="955"/>
        </w:trPr>
        <w:tc>
          <w:tcPr>
            <w:tcW w:w="2513" w:type="dxa"/>
            <w:tcBorders>
              <w:top w:val="nil"/>
              <w:left w:val="single" w:sz="4" w:space="0" w:color="auto"/>
              <w:bottom w:val="single" w:sz="4" w:space="0" w:color="auto"/>
              <w:right w:val="single" w:sz="4" w:space="0" w:color="auto"/>
            </w:tcBorders>
            <w:vAlign w:val="center"/>
            <w:hideMark/>
          </w:tcPr>
          <w:p w14:paraId="1834BB82"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项目名称</w:t>
            </w:r>
          </w:p>
        </w:tc>
        <w:tc>
          <w:tcPr>
            <w:tcW w:w="6564" w:type="dxa"/>
            <w:tcBorders>
              <w:top w:val="single" w:sz="4" w:space="0" w:color="auto"/>
              <w:left w:val="nil"/>
              <w:bottom w:val="single" w:sz="4" w:space="0" w:color="auto"/>
              <w:right w:val="single" w:sz="4" w:space="0" w:color="000000"/>
            </w:tcBorders>
            <w:vAlign w:val="center"/>
            <w:hideMark/>
          </w:tcPr>
          <w:p w14:paraId="3A0A2F29" w14:textId="205700A2" w:rsidR="00794476" w:rsidRPr="003F07FE" w:rsidRDefault="0019756D" w:rsidP="003A6A66">
            <w:pPr>
              <w:jc w:val="center"/>
              <w:rPr>
                <w:rFonts w:ascii="仿宋" w:eastAsia="仿宋" w:hAnsi="仿宋" w:cs="宋体" w:hint="eastAsia"/>
                <w:kern w:val="0"/>
                <w:sz w:val="28"/>
                <w:szCs w:val="28"/>
              </w:rPr>
            </w:pPr>
            <w:r w:rsidRPr="0019756D">
              <w:rPr>
                <w:rFonts w:ascii="仿宋" w:eastAsia="仿宋" w:hAnsi="仿宋" w:cs="宋体" w:hint="eastAsia"/>
                <w:kern w:val="0"/>
                <w:sz w:val="28"/>
                <w:szCs w:val="28"/>
              </w:rPr>
              <w:t>上覆采空区遗留煤柱对工作面回采安全论证服务项目</w:t>
            </w:r>
          </w:p>
        </w:tc>
      </w:tr>
      <w:tr w:rsidR="00794476" w:rsidRPr="00CC12F5" w14:paraId="0D6DFFB5" w14:textId="77777777" w:rsidTr="007E2C1F">
        <w:trPr>
          <w:trHeight w:val="1033"/>
        </w:trPr>
        <w:tc>
          <w:tcPr>
            <w:tcW w:w="2513" w:type="dxa"/>
            <w:tcBorders>
              <w:top w:val="nil"/>
              <w:left w:val="single" w:sz="4" w:space="0" w:color="auto"/>
              <w:bottom w:val="single" w:sz="4" w:space="0" w:color="auto"/>
              <w:right w:val="single" w:sz="4" w:space="0" w:color="auto"/>
            </w:tcBorders>
            <w:vAlign w:val="center"/>
            <w:hideMark/>
          </w:tcPr>
          <w:p w14:paraId="6B1623B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项目内容及要求</w:t>
            </w:r>
          </w:p>
        </w:tc>
        <w:tc>
          <w:tcPr>
            <w:tcW w:w="6564" w:type="dxa"/>
            <w:tcBorders>
              <w:top w:val="single" w:sz="4" w:space="0" w:color="auto"/>
              <w:left w:val="nil"/>
              <w:bottom w:val="single" w:sz="4" w:space="0" w:color="auto"/>
              <w:right w:val="single" w:sz="4" w:space="0" w:color="000000"/>
            </w:tcBorders>
            <w:vAlign w:val="center"/>
            <w:hideMark/>
          </w:tcPr>
          <w:p w14:paraId="4B656F5C" w14:textId="355911EA" w:rsidR="00794476" w:rsidRPr="00CC12F5" w:rsidRDefault="00794476" w:rsidP="000816E3">
            <w:pPr>
              <w:rPr>
                <w:rFonts w:ascii="仿宋" w:eastAsia="仿宋" w:hAnsi="仿宋" w:cs="宋体" w:hint="eastAsia"/>
                <w:kern w:val="0"/>
                <w:sz w:val="28"/>
                <w:szCs w:val="28"/>
              </w:rPr>
            </w:pPr>
            <w:r w:rsidRPr="00CC12F5">
              <w:rPr>
                <w:rFonts w:ascii="仿宋" w:eastAsia="仿宋" w:hAnsi="仿宋" w:cs="宋体" w:hint="eastAsia"/>
                <w:kern w:val="0"/>
                <w:sz w:val="28"/>
                <w:szCs w:val="28"/>
              </w:rPr>
              <w:t>详见《</w:t>
            </w:r>
            <w:r w:rsidR="007A4E11" w:rsidRPr="0057242D">
              <w:rPr>
                <w:rFonts w:ascii="仿宋" w:eastAsia="仿宋" w:hAnsi="仿宋" w:cs="宋体" w:hint="eastAsia"/>
                <w:kern w:val="0"/>
                <w:sz w:val="28"/>
                <w:szCs w:val="28"/>
              </w:rPr>
              <w:t>服务项目</w:t>
            </w:r>
            <w:r>
              <w:rPr>
                <w:rFonts w:ascii="仿宋" w:eastAsia="仿宋" w:hAnsi="仿宋" w:cs="宋体" w:hint="eastAsia"/>
                <w:kern w:val="0"/>
                <w:sz w:val="28"/>
                <w:szCs w:val="28"/>
              </w:rPr>
              <w:t>实施</w:t>
            </w:r>
            <w:r w:rsidRPr="00CC12F5">
              <w:rPr>
                <w:rFonts w:ascii="仿宋" w:eastAsia="仿宋" w:hAnsi="仿宋" w:cs="宋体" w:hint="eastAsia"/>
                <w:kern w:val="0"/>
                <w:sz w:val="28"/>
                <w:szCs w:val="28"/>
              </w:rPr>
              <w:t>方案》</w:t>
            </w:r>
          </w:p>
        </w:tc>
      </w:tr>
      <w:tr w:rsidR="00794476" w:rsidRPr="00CC12F5" w14:paraId="3E7FDC75" w14:textId="77777777" w:rsidTr="007E2C1F">
        <w:trPr>
          <w:trHeight w:val="718"/>
        </w:trPr>
        <w:tc>
          <w:tcPr>
            <w:tcW w:w="2513" w:type="dxa"/>
            <w:tcBorders>
              <w:top w:val="nil"/>
              <w:left w:val="single" w:sz="4" w:space="0" w:color="auto"/>
              <w:bottom w:val="single" w:sz="4" w:space="0" w:color="auto"/>
              <w:right w:val="single" w:sz="4" w:space="0" w:color="auto"/>
            </w:tcBorders>
            <w:vAlign w:val="center"/>
            <w:hideMark/>
          </w:tcPr>
          <w:p w14:paraId="4FF769B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工期</w:t>
            </w:r>
          </w:p>
        </w:tc>
        <w:tc>
          <w:tcPr>
            <w:tcW w:w="6564" w:type="dxa"/>
            <w:tcBorders>
              <w:top w:val="single" w:sz="4" w:space="0" w:color="auto"/>
              <w:left w:val="nil"/>
              <w:bottom w:val="single" w:sz="4" w:space="0" w:color="auto"/>
              <w:right w:val="single" w:sz="4" w:space="0" w:color="000000"/>
            </w:tcBorders>
            <w:vAlign w:val="center"/>
            <w:hideMark/>
          </w:tcPr>
          <w:p w14:paraId="619F7CB3" w14:textId="77777777" w:rsidR="00794476" w:rsidRPr="00CC12F5" w:rsidRDefault="00794476" w:rsidP="000816E3">
            <w:pPr>
              <w:widowControl/>
              <w:jc w:val="center"/>
              <w:rPr>
                <w:rFonts w:ascii="仿宋" w:eastAsia="仿宋" w:hAnsi="仿宋" w:cs="宋体" w:hint="eastAsia"/>
                <w:kern w:val="0"/>
                <w:sz w:val="28"/>
                <w:szCs w:val="28"/>
              </w:rPr>
            </w:pPr>
          </w:p>
        </w:tc>
      </w:tr>
      <w:tr w:rsidR="00794476" w:rsidRPr="00CC12F5" w14:paraId="3CAC1840" w14:textId="77777777" w:rsidTr="007E2C1F">
        <w:trPr>
          <w:trHeight w:val="1131"/>
        </w:trPr>
        <w:tc>
          <w:tcPr>
            <w:tcW w:w="2513" w:type="dxa"/>
            <w:tcBorders>
              <w:top w:val="nil"/>
              <w:left w:val="single" w:sz="4" w:space="0" w:color="auto"/>
              <w:bottom w:val="single" w:sz="4" w:space="0" w:color="auto"/>
              <w:right w:val="single" w:sz="4" w:space="0" w:color="auto"/>
            </w:tcBorders>
            <w:vAlign w:val="center"/>
            <w:hideMark/>
          </w:tcPr>
          <w:p w14:paraId="4A3950E4" w14:textId="6615FE7F"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含税报价</w:t>
            </w:r>
          </w:p>
        </w:tc>
        <w:tc>
          <w:tcPr>
            <w:tcW w:w="6564" w:type="dxa"/>
            <w:tcBorders>
              <w:top w:val="single" w:sz="4" w:space="0" w:color="auto"/>
              <w:left w:val="nil"/>
              <w:bottom w:val="single" w:sz="4" w:space="0" w:color="auto"/>
              <w:right w:val="single" w:sz="4" w:space="0" w:color="000000"/>
            </w:tcBorders>
            <w:vAlign w:val="center"/>
            <w:hideMark/>
          </w:tcPr>
          <w:p w14:paraId="13E1133F" w14:textId="56F3D9ED" w:rsidR="00794476" w:rsidRPr="003F07FE" w:rsidRDefault="003F07FE" w:rsidP="001C50BD">
            <w:pPr>
              <w:widowControl/>
              <w:rPr>
                <w:rFonts w:ascii="仿宋" w:eastAsia="仿宋" w:hAnsi="仿宋" w:cs="宋体" w:hint="eastAsia"/>
                <w:kern w:val="0"/>
                <w:sz w:val="28"/>
                <w:szCs w:val="28"/>
                <w:u w:val="single"/>
              </w:rPr>
            </w:pPr>
            <w:r>
              <w:rPr>
                <w:rFonts w:ascii="仿宋" w:eastAsia="仿宋" w:hAnsi="仿宋" w:cs="宋体" w:hint="eastAsia"/>
                <w:kern w:val="0"/>
                <w:sz w:val="28"/>
                <w:szCs w:val="28"/>
              </w:rPr>
              <w:t>大写：</w:t>
            </w:r>
            <w:r>
              <w:rPr>
                <w:rFonts w:ascii="仿宋" w:eastAsia="仿宋" w:hAnsi="仿宋" w:cs="宋体" w:hint="eastAsia"/>
                <w:kern w:val="0"/>
                <w:sz w:val="28"/>
                <w:szCs w:val="28"/>
                <w:u w:val="single"/>
              </w:rPr>
              <w:t xml:space="preserve">          元 </w:t>
            </w:r>
            <w:r w:rsidR="00B40D6D">
              <w:rPr>
                <w:rFonts w:ascii="仿宋" w:eastAsia="仿宋" w:hAnsi="仿宋" w:cs="宋体" w:hint="eastAsia"/>
                <w:kern w:val="0"/>
                <w:sz w:val="28"/>
                <w:szCs w:val="28"/>
                <w:u w:val="single"/>
              </w:rPr>
              <w:t xml:space="preserve">  </w:t>
            </w:r>
            <w:r>
              <w:rPr>
                <w:rFonts w:ascii="仿宋" w:eastAsia="仿宋" w:hAnsi="仿宋" w:cs="宋体" w:hint="eastAsia"/>
                <w:kern w:val="0"/>
                <w:sz w:val="28"/>
                <w:szCs w:val="28"/>
                <w:u w:val="single"/>
              </w:rPr>
              <w:t>小写：       元</w:t>
            </w:r>
          </w:p>
        </w:tc>
      </w:tr>
      <w:tr w:rsidR="00794476" w:rsidRPr="00CC12F5" w14:paraId="5F56FF4A" w14:textId="77777777" w:rsidTr="007E2C1F">
        <w:trPr>
          <w:trHeight w:val="861"/>
        </w:trPr>
        <w:tc>
          <w:tcPr>
            <w:tcW w:w="2513" w:type="dxa"/>
            <w:tcBorders>
              <w:top w:val="nil"/>
              <w:left w:val="single" w:sz="4" w:space="0" w:color="auto"/>
              <w:bottom w:val="single" w:sz="4" w:space="0" w:color="auto"/>
              <w:right w:val="single" w:sz="4" w:space="0" w:color="auto"/>
            </w:tcBorders>
            <w:vAlign w:val="center"/>
            <w:hideMark/>
          </w:tcPr>
          <w:p w14:paraId="312B2A3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税票类别</w:t>
            </w:r>
          </w:p>
        </w:tc>
        <w:tc>
          <w:tcPr>
            <w:tcW w:w="6564" w:type="dxa"/>
            <w:tcBorders>
              <w:top w:val="single" w:sz="4" w:space="0" w:color="auto"/>
              <w:left w:val="nil"/>
              <w:bottom w:val="single" w:sz="4" w:space="0" w:color="auto"/>
              <w:right w:val="single" w:sz="4" w:space="0" w:color="000000"/>
            </w:tcBorders>
            <w:vAlign w:val="center"/>
            <w:hideMark/>
          </w:tcPr>
          <w:p w14:paraId="5FFF4716" w14:textId="77777777" w:rsidR="00794476" w:rsidRPr="00CC12F5" w:rsidRDefault="00794476" w:rsidP="000816E3">
            <w:pPr>
              <w:widowControl/>
              <w:jc w:val="center"/>
              <w:rPr>
                <w:rFonts w:ascii="仿宋" w:eastAsia="仿宋" w:hAnsi="仿宋" w:cs="宋体" w:hint="eastAsia"/>
                <w:kern w:val="0"/>
                <w:sz w:val="28"/>
                <w:szCs w:val="28"/>
                <w:u w:val="single"/>
              </w:rPr>
            </w:pPr>
            <w:r w:rsidRPr="00CC12F5">
              <w:rPr>
                <w:rFonts w:ascii="仿宋" w:eastAsia="仿宋" w:hAnsi="仿宋" w:cs="宋体" w:hint="eastAsia"/>
                <w:kern w:val="0"/>
                <w:sz w:val="28"/>
                <w:szCs w:val="28"/>
                <w:u w:val="single"/>
              </w:rPr>
              <w:t xml:space="preserve">  %</w:t>
            </w:r>
            <w:r w:rsidRPr="00CC12F5">
              <w:rPr>
                <w:rFonts w:ascii="仿宋" w:eastAsia="仿宋" w:hAnsi="仿宋" w:cs="宋体" w:hint="eastAsia"/>
                <w:kern w:val="0"/>
                <w:sz w:val="28"/>
                <w:szCs w:val="28"/>
              </w:rPr>
              <w:t xml:space="preserve"> 增值税专用发票          </w:t>
            </w:r>
          </w:p>
        </w:tc>
      </w:tr>
      <w:tr w:rsidR="00794476" w:rsidRPr="00CC12F5" w14:paraId="171DCEE6" w14:textId="77777777" w:rsidTr="007E2C1F">
        <w:trPr>
          <w:trHeight w:val="846"/>
        </w:trPr>
        <w:tc>
          <w:tcPr>
            <w:tcW w:w="2513" w:type="dxa"/>
            <w:tcBorders>
              <w:top w:val="nil"/>
              <w:left w:val="single" w:sz="4" w:space="0" w:color="auto"/>
              <w:bottom w:val="single" w:sz="4" w:space="0" w:color="auto"/>
              <w:right w:val="single" w:sz="4" w:space="0" w:color="auto"/>
            </w:tcBorders>
            <w:vAlign w:val="center"/>
            <w:hideMark/>
          </w:tcPr>
          <w:p w14:paraId="278CB418"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w:t>
            </w:r>
          </w:p>
        </w:tc>
        <w:tc>
          <w:tcPr>
            <w:tcW w:w="6564" w:type="dxa"/>
            <w:tcBorders>
              <w:top w:val="single" w:sz="4" w:space="0" w:color="auto"/>
              <w:left w:val="nil"/>
              <w:bottom w:val="single" w:sz="4" w:space="0" w:color="auto"/>
              <w:right w:val="single" w:sz="4" w:space="0" w:color="000000"/>
            </w:tcBorders>
            <w:vAlign w:val="center"/>
            <w:hideMark/>
          </w:tcPr>
          <w:p w14:paraId="5BE5BA0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44B7AEE" w14:textId="77777777" w:rsidTr="007E2C1F">
        <w:trPr>
          <w:trHeight w:val="1001"/>
        </w:trPr>
        <w:tc>
          <w:tcPr>
            <w:tcW w:w="2513" w:type="dxa"/>
            <w:tcBorders>
              <w:top w:val="nil"/>
              <w:left w:val="single" w:sz="4" w:space="0" w:color="auto"/>
              <w:bottom w:val="single" w:sz="4" w:space="0" w:color="auto"/>
              <w:right w:val="single" w:sz="4" w:space="0" w:color="auto"/>
            </w:tcBorders>
            <w:vAlign w:val="center"/>
            <w:hideMark/>
          </w:tcPr>
          <w:p w14:paraId="6D96FDCE"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报价单位负责人</w:t>
            </w:r>
          </w:p>
        </w:tc>
        <w:tc>
          <w:tcPr>
            <w:tcW w:w="6564" w:type="dxa"/>
            <w:tcBorders>
              <w:top w:val="single" w:sz="4" w:space="0" w:color="auto"/>
              <w:left w:val="nil"/>
              <w:bottom w:val="single" w:sz="4" w:space="0" w:color="auto"/>
              <w:right w:val="single" w:sz="4" w:space="0" w:color="000000"/>
            </w:tcBorders>
            <w:vAlign w:val="center"/>
            <w:hideMark/>
          </w:tcPr>
          <w:p w14:paraId="5493C723"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C78DCA3" w14:textId="77777777" w:rsidTr="007E2C1F">
        <w:trPr>
          <w:trHeight w:val="927"/>
        </w:trPr>
        <w:tc>
          <w:tcPr>
            <w:tcW w:w="2513" w:type="dxa"/>
            <w:tcBorders>
              <w:top w:val="nil"/>
              <w:left w:val="single" w:sz="4" w:space="0" w:color="auto"/>
              <w:bottom w:val="single" w:sz="4" w:space="0" w:color="auto"/>
              <w:right w:val="single" w:sz="4" w:space="0" w:color="auto"/>
            </w:tcBorders>
            <w:vAlign w:val="center"/>
            <w:hideMark/>
          </w:tcPr>
          <w:p w14:paraId="1EB7E7E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联系电话</w:t>
            </w:r>
          </w:p>
        </w:tc>
        <w:tc>
          <w:tcPr>
            <w:tcW w:w="6564" w:type="dxa"/>
            <w:tcBorders>
              <w:top w:val="single" w:sz="4" w:space="0" w:color="auto"/>
              <w:left w:val="nil"/>
              <w:bottom w:val="single" w:sz="4" w:space="0" w:color="auto"/>
              <w:right w:val="single" w:sz="4" w:space="0" w:color="000000"/>
            </w:tcBorders>
            <w:vAlign w:val="center"/>
            <w:hideMark/>
          </w:tcPr>
          <w:p w14:paraId="10489B4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7A23514D" w14:textId="77777777" w:rsidTr="007E2C1F">
        <w:trPr>
          <w:trHeight w:val="69"/>
        </w:trPr>
        <w:tc>
          <w:tcPr>
            <w:tcW w:w="2513" w:type="dxa"/>
            <w:tcBorders>
              <w:top w:val="nil"/>
              <w:left w:val="single" w:sz="4" w:space="0" w:color="auto"/>
              <w:bottom w:val="single" w:sz="4" w:space="0" w:color="auto"/>
              <w:right w:val="single" w:sz="4" w:space="0" w:color="auto"/>
            </w:tcBorders>
            <w:vAlign w:val="center"/>
            <w:hideMark/>
          </w:tcPr>
          <w:p w14:paraId="53B532C1" w14:textId="77777777" w:rsidR="00794476" w:rsidRPr="00CC12F5" w:rsidRDefault="00794476" w:rsidP="000816E3">
            <w:pPr>
              <w:widowControl/>
              <w:jc w:val="center"/>
              <w:rPr>
                <w:rFonts w:ascii="仿宋" w:eastAsia="仿宋" w:hAnsi="仿宋" w:cs="宋体" w:hint="eastAsia"/>
                <w:color w:val="000000"/>
                <w:kern w:val="0"/>
                <w:sz w:val="28"/>
                <w:szCs w:val="28"/>
              </w:rPr>
            </w:pPr>
            <w:r w:rsidRPr="00AA576A">
              <w:rPr>
                <w:rFonts w:ascii="仿宋" w:eastAsia="仿宋" w:hAnsi="仿宋" w:cs="宋体" w:hint="eastAsia"/>
                <w:color w:val="000000"/>
                <w:kern w:val="0"/>
                <w:sz w:val="28"/>
                <w:szCs w:val="28"/>
              </w:rPr>
              <w:t>是否响应矿方要求</w:t>
            </w:r>
          </w:p>
        </w:tc>
        <w:tc>
          <w:tcPr>
            <w:tcW w:w="6564" w:type="dxa"/>
            <w:tcBorders>
              <w:top w:val="single" w:sz="4" w:space="0" w:color="auto"/>
              <w:left w:val="nil"/>
              <w:bottom w:val="single" w:sz="4" w:space="0" w:color="auto"/>
              <w:right w:val="single" w:sz="4" w:space="0" w:color="000000"/>
            </w:tcBorders>
            <w:vAlign w:val="center"/>
            <w:hideMark/>
          </w:tcPr>
          <w:p w14:paraId="6968F246"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bl>
    <w:bookmarkEnd w:id="10"/>
    <w:bookmarkStart w:id="11" w:name="_MON_1674107613"/>
    <w:bookmarkEnd w:id="11"/>
    <w:p w14:paraId="64907D60" w14:textId="1626A56B" w:rsidR="0019756D" w:rsidRPr="0019756D" w:rsidRDefault="00AF6889" w:rsidP="0019756D">
      <w:pPr>
        <w:pStyle w:val="TOC1"/>
        <w:rPr>
          <w:rFonts w:hint="eastAsia"/>
          <w:sz w:val="32"/>
          <w:szCs w:val="32"/>
        </w:rPr>
      </w:pPr>
      <w:r w:rsidRPr="003F7AC0">
        <w:rPr>
          <w:sz w:val="32"/>
          <w:szCs w:val="32"/>
        </w:rPr>
        <w:object w:dxaOrig="9650" w:dyaOrig="15285" w14:anchorId="1BE3C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64.25pt" o:ole="">
            <v:imagedata r:id="rId7" o:title=""/>
          </v:shape>
          <o:OLEObject Type="Embed" ProgID="Word.Document.8" ShapeID="_x0000_i1025" DrawAspect="Content" ObjectID="_1823944799" r:id="rId8">
            <o:FieldCodes>\s</o:FieldCodes>
          </o:OLEObject>
        </w:object>
      </w:r>
    </w:p>
    <w:p w14:paraId="40CA417C" w14:textId="7E6FB224" w:rsidR="00AF5BA3" w:rsidRPr="00AF5BA3" w:rsidRDefault="00AF6889" w:rsidP="00AF5BA3">
      <w:pPr>
        <w:rPr>
          <w:lang w:bidi="ar"/>
        </w:rPr>
      </w:pPr>
      <w:r w:rsidRPr="00AF6889">
        <w:rPr>
          <w:lang w:bidi="ar"/>
        </w:rPr>
        <w:object w:dxaOrig="9650" w:dyaOrig="14436" w14:anchorId="0C64B612">
          <v:shape id="_x0000_i1026" type="#_x0000_t75" style="width:482.25pt;height:721.5pt" o:ole="">
            <v:imagedata r:id="rId9" o:title=""/>
          </v:shape>
          <o:OLEObject Type="Embed" ProgID="Word.Document.8" ShapeID="_x0000_i1026" DrawAspect="Content" ObjectID="_1823944800" r:id="rId10">
            <o:FieldCodes>\s</o:FieldCodes>
          </o:OLEObject>
        </w:object>
      </w:r>
    </w:p>
    <w:sectPr w:rsidR="00AF5BA3" w:rsidRPr="00AF5BA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79DF9" w14:textId="77777777" w:rsidR="009D21F2" w:rsidRDefault="009D21F2">
      <w:pPr>
        <w:spacing w:line="240" w:lineRule="auto"/>
      </w:pPr>
      <w:r>
        <w:separator/>
      </w:r>
    </w:p>
  </w:endnote>
  <w:endnote w:type="continuationSeparator" w:id="0">
    <w:p w14:paraId="0AF993B6" w14:textId="77777777" w:rsidR="009D21F2" w:rsidRDefault="009D21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0A409" w14:textId="77777777" w:rsidR="009D21F2" w:rsidRDefault="009D21F2">
      <w:r>
        <w:separator/>
      </w:r>
    </w:p>
  </w:footnote>
  <w:footnote w:type="continuationSeparator" w:id="0">
    <w:p w14:paraId="50F53B2F" w14:textId="77777777" w:rsidR="009D21F2" w:rsidRDefault="009D21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1D64AC"/>
    <w:multiLevelType w:val="singleLevel"/>
    <w:tmpl w:val="821D64AC"/>
    <w:lvl w:ilvl="0">
      <w:start w:val="1"/>
      <w:numFmt w:val="decimal"/>
      <w:suff w:val="nothing"/>
      <w:lvlText w:val="%1、"/>
      <w:lvlJc w:val="left"/>
    </w:lvl>
  </w:abstractNum>
  <w:abstractNum w:abstractNumId="1" w15:restartNumberingAfterBreak="0">
    <w:nsid w:val="E273B644"/>
    <w:multiLevelType w:val="singleLevel"/>
    <w:tmpl w:val="E273B644"/>
    <w:lvl w:ilvl="0">
      <w:start w:val="1"/>
      <w:numFmt w:val="chineseCounting"/>
      <w:suff w:val="nothing"/>
      <w:lvlText w:val="%1、"/>
      <w:lvlJc w:val="left"/>
      <w:rPr>
        <w:rFonts w:hint="eastAsia"/>
      </w:rPr>
    </w:lvl>
  </w:abstractNum>
  <w:abstractNum w:abstractNumId="2" w15:restartNumberingAfterBreak="0">
    <w:nsid w:val="EB570060"/>
    <w:multiLevelType w:val="singleLevel"/>
    <w:tmpl w:val="EB570060"/>
    <w:lvl w:ilvl="0">
      <w:start w:val="1"/>
      <w:numFmt w:val="chineseCounting"/>
      <w:suff w:val="nothing"/>
      <w:lvlText w:val="%1、"/>
      <w:lvlJc w:val="left"/>
      <w:rPr>
        <w:rFonts w:hint="eastAsia"/>
      </w:rPr>
    </w:lvl>
  </w:abstractNum>
  <w:abstractNum w:abstractNumId="3" w15:restartNumberingAfterBreak="0">
    <w:nsid w:val="EB6CCD01"/>
    <w:multiLevelType w:val="singleLevel"/>
    <w:tmpl w:val="EB6CCD01"/>
    <w:lvl w:ilvl="0">
      <w:start w:val="1"/>
      <w:numFmt w:val="decimalZero"/>
      <w:lvlText w:val="%1"/>
      <w:lvlJc w:val="left"/>
      <w:pPr>
        <w:tabs>
          <w:tab w:val="left" w:pos="420"/>
        </w:tabs>
        <w:ind w:left="635" w:hanging="425"/>
      </w:pPr>
      <w:rPr>
        <w:rFonts w:ascii="宋体" w:eastAsia="宋体" w:hAnsi="宋体" w:cs="宋体" w:hint="default"/>
      </w:rPr>
    </w:lvl>
  </w:abstractNum>
  <w:abstractNum w:abstractNumId="4" w15:restartNumberingAfterBreak="0">
    <w:nsid w:val="15D7A3CB"/>
    <w:multiLevelType w:val="singleLevel"/>
    <w:tmpl w:val="15D7A3CB"/>
    <w:lvl w:ilvl="0">
      <w:start w:val="3"/>
      <w:numFmt w:val="chineseCounting"/>
      <w:suff w:val="nothing"/>
      <w:lvlText w:val="%1、"/>
      <w:lvlJc w:val="left"/>
      <w:rPr>
        <w:rFonts w:hint="eastAsia"/>
      </w:rPr>
    </w:lvl>
  </w:abstractNum>
  <w:abstractNum w:abstractNumId="5" w15:restartNumberingAfterBreak="0">
    <w:nsid w:val="253D5052"/>
    <w:multiLevelType w:val="hybridMultilevel"/>
    <w:tmpl w:val="679E7F4A"/>
    <w:lvl w:ilvl="0" w:tplc="B61CE3F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6605788"/>
    <w:multiLevelType w:val="singleLevel"/>
    <w:tmpl w:val="00000000"/>
    <w:lvl w:ilvl="0">
      <w:start w:val="2"/>
      <w:numFmt w:val="chineseCounting"/>
      <w:suff w:val="nothing"/>
      <w:lvlText w:val="%1、"/>
      <w:lvlJc w:val="left"/>
    </w:lvl>
  </w:abstractNum>
  <w:abstractNum w:abstractNumId="7" w15:restartNumberingAfterBreak="0">
    <w:nsid w:val="3C413A38"/>
    <w:multiLevelType w:val="multilevel"/>
    <w:tmpl w:val="3C413A38"/>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8" w15:restartNumberingAfterBreak="0">
    <w:nsid w:val="40967D2D"/>
    <w:multiLevelType w:val="hybridMultilevel"/>
    <w:tmpl w:val="42D0AC06"/>
    <w:lvl w:ilvl="0" w:tplc="CCDA4A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069C724"/>
    <w:multiLevelType w:val="singleLevel"/>
    <w:tmpl w:val="7069C724"/>
    <w:lvl w:ilvl="0">
      <w:start w:val="1"/>
      <w:numFmt w:val="decimal"/>
      <w:suff w:val="nothing"/>
      <w:lvlText w:val="%1、"/>
      <w:lvlJc w:val="left"/>
    </w:lvl>
  </w:abstractNum>
  <w:abstractNum w:abstractNumId="10" w15:restartNumberingAfterBreak="0">
    <w:nsid w:val="78D7056D"/>
    <w:multiLevelType w:val="singleLevel"/>
    <w:tmpl w:val="78D7056D"/>
    <w:lvl w:ilvl="0">
      <w:start w:val="1"/>
      <w:numFmt w:val="decimal"/>
      <w:suff w:val="nothing"/>
      <w:lvlText w:val="%1、"/>
      <w:lvlJc w:val="left"/>
    </w:lvl>
  </w:abstractNum>
  <w:abstractNum w:abstractNumId="11" w15:restartNumberingAfterBreak="0">
    <w:nsid w:val="7D30EF0E"/>
    <w:multiLevelType w:val="singleLevel"/>
    <w:tmpl w:val="7D30EF0E"/>
    <w:lvl w:ilvl="0">
      <w:start w:val="4"/>
      <w:numFmt w:val="chineseCounting"/>
      <w:suff w:val="nothing"/>
      <w:lvlText w:val="%1、"/>
      <w:lvlJc w:val="left"/>
      <w:rPr>
        <w:rFonts w:hint="eastAsia"/>
      </w:rPr>
    </w:lvl>
  </w:abstractNum>
  <w:num w:numId="1" w16cid:durableId="1977950171">
    <w:abstractNumId w:val="11"/>
  </w:num>
  <w:num w:numId="2" w16cid:durableId="1642268243">
    <w:abstractNumId w:val="7"/>
  </w:num>
  <w:num w:numId="3" w16cid:durableId="189340355">
    <w:abstractNumId w:val="3"/>
  </w:num>
  <w:num w:numId="4" w16cid:durableId="1777676980">
    <w:abstractNumId w:val="1"/>
  </w:num>
  <w:num w:numId="5" w16cid:durableId="1654721146">
    <w:abstractNumId w:val="8"/>
  </w:num>
  <w:num w:numId="6" w16cid:durableId="1285503365">
    <w:abstractNumId w:val="5"/>
  </w:num>
  <w:num w:numId="7" w16cid:durableId="138108740">
    <w:abstractNumId w:val="4"/>
  </w:num>
  <w:num w:numId="8" w16cid:durableId="1299147863">
    <w:abstractNumId w:val="6"/>
  </w:num>
  <w:num w:numId="9" w16cid:durableId="1572424932">
    <w:abstractNumId w:val="2"/>
  </w:num>
  <w:num w:numId="10" w16cid:durableId="437455192">
    <w:abstractNumId w:val="9"/>
  </w:num>
  <w:num w:numId="11" w16cid:durableId="656148677">
    <w:abstractNumId w:val="10"/>
  </w:num>
  <w:num w:numId="12" w16cid:durableId="794562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1MTU0Njk0NWM1MjQyMjdkMTNhNzlkYWMxOTUwYmQifQ=="/>
  </w:docVars>
  <w:rsids>
    <w:rsidRoot w:val="35AF6A87"/>
    <w:rsid w:val="0000126A"/>
    <w:rsid w:val="00010E11"/>
    <w:rsid w:val="00011F6F"/>
    <w:rsid w:val="00013513"/>
    <w:rsid w:val="00087DAA"/>
    <w:rsid w:val="000A015F"/>
    <w:rsid w:val="0019756D"/>
    <w:rsid w:val="001C50BD"/>
    <w:rsid w:val="001E2218"/>
    <w:rsid w:val="001F1877"/>
    <w:rsid w:val="00206B60"/>
    <w:rsid w:val="00272D30"/>
    <w:rsid w:val="002900B0"/>
    <w:rsid w:val="002925C9"/>
    <w:rsid w:val="002A6866"/>
    <w:rsid w:val="002B1BE8"/>
    <w:rsid w:val="002B7CA1"/>
    <w:rsid w:val="00342EA9"/>
    <w:rsid w:val="00365661"/>
    <w:rsid w:val="003A6A66"/>
    <w:rsid w:val="003C3E5B"/>
    <w:rsid w:val="003D3D24"/>
    <w:rsid w:val="003E63F6"/>
    <w:rsid w:val="003F07FE"/>
    <w:rsid w:val="00456786"/>
    <w:rsid w:val="00473365"/>
    <w:rsid w:val="0047663B"/>
    <w:rsid w:val="00476FE8"/>
    <w:rsid w:val="004D65D4"/>
    <w:rsid w:val="00503D22"/>
    <w:rsid w:val="005612C9"/>
    <w:rsid w:val="005665AC"/>
    <w:rsid w:val="0057242D"/>
    <w:rsid w:val="00575730"/>
    <w:rsid w:val="00593C0E"/>
    <w:rsid w:val="005A29FD"/>
    <w:rsid w:val="005E4917"/>
    <w:rsid w:val="00647750"/>
    <w:rsid w:val="006652F8"/>
    <w:rsid w:val="0067439D"/>
    <w:rsid w:val="00693B7C"/>
    <w:rsid w:val="006B458D"/>
    <w:rsid w:val="006B50F1"/>
    <w:rsid w:val="006D7F72"/>
    <w:rsid w:val="006F71DE"/>
    <w:rsid w:val="00753606"/>
    <w:rsid w:val="0079445B"/>
    <w:rsid w:val="00794476"/>
    <w:rsid w:val="007A4E11"/>
    <w:rsid w:val="007B34A5"/>
    <w:rsid w:val="007B6CE2"/>
    <w:rsid w:val="007C7FE7"/>
    <w:rsid w:val="007E2C1F"/>
    <w:rsid w:val="007F3F36"/>
    <w:rsid w:val="008210B9"/>
    <w:rsid w:val="008355A6"/>
    <w:rsid w:val="00845304"/>
    <w:rsid w:val="00846EB2"/>
    <w:rsid w:val="00847BEA"/>
    <w:rsid w:val="0087735C"/>
    <w:rsid w:val="0088442E"/>
    <w:rsid w:val="008A7F81"/>
    <w:rsid w:val="00912133"/>
    <w:rsid w:val="0092106F"/>
    <w:rsid w:val="00935C62"/>
    <w:rsid w:val="00965AFE"/>
    <w:rsid w:val="00967FDA"/>
    <w:rsid w:val="009775A4"/>
    <w:rsid w:val="00985A0A"/>
    <w:rsid w:val="009A25FE"/>
    <w:rsid w:val="009A65F9"/>
    <w:rsid w:val="009C2E1D"/>
    <w:rsid w:val="009D21F2"/>
    <w:rsid w:val="00A05AE7"/>
    <w:rsid w:val="00A93F1B"/>
    <w:rsid w:val="00AA2758"/>
    <w:rsid w:val="00AA6DA2"/>
    <w:rsid w:val="00AF5BA3"/>
    <w:rsid w:val="00AF6889"/>
    <w:rsid w:val="00B0325C"/>
    <w:rsid w:val="00B10931"/>
    <w:rsid w:val="00B10F8E"/>
    <w:rsid w:val="00B214C4"/>
    <w:rsid w:val="00B40D6D"/>
    <w:rsid w:val="00B46F87"/>
    <w:rsid w:val="00B849F3"/>
    <w:rsid w:val="00BB57DE"/>
    <w:rsid w:val="00BD5143"/>
    <w:rsid w:val="00BD600F"/>
    <w:rsid w:val="00C01150"/>
    <w:rsid w:val="00C2202F"/>
    <w:rsid w:val="00C625FA"/>
    <w:rsid w:val="00C7403B"/>
    <w:rsid w:val="00CA7AD6"/>
    <w:rsid w:val="00CB2F5D"/>
    <w:rsid w:val="00CD03FC"/>
    <w:rsid w:val="00CE5394"/>
    <w:rsid w:val="00D01164"/>
    <w:rsid w:val="00D30FE8"/>
    <w:rsid w:val="00D45940"/>
    <w:rsid w:val="00D4677F"/>
    <w:rsid w:val="00D83243"/>
    <w:rsid w:val="00DB6F70"/>
    <w:rsid w:val="00DE2D8C"/>
    <w:rsid w:val="00E0086E"/>
    <w:rsid w:val="00E01AD6"/>
    <w:rsid w:val="00E14EC2"/>
    <w:rsid w:val="00E309B7"/>
    <w:rsid w:val="00EB7E98"/>
    <w:rsid w:val="00ED63CD"/>
    <w:rsid w:val="00EE2121"/>
    <w:rsid w:val="00EF18DB"/>
    <w:rsid w:val="00F128CE"/>
    <w:rsid w:val="00F1306D"/>
    <w:rsid w:val="00F533D7"/>
    <w:rsid w:val="00F61B6D"/>
    <w:rsid w:val="00F85658"/>
    <w:rsid w:val="00FB0059"/>
    <w:rsid w:val="00FD0545"/>
    <w:rsid w:val="00FD34D4"/>
    <w:rsid w:val="00FD6855"/>
    <w:rsid w:val="00FE52A7"/>
    <w:rsid w:val="111156C1"/>
    <w:rsid w:val="1CB47CD2"/>
    <w:rsid w:val="1FAB455C"/>
    <w:rsid w:val="2398547C"/>
    <w:rsid w:val="26284BE7"/>
    <w:rsid w:val="2E745357"/>
    <w:rsid w:val="2F545771"/>
    <w:rsid w:val="352B7303"/>
    <w:rsid w:val="35AF6A87"/>
    <w:rsid w:val="37B41107"/>
    <w:rsid w:val="38D06876"/>
    <w:rsid w:val="3CF1345D"/>
    <w:rsid w:val="421D510F"/>
    <w:rsid w:val="46710799"/>
    <w:rsid w:val="472246B0"/>
    <w:rsid w:val="491B2179"/>
    <w:rsid w:val="4F191561"/>
    <w:rsid w:val="533F0128"/>
    <w:rsid w:val="53753B8A"/>
    <w:rsid w:val="58B136FB"/>
    <w:rsid w:val="5D4333F6"/>
    <w:rsid w:val="5DB4401B"/>
    <w:rsid w:val="618835DC"/>
    <w:rsid w:val="7416389E"/>
    <w:rsid w:val="7C5D28FB"/>
    <w:rsid w:val="7D496976"/>
    <w:rsid w:val="7DD76AD8"/>
    <w:rsid w:val="7FC87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DC3B0"/>
  <w15:docId w15:val="{E9154A23-8FAB-4B12-9B70-8BFCF523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uiPriority="11"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spacing w:line="324" w:lineRule="auto"/>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rsid w:val="0057242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BD60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pPr>
      <w:spacing w:before="120" w:after="120" w:line="500" w:lineRule="exact"/>
      <w:jc w:val="left"/>
    </w:pPr>
    <w:rPr>
      <w:b/>
      <w:bCs/>
      <w:caps/>
      <w:sz w:val="28"/>
      <w:szCs w:val="20"/>
    </w:rPr>
  </w:style>
  <w:style w:type="paragraph" w:styleId="a3">
    <w:name w:val="Body Text"/>
    <w:basedOn w:val="a"/>
    <w:next w:val="a4"/>
    <w:qFormat/>
    <w:rPr>
      <w:color w:val="993300"/>
      <w:sz w:val="24"/>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Block Text"/>
    <w:basedOn w:val="a"/>
    <w:qFormat/>
    <w:pPr>
      <w:widowControl/>
      <w:tabs>
        <w:tab w:val="right" w:pos="8640"/>
      </w:tabs>
      <w:spacing w:after="120"/>
      <w:ind w:leftChars="700" w:left="1440" w:right="1440"/>
    </w:pPr>
    <w:rPr>
      <w:rFonts w:ascii="Garamond" w:eastAsia="Times New Roman" w:hAnsi="Garamond"/>
      <w:spacing w:val="-2"/>
      <w:kern w:val="0"/>
      <w:sz w:val="24"/>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qFormat/>
    <w:pPr>
      <w:tabs>
        <w:tab w:val="right" w:leader="dot" w:pos="8505"/>
      </w:tabs>
      <w:spacing w:line="360" w:lineRule="auto"/>
      <w:ind w:firstLineChars="202" w:firstLine="424"/>
    </w:pPr>
    <w:rPr>
      <w:rFonts w:ascii="宋体" w:hAnsi="宋体"/>
      <w:color w:val="000000"/>
      <w:sz w:val="24"/>
    </w:rPr>
  </w:style>
  <w:style w:type="paragraph" w:styleId="a7">
    <w:name w:val="Title"/>
    <w:basedOn w:val="a"/>
    <w:next w:val="a"/>
    <w:qFormat/>
    <w:pPr>
      <w:spacing w:before="240" w:after="60"/>
      <w:jc w:val="center"/>
      <w:outlineLvl w:val="0"/>
    </w:pPr>
    <w:rPr>
      <w:rFonts w:ascii="等线 Light" w:hAnsi="等线 Light"/>
      <w:b/>
      <w:bCs/>
      <w:sz w:val="32"/>
      <w:szCs w:val="32"/>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paragraph" w:customStyle="1" w:styleId="aa">
    <w:name w:val="正式文本"/>
    <w:basedOn w:val="a"/>
    <w:qFormat/>
    <w:pPr>
      <w:spacing w:line="540" w:lineRule="exact"/>
    </w:pPr>
    <w:rPr>
      <w:rFonts w:ascii="宋体" w:hAnsi="Arial Narrow"/>
      <w:sz w:val="28"/>
    </w:rPr>
  </w:style>
  <w:style w:type="paragraph" w:customStyle="1" w:styleId="20">
    <w:name w:val="标题2"/>
    <w:basedOn w:val="a7"/>
    <w:qFormat/>
    <w:pPr>
      <w:spacing w:after="240" w:line="240" w:lineRule="auto"/>
      <w:jc w:val="left"/>
    </w:pPr>
    <w:rPr>
      <w:rFonts w:ascii="宋体" w:hAnsi="宋体"/>
      <w:kern w:val="44"/>
      <w:sz w:val="28"/>
      <w:szCs w:val="28"/>
    </w:rPr>
  </w:style>
  <w:style w:type="paragraph" w:customStyle="1" w:styleId="21">
    <w:name w:val="正文文本缩进 21"/>
    <w:basedOn w:val="a"/>
    <w:next w:val="BodyTextFirstIndent21"/>
    <w:qFormat/>
    <w:pPr>
      <w:spacing w:after="120" w:line="360" w:lineRule="auto"/>
      <w:ind w:leftChars="200" w:left="480" w:firstLine="480"/>
    </w:pPr>
    <w:rPr>
      <w:sz w:val="24"/>
    </w:rPr>
  </w:style>
  <w:style w:type="paragraph" w:customStyle="1" w:styleId="BodyTextFirstIndent21">
    <w:name w:val="Body Text First Indent 21"/>
    <w:basedOn w:val="BodyTextIndent1"/>
    <w:qFormat/>
    <w:pPr>
      <w:ind w:left="0" w:firstLineChars="200" w:firstLine="420"/>
    </w:pPr>
    <w:rPr>
      <w:szCs w:val="20"/>
    </w:rPr>
  </w:style>
  <w:style w:type="paragraph" w:customStyle="1" w:styleId="BodyTextIndent1">
    <w:name w:val="Body Text Indent1"/>
    <w:basedOn w:val="a"/>
    <w:qFormat/>
    <w:pPr>
      <w:spacing w:after="120"/>
      <w:ind w:leftChars="200" w:left="420"/>
    </w:pPr>
  </w:style>
  <w:style w:type="paragraph" w:styleId="ab">
    <w:name w:val="List Paragraph"/>
    <w:basedOn w:val="a"/>
    <w:uiPriority w:val="34"/>
    <w:qFormat/>
    <w:pPr>
      <w:ind w:firstLineChars="200" w:firstLine="420"/>
    </w:pPr>
    <w:rPr>
      <w:szCs w:val="22"/>
    </w:rPr>
  </w:style>
  <w:style w:type="character" w:customStyle="1" w:styleId="30">
    <w:name w:val="标题 3 字符"/>
    <w:basedOn w:val="a0"/>
    <w:link w:val="3"/>
    <w:semiHidden/>
    <w:rsid w:val="0057242D"/>
    <w:rPr>
      <w:b/>
      <w:bCs/>
      <w:kern w:val="2"/>
      <w:sz w:val="32"/>
      <w:szCs w:val="32"/>
    </w:rPr>
  </w:style>
  <w:style w:type="paragraph" w:styleId="ac">
    <w:name w:val="Subtitle"/>
    <w:basedOn w:val="a"/>
    <w:next w:val="a"/>
    <w:link w:val="ad"/>
    <w:uiPriority w:val="11"/>
    <w:qFormat/>
    <w:rsid w:val="00794476"/>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d">
    <w:name w:val="副标题 字符"/>
    <w:basedOn w:val="a0"/>
    <w:link w:val="ac"/>
    <w:uiPriority w:val="11"/>
    <w:rsid w:val="00794476"/>
    <w:rPr>
      <w:rFonts w:asciiTheme="minorHAnsi" w:eastAsiaTheme="minorEastAsia" w:hAnsiTheme="minorHAnsi" w:cstheme="minorBidi"/>
      <w:b/>
      <w:bCs/>
      <w:kern w:val="28"/>
      <w:sz w:val="32"/>
      <w:szCs w:val="32"/>
    </w:rPr>
  </w:style>
  <w:style w:type="character" w:customStyle="1" w:styleId="40">
    <w:name w:val="标题 4 字符"/>
    <w:basedOn w:val="a0"/>
    <w:link w:val="4"/>
    <w:semiHidden/>
    <w:rsid w:val="00BD600F"/>
    <w:rPr>
      <w:rFonts w:asciiTheme="majorHAnsi" w:eastAsiaTheme="majorEastAsia" w:hAnsiTheme="majorHAnsi" w:cstheme="majorBidi"/>
      <w:b/>
      <w:bCs/>
      <w:kern w:val="2"/>
      <w:sz w:val="28"/>
      <w:szCs w:val="28"/>
    </w:rPr>
  </w:style>
  <w:style w:type="paragraph" w:styleId="ae">
    <w:name w:val="Normal (Web)"/>
    <w:basedOn w:val="a"/>
    <w:rsid w:val="00845304"/>
    <w:pPr>
      <w:spacing w:beforeAutospacing="1" w:afterAutospacing="1" w:line="240" w:lineRule="auto"/>
      <w:jc w:val="left"/>
    </w:pPr>
    <w:rPr>
      <w:rFonts w:asciiTheme="minorHAnsi" w:eastAsiaTheme="minorEastAsia" w:hAnsiTheme="minorHAnsi"/>
      <w:kern w:val="0"/>
      <w:sz w:val="24"/>
    </w:rPr>
  </w:style>
  <w:style w:type="paragraph" w:styleId="af">
    <w:name w:val="Body Text Indent"/>
    <w:basedOn w:val="a"/>
    <w:link w:val="af0"/>
    <w:rsid w:val="00DB6F70"/>
    <w:pPr>
      <w:spacing w:after="120"/>
      <w:ind w:leftChars="200" w:left="420"/>
    </w:pPr>
  </w:style>
  <w:style w:type="character" w:customStyle="1" w:styleId="af0">
    <w:name w:val="正文文本缩进 字符"/>
    <w:basedOn w:val="a0"/>
    <w:link w:val="af"/>
    <w:rsid w:val="00DB6F70"/>
    <w:rPr>
      <w:kern w:val="2"/>
      <w:sz w:val="21"/>
      <w:szCs w:val="24"/>
    </w:rPr>
  </w:style>
  <w:style w:type="paragraph" w:styleId="22">
    <w:name w:val="Body Text First Indent 2"/>
    <w:basedOn w:val="af"/>
    <w:link w:val="23"/>
    <w:rsid w:val="00DB6F70"/>
    <w:pPr>
      <w:ind w:firstLineChars="200" w:firstLine="420"/>
    </w:pPr>
  </w:style>
  <w:style w:type="character" w:customStyle="1" w:styleId="23">
    <w:name w:val="正文文本首行缩进 2 字符"/>
    <w:basedOn w:val="af0"/>
    <w:link w:val="22"/>
    <w:rsid w:val="00DB6F7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Microsoft_Word_97_-_2003_Document1.doc"/><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7</Pages>
  <Words>399</Words>
  <Characters>2278</Characters>
  <Application>Microsoft Office Word</Application>
  <DocSecurity>0</DocSecurity>
  <Lines>18</Lines>
  <Paragraphs>5</Paragraphs>
  <ScaleCrop>false</ScaleCrop>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2903749668@qq.com</cp:lastModifiedBy>
  <cp:revision>107</cp:revision>
  <cp:lastPrinted>2024-03-21T02:21:00Z</cp:lastPrinted>
  <dcterms:created xsi:type="dcterms:W3CDTF">2022-03-14T01:22:00Z</dcterms:created>
  <dcterms:modified xsi:type="dcterms:W3CDTF">2025-11-06T06:33:00Z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CBC840C3E21E46B69CADBFFB27D06AD1</vt:lpwstr>
  </property>
</Properties>
</file>