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val="en-US" w:eastAsia="zh-CN"/>
        </w:rPr>
        <w:t>荧光</w:t>
      </w:r>
      <w:r>
        <w:rPr>
          <w:rFonts w:hint="eastAsia"/>
          <w:b/>
          <w:sz w:val="40"/>
          <w:szCs w:val="40"/>
        </w:rPr>
        <w:t>细胞计数仪技术参数要求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3B60654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载物台可以通过软件操作控制自动进样本</w:t>
      </w:r>
      <w:r>
        <w:rPr>
          <w:rFonts w:hint="eastAsia"/>
          <w:sz w:val="30"/>
          <w:szCs w:val="30"/>
        </w:rPr>
        <w:t>。</w:t>
      </w:r>
    </w:p>
    <w:p w14:paraId="5A223DB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光源：LED冷光源</w:t>
      </w:r>
      <w:r>
        <w:rPr>
          <w:rFonts w:hint="eastAsia"/>
          <w:sz w:val="30"/>
          <w:szCs w:val="30"/>
        </w:rPr>
        <w:t>。</w:t>
      </w:r>
    </w:p>
    <w:p w14:paraId="2DEB790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显示屏≥10英寸</w:t>
      </w:r>
      <w:r>
        <w:rPr>
          <w:rFonts w:hint="eastAsia"/>
          <w:sz w:val="30"/>
          <w:szCs w:val="30"/>
        </w:rPr>
        <w:t>。</w:t>
      </w:r>
    </w:p>
    <w:p w14:paraId="70EF93A4">
      <w:pPr>
        <w:keepNext w:val="0"/>
        <w:keepLines w:val="0"/>
        <w:pageBreakBefore w:val="0"/>
        <w:widowControl w:val="0"/>
        <w:numPr>
          <w:ilvl w:val="0"/>
          <w:numId w:val="2"/>
        </w:numPr>
        <w:tabs>
          <w:tab w:val="left" w:pos="324"/>
        </w:tabs>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w:t>
      </w:r>
      <w:r>
        <w:rPr>
          <w:rFonts w:hint="eastAsia"/>
          <w:sz w:val="30"/>
          <w:szCs w:val="30"/>
          <w:lang w:eastAsia="zh-CN"/>
        </w:rPr>
        <w:t>相机：</w:t>
      </w:r>
      <w:r>
        <w:rPr>
          <w:rFonts w:hint="eastAsia"/>
          <w:sz w:val="30"/>
          <w:szCs w:val="30"/>
          <w:lang w:val="en-US" w:eastAsia="zh-CN"/>
        </w:rPr>
        <w:t>≥500万像素</w:t>
      </w:r>
      <w:r>
        <w:rPr>
          <w:rFonts w:hint="eastAsia"/>
          <w:sz w:val="30"/>
          <w:szCs w:val="30"/>
        </w:rPr>
        <w:t>。</w:t>
      </w:r>
    </w:p>
    <w:p w14:paraId="6FD8C0E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镜头倍数：≥5x</w:t>
      </w:r>
      <w:r>
        <w:rPr>
          <w:rFonts w:hint="eastAsia"/>
          <w:sz w:val="30"/>
          <w:szCs w:val="30"/>
        </w:rPr>
        <w:t>。</w:t>
      </w:r>
    </w:p>
    <w:p w14:paraId="76E5A55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对焦</w:t>
      </w:r>
      <w:r>
        <w:rPr>
          <w:rFonts w:hint="eastAsia"/>
          <w:sz w:val="30"/>
          <w:szCs w:val="30"/>
          <w:lang w:val="en-US" w:eastAsia="zh-CN"/>
        </w:rPr>
        <w:t>方式：自动焦距。</w:t>
      </w:r>
    </w:p>
    <w:p w14:paraId="136D447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计数模式：</w:t>
      </w:r>
      <w:r>
        <w:rPr>
          <w:rFonts w:hint="eastAsia"/>
          <w:sz w:val="30"/>
          <w:szCs w:val="30"/>
          <w:lang w:val="en-US" w:eastAsia="zh-CN"/>
        </w:rPr>
        <w:t>至少包含明场、台盼蓝染色、AO/PI染色。</w:t>
      </w:r>
    </w:p>
    <w:p w14:paraId="2AA5B13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可计数</w:t>
      </w:r>
      <w:r>
        <w:rPr>
          <w:rFonts w:hint="eastAsia"/>
          <w:sz w:val="30"/>
          <w:szCs w:val="30"/>
        </w:rPr>
        <w:t>细胞直径可测范围</w:t>
      </w:r>
      <w:r>
        <w:rPr>
          <w:rFonts w:hint="eastAsia"/>
          <w:sz w:val="30"/>
          <w:szCs w:val="30"/>
          <w:lang w:val="en-US" w:eastAsia="zh-CN"/>
        </w:rPr>
        <w:t xml:space="preserve">≥3-180μm </w:t>
      </w:r>
    </w:p>
    <w:p w14:paraId="0D985F5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w:t>
      </w:r>
      <w:r>
        <w:rPr>
          <w:rFonts w:hint="eastAsia"/>
          <w:sz w:val="30"/>
          <w:szCs w:val="30"/>
        </w:rPr>
        <w:t>单次可检测样本</w:t>
      </w:r>
      <w:r>
        <w:rPr>
          <w:rFonts w:hint="eastAsia"/>
          <w:sz w:val="30"/>
          <w:szCs w:val="30"/>
          <w:lang w:val="en-US" w:eastAsia="zh-CN"/>
        </w:rPr>
        <w:t>数量≥6个</w:t>
      </w:r>
      <w:r>
        <w:rPr>
          <w:rFonts w:hint="eastAsia"/>
          <w:sz w:val="30"/>
          <w:szCs w:val="30"/>
        </w:rPr>
        <w:t>。</w:t>
      </w:r>
    </w:p>
    <w:p w14:paraId="7E56C60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 xml:space="preserve"> 细胞浓度可测范围</w:t>
      </w:r>
      <w:r>
        <w:rPr>
          <w:rFonts w:hint="eastAsia"/>
          <w:sz w:val="30"/>
          <w:szCs w:val="30"/>
          <w:lang w:eastAsia="zh-CN"/>
        </w:rPr>
        <w:t>：</w:t>
      </w:r>
      <w:r>
        <w:rPr>
          <w:rFonts w:hint="eastAsia"/>
          <w:sz w:val="30"/>
          <w:szCs w:val="30"/>
          <w:lang w:val="en-US" w:eastAsia="zh-CN"/>
        </w:rPr>
        <w:t>≥</w:t>
      </w:r>
      <w:r>
        <w:rPr>
          <w:rFonts w:hint="eastAsia"/>
          <w:sz w:val="30"/>
          <w:szCs w:val="30"/>
          <w:lang w:eastAsia="zh-CN"/>
        </w:rPr>
        <w:t>1×10</w:t>
      </w:r>
      <w:r>
        <w:rPr>
          <w:rFonts w:hint="eastAsia"/>
          <w:sz w:val="30"/>
          <w:szCs w:val="30"/>
          <w:vertAlign w:val="superscript"/>
          <w:lang w:eastAsia="zh-CN"/>
        </w:rPr>
        <w:t>4</w:t>
      </w:r>
      <w:r>
        <w:rPr>
          <w:rFonts w:hint="eastAsia"/>
          <w:sz w:val="30"/>
          <w:szCs w:val="30"/>
          <w:lang w:val="en-US" w:eastAsia="zh-CN"/>
        </w:rPr>
        <w:t>至</w:t>
      </w:r>
      <w:r>
        <w:rPr>
          <w:rFonts w:hint="eastAsia"/>
          <w:sz w:val="30"/>
          <w:szCs w:val="30"/>
          <w:lang w:eastAsia="zh-CN"/>
        </w:rPr>
        <w:t>3×10</w:t>
      </w:r>
      <w:r>
        <w:rPr>
          <w:rFonts w:hint="eastAsia"/>
          <w:sz w:val="30"/>
          <w:szCs w:val="30"/>
          <w:vertAlign w:val="superscript"/>
          <w:lang w:eastAsia="zh-CN"/>
        </w:rPr>
        <w:t>7</w:t>
      </w:r>
      <w:r>
        <w:rPr>
          <w:rFonts w:hint="eastAsia"/>
          <w:sz w:val="30"/>
          <w:szCs w:val="30"/>
          <w:lang w:eastAsia="zh-CN"/>
        </w:rPr>
        <w:t>个/mL</w:t>
      </w:r>
      <w:r>
        <w:rPr>
          <w:rFonts w:hint="eastAsia"/>
          <w:sz w:val="30"/>
          <w:szCs w:val="30"/>
        </w:rPr>
        <w:t>。</w:t>
      </w:r>
    </w:p>
    <w:p w14:paraId="0B630BF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满载容量单次检测所耗时间≤5秒</w:t>
      </w:r>
      <w:r>
        <w:rPr>
          <w:rFonts w:hint="eastAsia"/>
          <w:sz w:val="30"/>
          <w:szCs w:val="30"/>
        </w:rPr>
        <w:t>。</w:t>
      </w:r>
    </w:p>
    <w:p w14:paraId="2246F72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图像采集</w:t>
      </w:r>
      <w:r>
        <w:rPr>
          <w:rFonts w:hint="eastAsia"/>
          <w:sz w:val="30"/>
          <w:szCs w:val="30"/>
          <w:lang w:eastAsia="zh-CN"/>
        </w:rPr>
        <w:t>：图像可进行多通道叠加</w:t>
      </w:r>
    </w:p>
    <w:p w14:paraId="050AE3A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存储≥500G</w:t>
      </w:r>
    </w:p>
    <w:p w14:paraId="0861918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辅助软件</w:t>
      </w:r>
      <w:r>
        <w:rPr>
          <w:rFonts w:hint="eastAsia"/>
          <w:sz w:val="30"/>
          <w:szCs w:val="30"/>
        </w:rPr>
        <w:t>参数要求：</w:t>
      </w:r>
    </w:p>
    <w:p w14:paraId="5036BC11">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分析结果</w:t>
      </w:r>
      <w:r>
        <w:rPr>
          <w:rFonts w:hint="eastAsia"/>
          <w:sz w:val="30"/>
          <w:szCs w:val="30"/>
          <w:lang w:val="en-US" w:eastAsia="zh-CN"/>
        </w:rPr>
        <w:t>至少包括：稀释比例、细胞活率、总细胞浓度、活细胞浓度、死细胞浓度、总细胞个数、活细胞个数、死细胞个数、平均直径、平均圆度、结团率</w:t>
      </w:r>
      <w:r>
        <w:rPr>
          <w:rFonts w:hint="eastAsia"/>
          <w:sz w:val="30"/>
          <w:szCs w:val="30"/>
        </w:rPr>
        <w:t>。</w:t>
      </w:r>
    </w:p>
    <w:p w14:paraId="4EE03694">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至少具备数据再分析、计算器、细胞标识、CTC图表，RSD值计算功能</w:t>
      </w:r>
      <w:r>
        <w:rPr>
          <w:rFonts w:hint="eastAsia"/>
          <w:sz w:val="30"/>
          <w:szCs w:val="30"/>
        </w:rPr>
        <w:t>。</w:t>
      </w:r>
    </w:p>
    <w:p w14:paraId="6E5D6CDB">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sz w:val="30"/>
          <w:szCs w:val="30"/>
        </w:rPr>
      </w:pPr>
      <w:r>
        <w:rPr>
          <w:rFonts w:hint="eastAsia"/>
          <w:sz w:val="30"/>
          <w:szCs w:val="30"/>
          <w:lang w:val="en-US" w:eastAsia="zh-CN"/>
        </w:rPr>
        <w:t>具备调节图像亮度功能</w:t>
      </w:r>
      <w:r>
        <w:rPr>
          <w:rFonts w:hint="eastAsia"/>
          <w:sz w:val="30"/>
          <w:szCs w:val="30"/>
        </w:rPr>
        <w:t>。</w:t>
      </w:r>
    </w:p>
    <w:p w14:paraId="5583C07B">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预设多种实验类型</w:t>
      </w:r>
      <w:r>
        <w:rPr>
          <w:rFonts w:hint="eastAsia"/>
          <w:sz w:val="30"/>
          <w:szCs w:val="30"/>
          <w:lang w:eastAsia="zh-CN"/>
        </w:rPr>
        <w:t>：</w:t>
      </w:r>
      <w:r>
        <w:rPr>
          <w:rFonts w:hint="eastAsia"/>
          <w:sz w:val="30"/>
          <w:szCs w:val="30"/>
          <w:lang w:val="en-US" w:eastAsia="zh-CN"/>
        </w:rPr>
        <w:t>至少包括台盼蓝计数，AO/PI计数，GFP阳性率。</w:t>
      </w:r>
    </w:p>
    <w:p w14:paraId="4727499F">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数据呈现</w:t>
      </w:r>
      <w:r>
        <w:rPr>
          <w:rFonts w:hint="eastAsia"/>
          <w:sz w:val="30"/>
          <w:szCs w:val="30"/>
          <w:lang w:eastAsia="zh-CN"/>
        </w:rPr>
        <w:t>：</w:t>
      </w:r>
      <w:r>
        <w:rPr>
          <w:rFonts w:hint="eastAsia"/>
          <w:sz w:val="30"/>
          <w:szCs w:val="30"/>
          <w:lang w:val="en-US" w:eastAsia="zh-CN"/>
        </w:rPr>
        <w:t>至少包括Excel、PDF、JPG格式，并可用U盘导出</w:t>
      </w:r>
      <w:r>
        <w:rPr>
          <w:rFonts w:hint="eastAsia"/>
          <w:sz w:val="30"/>
          <w:szCs w:val="30"/>
        </w:rPr>
        <w:t>。</w:t>
      </w:r>
    </w:p>
    <w:p w14:paraId="4FEE4283">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最终检测误差≤5%</w:t>
      </w:r>
    </w:p>
    <w:p w14:paraId="59B8B2BB">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检测细胞的准确度范围：CV&lt;5%</w:t>
      </w:r>
    </w:p>
    <w:p w14:paraId="13113FD1">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具备数据导出功能</w:t>
      </w:r>
      <w:bookmarkStart w:id="0" w:name="_GoBack"/>
      <w:bookmarkEnd w:id="0"/>
    </w:p>
    <w:p w14:paraId="38F2F1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p>
    <w:p w14:paraId="69C7208C">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0F8D3CDF"/>
    <w:rsid w:val="1C4D317B"/>
    <w:rsid w:val="202123C2"/>
    <w:rsid w:val="27AB42A3"/>
    <w:rsid w:val="34916BF9"/>
    <w:rsid w:val="37312289"/>
    <w:rsid w:val="3B171863"/>
    <w:rsid w:val="53F02B45"/>
    <w:rsid w:val="555624E0"/>
    <w:rsid w:val="60FB5F0E"/>
    <w:rsid w:val="62075C87"/>
    <w:rsid w:val="6CB64910"/>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1264</Words>
  <Characters>1329</Characters>
  <Lines>4</Lines>
  <Paragraphs>1</Paragraphs>
  <TotalTime>0</TotalTime>
  <ScaleCrop>false</ScaleCrop>
  <LinksUpToDate>false</LinksUpToDate>
  <CharactersWithSpaces>1493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2025-11-20T02:53:59Z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A21FEF6240524368B82C2691E445B64C_13</vt:lpwstr>
  </property>
  <property fmtid="{D5CDD505-2E9C-101B-9397-08002B2CF9AE}" pid="4" name="KSOTemplateDocerSaveRecord">
    <vt:lpwstr>eyJoZGlkIjoiYTYwMDQ3OTg3Mzk2NWNhMjUwZDFlMmIyMGVlYTY0ZjciLCJ1c2VySWQiOiIxMzc5MzQ4MzU5In0=</vt:lpwstr>
  </property>
</Properties>
</file>