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4DAA">
      <w:pPr>
        <w:pStyle w:val="4"/>
        <w:spacing w:before="100" w:beforeAutospacing="1" w:after="100" w:afterAutospacing="1" w:line="240" w:lineRule="auto"/>
        <w:jc w:val="center"/>
        <w:rPr>
          <w:rFonts w:hint="eastAsia" w:ascii="宋体" w:hAnsi="宋体" w:eastAsia="宋体" w:cs="宋体"/>
          <w:b w:val="0"/>
          <w:color w:val="auto"/>
          <w:sz w:val="36"/>
          <w:szCs w:val="36"/>
        </w:rPr>
      </w:pPr>
      <w:r>
        <w:rPr>
          <w:rFonts w:hint="eastAsia" w:ascii="宋体" w:hAnsi="宋体" w:eastAsia="宋体" w:cs="宋体"/>
          <w:b w:val="0"/>
          <w:color w:val="auto"/>
          <w:sz w:val="36"/>
          <w:szCs w:val="36"/>
        </w:rPr>
        <w:t>竞争性磋商公告</w:t>
      </w:r>
    </w:p>
    <w:p w14:paraId="31E2337B">
      <w:pPr>
        <w:pBdr>
          <w:top w:val="single" w:color="auto" w:sz="4" w:space="1"/>
          <w:left w:val="single" w:color="auto" w:sz="4" w:space="4"/>
          <w:bottom w:val="single" w:color="auto" w:sz="4" w:space="1"/>
          <w:right w:val="single" w:color="auto" w:sz="4" w:space="4"/>
        </w:pBdr>
        <w:snapToGrid w:val="0"/>
        <w:spacing w:line="360" w:lineRule="auto"/>
        <w:jc w:val="left"/>
        <w:rPr>
          <w:rFonts w:hint="eastAsia" w:ascii="宋体" w:hAnsi="宋体" w:eastAsia="宋体" w:cs="宋体"/>
          <w:color w:val="auto"/>
          <w:sz w:val="24"/>
        </w:rPr>
      </w:pPr>
      <w:r>
        <w:rPr>
          <w:rFonts w:hint="eastAsia" w:ascii="宋体" w:hAnsi="宋体" w:eastAsia="宋体" w:cs="宋体"/>
          <w:color w:val="auto"/>
          <w:sz w:val="24"/>
        </w:rPr>
        <w:t>项目概况</w:t>
      </w:r>
    </w:p>
    <w:p w14:paraId="0518003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黑河市森林消防支队大型无人机采购项目</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 xml:space="preserve"> 采购项目的潜在供应商应在</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eastAsia="zh-CN"/>
        </w:rPr>
        <w:t>黑河市魁星路188号</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获取采购文件，并</w:t>
      </w:r>
      <w:r>
        <w:rPr>
          <w:rFonts w:hint="eastAsia" w:ascii="宋体" w:hAnsi="宋体" w:eastAsia="宋体" w:cs="宋体"/>
          <w:i w:val="0"/>
          <w:iCs w:val="0"/>
          <w:color w:val="000000"/>
          <w:sz w:val="24"/>
          <w:szCs w:val="24"/>
          <w:highlight w:val="none"/>
        </w:rPr>
        <w:t>于</w:t>
      </w:r>
      <w:bookmarkStart w:id="0" w:name="OLE_LINK1"/>
      <w:r>
        <w:rPr>
          <w:rFonts w:hint="eastAsia" w:ascii="宋体" w:hAnsi="宋体" w:eastAsia="宋体" w:cs="宋体"/>
          <w:i w:val="0"/>
          <w:iCs w:val="0"/>
          <w:color w:val="000000"/>
          <w:sz w:val="24"/>
          <w:szCs w:val="24"/>
          <w:highlight w:val="none"/>
          <w:u w:val="single"/>
        </w:rPr>
        <w:t xml:space="preserve"> </w:t>
      </w:r>
      <w:bookmarkEnd w:id="0"/>
      <w:r>
        <w:rPr>
          <w:rFonts w:hint="eastAsia" w:ascii="宋体" w:hAnsi="宋体" w:eastAsia="宋体" w:cs="宋体"/>
          <w:i w:val="0"/>
          <w:iCs w:val="0"/>
          <w:color w:val="000000"/>
          <w:sz w:val="24"/>
          <w:szCs w:val="24"/>
          <w:highlight w:val="none"/>
          <w:u w:val="single"/>
          <w:lang w:val="en-US" w:eastAsia="zh-CN"/>
        </w:rPr>
        <w:t>2025年</w:t>
      </w:r>
      <w:r>
        <w:rPr>
          <w:rFonts w:hint="eastAsia" w:ascii="宋体" w:hAnsi="宋体" w:cs="宋体"/>
          <w:i w:val="0"/>
          <w:iCs w:val="0"/>
          <w:color w:val="000000"/>
          <w:sz w:val="24"/>
          <w:szCs w:val="24"/>
          <w:highlight w:val="none"/>
          <w:u w:val="single"/>
          <w:lang w:val="en-US" w:eastAsia="zh-CN"/>
        </w:rPr>
        <w:t>12</w:t>
      </w:r>
      <w:r>
        <w:rPr>
          <w:rFonts w:hint="eastAsia" w:ascii="宋体" w:hAnsi="宋体" w:eastAsia="宋体" w:cs="宋体"/>
          <w:i w:val="0"/>
          <w:iCs w:val="0"/>
          <w:color w:val="000000"/>
          <w:sz w:val="24"/>
          <w:szCs w:val="24"/>
          <w:highlight w:val="none"/>
          <w:u w:val="single"/>
          <w:lang w:val="en-US" w:eastAsia="zh-CN"/>
        </w:rPr>
        <w:t>月</w:t>
      </w:r>
      <w:r>
        <w:rPr>
          <w:rFonts w:hint="eastAsia" w:ascii="宋体" w:hAnsi="宋体" w:cs="宋体"/>
          <w:i w:val="0"/>
          <w:iCs w:val="0"/>
          <w:color w:val="000000"/>
          <w:sz w:val="24"/>
          <w:szCs w:val="24"/>
          <w:highlight w:val="none"/>
          <w:u w:val="single"/>
          <w:lang w:val="en-US" w:eastAsia="zh-CN"/>
        </w:rPr>
        <w:t>22</w:t>
      </w:r>
      <w:r>
        <w:rPr>
          <w:rFonts w:hint="eastAsia" w:ascii="宋体" w:hAnsi="宋体" w:eastAsia="宋体" w:cs="宋体"/>
          <w:i w:val="0"/>
          <w:iCs w:val="0"/>
          <w:color w:val="000000"/>
          <w:sz w:val="24"/>
          <w:szCs w:val="24"/>
          <w:highlight w:val="none"/>
          <w:u w:val="single"/>
          <w:lang w:val="en-US" w:eastAsia="zh-CN"/>
        </w:rPr>
        <w:t>日09时30分（北京时间）</w:t>
      </w:r>
      <w:r>
        <w:rPr>
          <w:rFonts w:hint="eastAsia" w:ascii="宋体" w:hAnsi="宋体" w:eastAsia="宋体" w:cs="宋体"/>
          <w:bCs/>
          <w:i w:val="0"/>
          <w:iCs w:val="0"/>
          <w:color w:val="000000"/>
          <w:sz w:val="24"/>
          <w:szCs w:val="24"/>
          <w:highlight w:val="none"/>
        </w:rPr>
        <w:t>前提交响应文件</w:t>
      </w:r>
      <w:r>
        <w:rPr>
          <w:rFonts w:hint="eastAsia" w:ascii="宋体" w:hAnsi="宋体" w:eastAsia="宋体" w:cs="宋体"/>
          <w:i w:val="0"/>
          <w:iCs w:val="0"/>
          <w:color w:val="000000"/>
          <w:sz w:val="24"/>
          <w:szCs w:val="24"/>
          <w:highlight w:val="none"/>
        </w:rPr>
        <w:t>。</w:t>
      </w:r>
      <w:bookmarkStart w:id="1" w:name="_Toc35393798"/>
      <w:bookmarkStart w:id="2" w:name="_Toc35393629"/>
      <w:bookmarkStart w:id="3" w:name="_Toc28359012"/>
      <w:bookmarkStart w:id="4" w:name="_Toc28359089"/>
    </w:p>
    <w:p w14:paraId="512C5740">
      <w:pPr>
        <w:pStyle w:val="5"/>
        <w:spacing w:line="360" w:lineRule="auto"/>
        <w:rPr>
          <w:rFonts w:hint="eastAsia" w:ascii="宋体" w:hAnsi="宋体" w:eastAsia="宋体" w:cs="宋体"/>
          <w:b w:val="0"/>
          <w:bCs/>
          <w:color w:val="auto"/>
          <w:sz w:val="24"/>
          <w:szCs w:val="24"/>
          <w:highlight w:val="none"/>
        </w:rPr>
      </w:pPr>
      <w:bookmarkStart w:id="5" w:name="_Toc27551"/>
      <w:r>
        <w:rPr>
          <w:rFonts w:hint="eastAsia" w:ascii="宋体" w:hAnsi="宋体" w:eastAsia="宋体" w:cs="宋体"/>
          <w:b w:val="0"/>
          <w:bCs/>
          <w:color w:val="auto"/>
          <w:sz w:val="24"/>
          <w:szCs w:val="24"/>
          <w:highlight w:val="none"/>
        </w:rPr>
        <w:t>一、项目基本情况</w:t>
      </w:r>
      <w:bookmarkEnd w:id="1"/>
      <w:bookmarkEnd w:id="2"/>
      <w:bookmarkEnd w:id="3"/>
      <w:bookmarkEnd w:id="4"/>
      <w:bookmarkEnd w:id="5"/>
    </w:p>
    <w:p w14:paraId="5BDC48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项目编号：ZZ53866HW04560070</w:t>
      </w:r>
    </w:p>
    <w:p w14:paraId="54C16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i w:val="0"/>
          <w:iCs w:val="0"/>
          <w:color w:val="auto"/>
          <w:sz w:val="24"/>
          <w:szCs w:val="24"/>
          <w:highlight w:val="none"/>
          <w:u w:val="none"/>
          <w:lang w:eastAsia="zh-CN"/>
        </w:rPr>
        <w:t xml:space="preserve">黑河市森林消防支队大型无人机采购项目  </w:t>
      </w:r>
    </w:p>
    <w:p w14:paraId="2A63E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r>
        <w:rPr>
          <w:rFonts w:hint="eastAsia" w:ascii="宋体" w:hAnsi="宋体" w:eastAsia="宋体" w:cs="宋体"/>
          <w:color w:val="auto"/>
          <w:sz w:val="24"/>
          <w:szCs w:val="24"/>
          <w:highlight w:val="none"/>
          <w:lang w:val="en-US" w:eastAsia="zh-CN"/>
        </w:rPr>
        <w:t xml:space="preserve"> </w:t>
      </w:r>
    </w:p>
    <w:p w14:paraId="57B9A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w:t>
      </w:r>
      <w:r>
        <w:rPr>
          <w:rFonts w:hint="eastAsia" w:ascii="宋体" w:hAnsi="宋体" w:eastAsia="宋体" w:cs="宋体"/>
          <w:color w:val="000000"/>
          <w:sz w:val="24"/>
          <w:szCs w:val="24"/>
          <w:highlight w:val="none"/>
          <w:lang w:val="en-US" w:eastAsia="zh-CN"/>
        </w:rPr>
        <w:t>316600.00元</w:t>
      </w:r>
    </w:p>
    <w:p w14:paraId="625FE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采购需求</w:t>
      </w:r>
      <w:r>
        <w:rPr>
          <w:rFonts w:hint="eastAsia" w:ascii="宋体" w:hAnsi="宋体" w:eastAsia="宋体" w:cs="宋体"/>
          <w:color w:val="000000"/>
          <w:sz w:val="24"/>
          <w:szCs w:val="24"/>
          <w:highlight w:val="none"/>
          <w:lang w:val="en-US" w:eastAsia="zh-CN"/>
        </w:rPr>
        <w:t>：大载重无人机、灭火弹脱扣器、灭火水枪、灭火吊桶、绞盘升降器80kg、灭火弹等，</w:t>
      </w:r>
      <w:r>
        <w:rPr>
          <w:rFonts w:hint="eastAsia" w:ascii="宋体" w:hAnsi="宋体" w:eastAsia="宋体" w:cs="宋体"/>
          <w:color w:val="000000"/>
          <w:kern w:val="1"/>
          <w:sz w:val="24"/>
          <w:szCs w:val="24"/>
          <w:highlight w:val="none"/>
          <w:lang w:val="en-US" w:eastAsia="zh-CN"/>
        </w:rPr>
        <w:t>具体参数及要求详见文件</w:t>
      </w:r>
      <w:r>
        <w:rPr>
          <w:rFonts w:hint="eastAsia" w:ascii="宋体" w:hAnsi="宋体" w:eastAsia="宋体" w:cs="宋体"/>
          <w:color w:val="000000"/>
          <w:sz w:val="24"/>
          <w:szCs w:val="24"/>
          <w:highlight w:val="none"/>
          <w:lang w:val="en-US" w:eastAsia="zh-CN"/>
        </w:rPr>
        <w:t>。</w:t>
      </w:r>
    </w:p>
    <w:p w14:paraId="7C5C51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eastAsia="zh-CN"/>
        </w:rPr>
        <w:t>合同履行期限：</w:t>
      </w:r>
      <w:r>
        <w:rPr>
          <w:rFonts w:hint="eastAsia" w:ascii="宋体" w:hAnsi="宋体" w:eastAsia="宋体" w:cs="宋体"/>
          <w:i w:val="0"/>
          <w:iCs w:val="0"/>
          <w:color w:val="auto"/>
          <w:sz w:val="24"/>
          <w:szCs w:val="24"/>
          <w:highlight w:val="none"/>
          <w:u w:val="none"/>
          <w:lang w:val="en-US" w:eastAsia="zh-CN"/>
        </w:rPr>
        <w:t>签订合同后15日内完成到货安装及调试，质保期三年。</w:t>
      </w:r>
    </w:p>
    <w:p w14:paraId="02883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交货地点：黑河市森林消防支队指定地点</w:t>
      </w:r>
    </w:p>
    <w:p w14:paraId="5388D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lang w:eastAsia="zh-CN"/>
        </w:rPr>
        <w:t>本项目（是/否）接受联合体：否</w:t>
      </w:r>
    </w:p>
    <w:p w14:paraId="07D1DF22">
      <w:pPr>
        <w:pStyle w:val="5"/>
        <w:spacing w:line="360" w:lineRule="auto"/>
        <w:rPr>
          <w:rFonts w:hint="eastAsia" w:ascii="宋体" w:hAnsi="宋体" w:eastAsia="宋体" w:cs="宋体"/>
          <w:b w:val="0"/>
          <w:color w:val="auto"/>
          <w:sz w:val="24"/>
          <w:szCs w:val="24"/>
          <w:highlight w:val="none"/>
        </w:rPr>
      </w:pPr>
      <w:bookmarkStart w:id="6" w:name="_Toc3742"/>
      <w:bookmarkStart w:id="7" w:name="_Toc24223"/>
      <w:bookmarkStart w:id="8" w:name="_Toc17651"/>
      <w:bookmarkStart w:id="9" w:name="_Toc28359091"/>
      <w:bookmarkStart w:id="10" w:name="_Toc35393631"/>
      <w:bookmarkStart w:id="11" w:name="_Toc28359014"/>
      <w:bookmarkStart w:id="12" w:name="_Toc35393800"/>
      <w:r>
        <w:rPr>
          <w:rFonts w:hint="eastAsia" w:ascii="宋体" w:hAnsi="宋体" w:eastAsia="宋体" w:cs="宋体"/>
          <w:b w:val="0"/>
          <w:color w:val="auto"/>
          <w:sz w:val="24"/>
          <w:szCs w:val="24"/>
          <w:highlight w:val="none"/>
        </w:rPr>
        <w:t>二、申请人的资格要求：</w:t>
      </w:r>
      <w:bookmarkEnd w:id="6"/>
      <w:bookmarkEnd w:id="7"/>
      <w:bookmarkEnd w:id="8"/>
    </w:p>
    <w:p w14:paraId="773CC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rPr>
        <w:t xml:space="preserve"> 参加本项目报价的供应商，</w:t>
      </w: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highlight w:val="none"/>
        </w:rPr>
        <w:t>满足《中华人民共和国政府采购法》第二十二条规定；</w:t>
      </w:r>
    </w:p>
    <w:p w14:paraId="0B946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p>
    <w:p w14:paraId="3B3299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4C709C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参加本项目报价的供应商</w:t>
      </w:r>
      <w:r>
        <w:rPr>
          <w:rFonts w:hint="eastAsia" w:ascii="宋体" w:hAnsi="宋体" w:eastAsia="宋体" w:cs="宋体"/>
          <w:color w:val="auto"/>
          <w:sz w:val="24"/>
          <w:lang w:val="en-US" w:eastAsia="zh-CN"/>
        </w:rPr>
        <w:t>未被列入“信用中国”网站(www.creditchina.gov.cn)“记录失信被执行人或重大税收违法案件当事人名单或政府采购严重违法失信行为”记录名单，</w:t>
      </w:r>
      <w:r>
        <w:rPr>
          <w:rFonts w:hint="eastAsia" w:ascii="宋体" w:hAnsi="宋体" w:eastAsia="宋体" w:cs="宋体"/>
          <w:color w:val="auto"/>
          <w:sz w:val="24"/>
          <w:szCs w:val="24"/>
        </w:rPr>
        <w:t>被列入上述名单的供应商不得参加本项目。</w:t>
      </w:r>
    </w:p>
    <w:p w14:paraId="554C1C73">
      <w:pPr>
        <w:keepNext w:val="0"/>
        <w:keepLines w:val="0"/>
        <w:pageBreakBefore w:val="0"/>
        <w:widowControl w:val="0"/>
        <w:kinsoku/>
        <w:wordWrap/>
        <w:overflowPunct/>
        <w:topLinePunct w:val="0"/>
        <w:autoSpaceDE/>
        <w:autoSpaceDN/>
        <w:bidi w:val="0"/>
        <w:adjustRightInd/>
        <w:snapToGrid/>
        <w:spacing w:line="360" w:lineRule="auto"/>
        <w:ind w:firstLine="504" w:firstLineChars="21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参加本项目报价的供应商</w:t>
      </w:r>
      <w:r>
        <w:rPr>
          <w:rFonts w:hint="eastAsia" w:ascii="宋体" w:hAnsi="宋体" w:eastAsia="宋体" w:cs="宋体"/>
          <w:color w:val="auto"/>
          <w:sz w:val="24"/>
          <w:lang w:val="en-US" w:eastAsia="zh-CN"/>
        </w:rPr>
        <w:t>不处于中国政府采购网(www .ccgp.gov.cn)“政府采购严重违法</w:t>
      </w:r>
      <w:r>
        <w:rPr>
          <w:rFonts w:hint="eastAsia" w:ascii="宋体" w:hAnsi="宋体" w:eastAsia="宋体" w:cs="宋体"/>
          <w:color w:val="000000"/>
          <w:sz w:val="24"/>
          <w:lang w:val="en-US" w:eastAsia="zh-CN"/>
        </w:rPr>
        <w:t>失信行为信息记录”中的禁止参加政府采购活动期间，</w:t>
      </w:r>
      <w:r>
        <w:rPr>
          <w:rFonts w:hint="eastAsia" w:ascii="宋体" w:hAnsi="宋体" w:eastAsia="宋体" w:cs="宋体"/>
          <w:color w:val="000000"/>
          <w:sz w:val="24"/>
          <w:szCs w:val="24"/>
        </w:rPr>
        <w:t>被列入上述名单的供应商不得参加本项目。</w:t>
      </w:r>
    </w:p>
    <w:p w14:paraId="46EB8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lang w:val="en-US" w:eastAsia="zh-CN"/>
        </w:rPr>
        <w:t>单位负责人为同一人或者存在直接控股、管理关系的不同供应商，不得同时参加本采购项目 (包组) 投标。为本项目提供整体设计、规范编制或者项目管理、监理、检测等服务的供应商，不得再参与本项目投标。</w:t>
      </w:r>
    </w:p>
    <w:bookmarkEnd w:id="9"/>
    <w:bookmarkEnd w:id="10"/>
    <w:bookmarkEnd w:id="11"/>
    <w:bookmarkEnd w:id="12"/>
    <w:p w14:paraId="70E9183F">
      <w:pPr>
        <w:pStyle w:val="5"/>
        <w:spacing w:line="360" w:lineRule="auto"/>
        <w:rPr>
          <w:rFonts w:hint="eastAsia" w:ascii="宋体" w:hAnsi="宋体" w:eastAsia="宋体" w:cs="宋体"/>
          <w:b w:val="0"/>
          <w:color w:val="000000"/>
          <w:sz w:val="24"/>
          <w:szCs w:val="24"/>
          <w:highlight w:val="none"/>
        </w:rPr>
      </w:pPr>
      <w:bookmarkStart w:id="13" w:name="_Toc5435"/>
      <w:bookmarkStart w:id="14" w:name="_Toc31757"/>
      <w:bookmarkStart w:id="15" w:name="_Toc20219"/>
      <w:r>
        <w:rPr>
          <w:rFonts w:hint="eastAsia" w:ascii="宋体" w:hAnsi="宋体" w:eastAsia="宋体" w:cs="宋体"/>
          <w:b w:val="0"/>
          <w:color w:val="000000"/>
          <w:sz w:val="24"/>
          <w:szCs w:val="24"/>
          <w:highlight w:val="none"/>
        </w:rPr>
        <w:t>三、获取采购文件</w:t>
      </w:r>
      <w:bookmarkEnd w:id="13"/>
      <w:bookmarkEnd w:id="14"/>
      <w:bookmarkEnd w:id="15"/>
    </w:p>
    <w:p w14:paraId="17248191">
      <w:pPr>
        <w:spacing w:line="360" w:lineRule="auto"/>
        <w:ind w:firstLine="540"/>
        <w:rPr>
          <w:rFonts w:hint="eastAsia" w:ascii="宋体" w:hAnsi="宋体" w:eastAsia="宋体" w:cs="宋体"/>
          <w:color w:val="000000"/>
          <w:sz w:val="24"/>
          <w:lang w:val="en-US" w:eastAsia="zh-CN"/>
        </w:rPr>
      </w:pPr>
      <w:r>
        <w:rPr>
          <w:rFonts w:hint="eastAsia" w:ascii="宋体" w:hAnsi="宋体" w:eastAsia="宋体" w:cs="宋体"/>
          <w:color w:val="000000"/>
          <w:sz w:val="24"/>
          <w:szCs w:val="24"/>
          <w:highlight w:val="none"/>
        </w:rPr>
        <w:t>时间：</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2025年</w:t>
      </w:r>
      <w:r>
        <w:rPr>
          <w:rFonts w:hint="eastAsia" w:ascii="宋体" w:hAnsi="宋体" w:cs="宋体"/>
          <w:color w:val="000000"/>
          <w:sz w:val="24"/>
          <w:szCs w:val="24"/>
          <w:highlight w:val="none"/>
          <w:u w:val="single"/>
          <w:lang w:val="en-US" w:eastAsia="zh-CN"/>
        </w:rPr>
        <w:t>12</w:t>
      </w:r>
      <w:bookmarkStart w:id="46" w:name="_GoBack"/>
      <w:r>
        <w:rPr>
          <w:rFonts w:hint="eastAsia" w:ascii="宋体" w:hAnsi="宋体" w:eastAsia="宋体" w:cs="宋体"/>
          <w:color w:val="000000"/>
          <w:sz w:val="24"/>
          <w:szCs w:val="24"/>
          <w:highlight w:val="none"/>
          <w:u w:val="single"/>
          <w:lang w:val="en-US" w:eastAsia="zh-CN"/>
        </w:rPr>
        <w:t>月</w:t>
      </w:r>
      <w:bookmarkEnd w:id="46"/>
      <w:r>
        <w:rPr>
          <w:rFonts w:hint="eastAsia" w:ascii="宋体" w:hAnsi="宋体" w:cs="宋体"/>
          <w:color w:val="000000"/>
          <w:sz w:val="24"/>
          <w:szCs w:val="24"/>
          <w:highlight w:val="none"/>
          <w:u w:val="single"/>
          <w:lang w:val="en-US" w:eastAsia="zh-CN"/>
        </w:rPr>
        <w:t>12日</w:t>
      </w:r>
      <w:r>
        <w:rPr>
          <w:rFonts w:hint="eastAsia" w:ascii="宋体" w:hAnsi="宋体" w:eastAsia="宋体" w:cs="宋体"/>
          <w:color w:val="000000"/>
          <w:sz w:val="24"/>
          <w:szCs w:val="24"/>
          <w:highlight w:val="none"/>
        </w:rPr>
        <w:t>至</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2025年</w:t>
      </w:r>
      <w:r>
        <w:rPr>
          <w:rFonts w:hint="eastAsia" w:ascii="宋体" w:hAnsi="宋体" w:cs="宋体"/>
          <w:color w:val="000000"/>
          <w:sz w:val="24"/>
          <w:szCs w:val="24"/>
          <w:highlight w:val="none"/>
          <w:u w:val="single"/>
          <w:lang w:val="en-US" w:eastAsia="zh-CN"/>
        </w:rPr>
        <w:t>12</w:t>
      </w:r>
      <w:r>
        <w:rPr>
          <w:rFonts w:hint="eastAsia" w:ascii="宋体" w:hAnsi="宋体" w:eastAsia="宋体" w:cs="宋体"/>
          <w:color w:val="000000"/>
          <w:sz w:val="24"/>
          <w:szCs w:val="24"/>
          <w:highlight w:val="none"/>
          <w:u w:val="single"/>
          <w:lang w:val="en-US" w:eastAsia="zh-CN"/>
        </w:rPr>
        <w:t>月</w:t>
      </w:r>
      <w:r>
        <w:rPr>
          <w:rFonts w:hint="eastAsia" w:ascii="宋体" w:hAnsi="宋体" w:cs="宋体"/>
          <w:color w:val="000000"/>
          <w:sz w:val="24"/>
          <w:szCs w:val="24"/>
          <w:highlight w:val="none"/>
          <w:u w:val="single"/>
          <w:lang w:val="en-US" w:eastAsia="zh-CN"/>
        </w:rPr>
        <w:t>18</w:t>
      </w:r>
      <w:r>
        <w:rPr>
          <w:rFonts w:hint="eastAsia" w:ascii="宋体" w:hAnsi="宋体" w:eastAsia="宋体" w:cs="宋体"/>
          <w:color w:val="000000"/>
          <w:sz w:val="24"/>
          <w:szCs w:val="24"/>
          <w:highlight w:val="none"/>
          <w:u w:val="single"/>
          <w:lang w:val="en-US" w:eastAsia="zh-CN"/>
        </w:rPr>
        <w:t>日</w:t>
      </w:r>
      <w:r>
        <w:rPr>
          <w:rFonts w:hint="eastAsia" w:ascii="宋体" w:hAnsi="宋体" w:eastAsia="宋体" w:cs="宋体"/>
          <w:color w:val="000000"/>
          <w:sz w:val="24"/>
          <w:lang w:val="en-US" w:eastAsia="zh-CN"/>
        </w:rPr>
        <w:t>，每天上午08时30分至11时30分，下午13时30分至17时00分。（北京时间，法定节假日除外）</w:t>
      </w:r>
    </w:p>
    <w:p w14:paraId="24255319">
      <w:pPr>
        <w:spacing w:line="360" w:lineRule="auto"/>
        <w:ind w:firstLine="54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lang w:val="en-US" w:eastAsia="zh-CN"/>
        </w:rPr>
        <w:t>地</w:t>
      </w:r>
      <w:r>
        <w:rPr>
          <w:rFonts w:hint="eastAsia" w:ascii="宋体" w:hAnsi="宋体" w:eastAsia="宋体" w:cs="宋体"/>
          <w:color w:val="000000"/>
          <w:sz w:val="24"/>
          <w:szCs w:val="24"/>
          <w:highlight w:val="none"/>
        </w:rPr>
        <w:t>点：中资国际工程咨询集团有限责任公司（</w:t>
      </w:r>
      <w:r>
        <w:rPr>
          <w:rFonts w:hint="eastAsia" w:ascii="宋体" w:hAnsi="宋体" w:eastAsia="宋体" w:cs="宋体"/>
          <w:color w:val="000000"/>
          <w:sz w:val="24"/>
          <w:szCs w:val="24"/>
          <w:highlight w:val="none"/>
          <w:lang w:eastAsia="zh-CN"/>
        </w:rPr>
        <w:t>黑河市魁星路188号</w:t>
      </w:r>
      <w:r>
        <w:rPr>
          <w:rFonts w:hint="eastAsia" w:ascii="宋体" w:hAnsi="宋体" w:eastAsia="宋体" w:cs="宋体"/>
          <w:color w:val="000000"/>
          <w:sz w:val="24"/>
          <w:szCs w:val="24"/>
          <w:highlight w:val="none"/>
        </w:rPr>
        <w:t>）</w:t>
      </w:r>
    </w:p>
    <w:p w14:paraId="2AFD4177">
      <w:pPr>
        <w:spacing w:line="360" w:lineRule="auto"/>
        <w:ind w:firstLine="54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方式：</w:t>
      </w:r>
      <w:r>
        <w:rPr>
          <w:rFonts w:hint="eastAsia" w:ascii="宋体" w:hAnsi="宋体" w:eastAsia="宋体" w:cs="宋体"/>
          <w:color w:val="000000"/>
          <w:sz w:val="24"/>
          <w:szCs w:val="24"/>
          <w:highlight w:val="none"/>
          <w:lang w:eastAsia="zh-CN"/>
        </w:rPr>
        <w:t>现场获取</w:t>
      </w:r>
    </w:p>
    <w:p w14:paraId="4EDB7EC1">
      <w:pPr>
        <w:spacing w:line="360" w:lineRule="auto"/>
        <w:ind w:firstLine="54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售价：</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元/本，售后不退。</w:t>
      </w:r>
    </w:p>
    <w:p w14:paraId="3077829B">
      <w:pPr>
        <w:pStyle w:val="5"/>
        <w:spacing w:line="360" w:lineRule="auto"/>
        <w:rPr>
          <w:rFonts w:hint="eastAsia" w:ascii="宋体" w:hAnsi="宋体" w:eastAsia="宋体" w:cs="宋体"/>
          <w:b w:val="0"/>
          <w:color w:val="000000"/>
          <w:sz w:val="24"/>
          <w:szCs w:val="24"/>
          <w:highlight w:val="none"/>
        </w:rPr>
      </w:pPr>
      <w:bookmarkStart w:id="16" w:name="_Toc15114"/>
      <w:bookmarkStart w:id="17" w:name="_Toc4071"/>
      <w:bookmarkStart w:id="18" w:name="_Toc17391"/>
      <w:r>
        <w:rPr>
          <w:rFonts w:hint="eastAsia" w:ascii="宋体" w:hAnsi="宋体" w:eastAsia="宋体" w:cs="宋体"/>
          <w:b w:val="0"/>
          <w:color w:val="000000"/>
          <w:sz w:val="24"/>
          <w:szCs w:val="24"/>
          <w:highlight w:val="none"/>
        </w:rPr>
        <w:t>四、响应文件提交</w:t>
      </w:r>
      <w:bookmarkEnd w:id="16"/>
      <w:bookmarkEnd w:id="17"/>
      <w:bookmarkEnd w:id="18"/>
    </w:p>
    <w:p w14:paraId="3E6DC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w:t>
      </w:r>
      <w:r>
        <w:rPr>
          <w:rFonts w:hint="eastAsia" w:ascii="宋体" w:hAnsi="宋体" w:eastAsia="宋体" w:cs="宋体"/>
          <w:color w:val="000000"/>
          <w:sz w:val="24"/>
          <w:szCs w:val="24"/>
          <w:highlight w:val="none"/>
          <w:lang w:val="en-US" w:eastAsia="zh-CN"/>
        </w:rPr>
        <w:t>2025年</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lang w:val="en-US" w:eastAsia="zh-CN"/>
        </w:rPr>
        <w:t>月</w:t>
      </w:r>
      <w:r>
        <w:rPr>
          <w:rFonts w:hint="eastAsia" w:ascii="宋体" w:hAnsi="宋体" w:cs="宋体"/>
          <w:color w:val="000000"/>
          <w:sz w:val="24"/>
          <w:szCs w:val="24"/>
          <w:highlight w:val="none"/>
          <w:lang w:val="en-US" w:eastAsia="zh-CN"/>
        </w:rPr>
        <w:t>22</w:t>
      </w:r>
      <w:r>
        <w:rPr>
          <w:rFonts w:hint="eastAsia" w:ascii="宋体" w:hAnsi="宋体" w:eastAsia="宋体" w:cs="宋体"/>
          <w:color w:val="000000"/>
          <w:sz w:val="24"/>
          <w:szCs w:val="24"/>
          <w:highlight w:val="none"/>
          <w:lang w:val="en-US" w:eastAsia="zh-CN"/>
        </w:rPr>
        <w:t>日09时30分</w:t>
      </w:r>
      <w:r>
        <w:rPr>
          <w:rFonts w:hint="eastAsia" w:ascii="宋体" w:hAnsi="宋体" w:eastAsia="宋体" w:cs="宋体"/>
          <w:color w:val="000000"/>
          <w:sz w:val="24"/>
          <w:szCs w:val="24"/>
          <w:highlight w:val="none"/>
        </w:rPr>
        <w:t>（北京时间）</w:t>
      </w:r>
    </w:p>
    <w:p w14:paraId="201874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color w:val="000000"/>
          <w:sz w:val="24"/>
          <w:szCs w:val="24"/>
          <w:highlight w:val="none"/>
        </w:rPr>
        <w:t>地点：</w:t>
      </w:r>
      <w:r>
        <w:rPr>
          <w:rFonts w:hint="eastAsia" w:ascii="宋体" w:hAnsi="宋体" w:eastAsia="宋体" w:cs="宋体"/>
          <w:i w:val="0"/>
          <w:iCs w:val="0"/>
          <w:color w:val="000000"/>
          <w:sz w:val="24"/>
          <w:szCs w:val="24"/>
          <w:highlight w:val="none"/>
          <w:u w:val="none"/>
          <w:lang w:val="en-US" w:eastAsia="zh-CN"/>
        </w:rPr>
        <w:t>中资国际工程咨询集团有限责任公司开标室（黑河市魁星路188号)</w:t>
      </w:r>
    </w:p>
    <w:p w14:paraId="71ADB07B">
      <w:pPr>
        <w:pStyle w:val="5"/>
        <w:spacing w:line="360" w:lineRule="auto"/>
        <w:rPr>
          <w:rFonts w:hint="eastAsia" w:ascii="宋体" w:hAnsi="宋体" w:eastAsia="宋体" w:cs="宋体"/>
          <w:b w:val="0"/>
          <w:color w:val="000000"/>
          <w:sz w:val="24"/>
          <w:szCs w:val="24"/>
          <w:highlight w:val="none"/>
        </w:rPr>
      </w:pPr>
      <w:bookmarkStart w:id="19" w:name="_Toc16411"/>
      <w:bookmarkStart w:id="20" w:name="_Toc13273"/>
      <w:bookmarkStart w:id="21" w:name="_Toc18203"/>
      <w:r>
        <w:rPr>
          <w:rFonts w:hint="eastAsia" w:ascii="宋体" w:hAnsi="宋体" w:eastAsia="宋体" w:cs="宋体"/>
          <w:b w:val="0"/>
          <w:color w:val="000000"/>
          <w:sz w:val="24"/>
          <w:szCs w:val="24"/>
          <w:highlight w:val="none"/>
        </w:rPr>
        <w:t>五、开启</w:t>
      </w:r>
      <w:bookmarkEnd w:id="19"/>
      <w:bookmarkEnd w:id="20"/>
      <w:bookmarkEnd w:id="21"/>
    </w:p>
    <w:p w14:paraId="65747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w:t>
      </w:r>
      <w:r>
        <w:rPr>
          <w:rFonts w:hint="eastAsia" w:ascii="宋体" w:hAnsi="宋体" w:eastAsia="宋体" w:cs="宋体"/>
          <w:color w:val="000000"/>
          <w:sz w:val="24"/>
          <w:szCs w:val="24"/>
          <w:highlight w:val="none"/>
          <w:lang w:val="en-US" w:eastAsia="zh-CN"/>
        </w:rPr>
        <w:t>2025年</w:t>
      </w: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lang w:val="en-US" w:eastAsia="zh-CN"/>
        </w:rPr>
        <w:t>月</w:t>
      </w:r>
      <w:r>
        <w:rPr>
          <w:rFonts w:hint="eastAsia" w:ascii="宋体" w:hAnsi="宋体" w:cs="宋体"/>
          <w:color w:val="000000"/>
          <w:sz w:val="24"/>
          <w:szCs w:val="24"/>
          <w:highlight w:val="none"/>
          <w:lang w:val="en-US" w:eastAsia="zh-CN"/>
        </w:rPr>
        <w:t>22</w:t>
      </w:r>
      <w:r>
        <w:rPr>
          <w:rFonts w:hint="eastAsia" w:ascii="宋体" w:hAnsi="宋体" w:eastAsia="宋体" w:cs="宋体"/>
          <w:color w:val="000000"/>
          <w:sz w:val="24"/>
          <w:szCs w:val="24"/>
          <w:highlight w:val="none"/>
          <w:lang w:val="en-US" w:eastAsia="zh-CN"/>
        </w:rPr>
        <w:t>日09时30分（北京时间）</w:t>
      </w:r>
    </w:p>
    <w:p w14:paraId="2AC1C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color w:val="000000"/>
          <w:sz w:val="24"/>
          <w:szCs w:val="24"/>
          <w:highlight w:val="none"/>
        </w:rPr>
        <w:t>地点：</w:t>
      </w:r>
      <w:r>
        <w:rPr>
          <w:rFonts w:hint="eastAsia" w:ascii="宋体" w:hAnsi="宋体" w:eastAsia="宋体" w:cs="宋体"/>
          <w:i w:val="0"/>
          <w:iCs w:val="0"/>
          <w:color w:val="000000"/>
          <w:sz w:val="24"/>
          <w:szCs w:val="24"/>
          <w:highlight w:val="none"/>
          <w:u w:val="none"/>
          <w:lang w:val="en-US" w:eastAsia="zh-CN"/>
        </w:rPr>
        <w:t>中资国际工程咨询集团有限责任公司开标室（黑河市魁星路188号)</w:t>
      </w:r>
    </w:p>
    <w:p w14:paraId="0CB0E03B">
      <w:pPr>
        <w:pStyle w:val="5"/>
        <w:spacing w:line="360" w:lineRule="auto"/>
        <w:rPr>
          <w:rFonts w:hint="eastAsia" w:ascii="宋体" w:hAnsi="宋体" w:eastAsia="宋体" w:cs="宋体"/>
          <w:b w:val="0"/>
          <w:color w:val="000000"/>
          <w:sz w:val="24"/>
          <w:szCs w:val="24"/>
          <w:highlight w:val="none"/>
        </w:rPr>
      </w:pPr>
      <w:bookmarkStart w:id="22" w:name="_Toc15853"/>
      <w:bookmarkStart w:id="23" w:name="_Toc25509"/>
      <w:bookmarkStart w:id="24" w:name="_Toc1318"/>
      <w:r>
        <w:rPr>
          <w:rFonts w:hint="eastAsia" w:ascii="宋体" w:hAnsi="宋体" w:eastAsia="宋体" w:cs="宋体"/>
          <w:b w:val="0"/>
          <w:color w:val="000000"/>
          <w:sz w:val="24"/>
          <w:szCs w:val="24"/>
          <w:highlight w:val="none"/>
        </w:rPr>
        <w:t>六、公告期限</w:t>
      </w:r>
      <w:bookmarkEnd w:id="22"/>
      <w:bookmarkEnd w:id="23"/>
      <w:bookmarkEnd w:id="24"/>
    </w:p>
    <w:p w14:paraId="77B8A93B">
      <w:pPr>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自本公告发布之日起</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个工作日。</w:t>
      </w:r>
    </w:p>
    <w:p w14:paraId="70EEA462">
      <w:pPr>
        <w:pStyle w:val="5"/>
        <w:spacing w:line="360" w:lineRule="auto"/>
        <w:rPr>
          <w:rFonts w:hint="eastAsia" w:ascii="宋体" w:hAnsi="宋体" w:eastAsia="宋体" w:cs="宋体"/>
          <w:b w:val="0"/>
          <w:color w:val="auto"/>
          <w:sz w:val="24"/>
          <w:szCs w:val="24"/>
          <w:highlight w:val="none"/>
        </w:rPr>
      </w:pPr>
      <w:bookmarkStart w:id="25" w:name="_Toc3047"/>
      <w:bookmarkStart w:id="26" w:name="_Toc17923"/>
      <w:bookmarkStart w:id="27" w:name="_Toc14410"/>
      <w:r>
        <w:rPr>
          <w:rFonts w:hint="eastAsia" w:ascii="宋体" w:hAnsi="宋体" w:eastAsia="宋体" w:cs="宋体"/>
          <w:b w:val="0"/>
          <w:color w:val="auto"/>
          <w:sz w:val="24"/>
          <w:szCs w:val="24"/>
          <w:highlight w:val="none"/>
        </w:rPr>
        <w:t>七、其他补充事宜</w:t>
      </w:r>
      <w:bookmarkEnd w:id="25"/>
      <w:bookmarkEnd w:id="26"/>
      <w:bookmarkEnd w:id="27"/>
    </w:p>
    <w:p w14:paraId="5508F3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公告期限：自本公告发布之日起5个工作日。</w:t>
      </w:r>
    </w:p>
    <w:p w14:paraId="3D1CD9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本次公告在中国政府采购（http://www.ccgp.gov.cn/）网上发布，其他网址转载无效。</w:t>
      </w:r>
    </w:p>
    <w:p w14:paraId="76415A73">
      <w:pPr>
        <w:pStyle w:val="5"/>
        <w:spacing w:line="360" w:lineRule="auto"/>
        <w:rPr>
          <w:rFonts w:hint="eastAsia" w:ascii="宋体" w:hAnsi="宋体" w:eastAsia="宋体" w:cs="宋体"/>
          <w:b w:val="0"/>
          <w:color w:val="auto"/>
          <w:sz w:val="24"/>
          <w:szCs w:val="24"/>
          <w:highlight w:val="none"/>
        </w:rPr>
      </w:pPr>
      <w:bookmarkStart w:id="28" w:name="_Toc10626"/>
      <w:bookmarkStart w:id="29" w:name="_Toc12373"/>
      <w:bookmarkStart w:id="30" w:name="_Toc27982"/>
      <w:r>
        <w:rPr>
          <w:rFonts w:hint="eastAsia" w:ascii="宋体" w:hAnsi="宋体" w:eastAsia="宋体" w:cs="宋体"/>
          <w:b w:val="0"/>
          <w:color w:val="auto"/>
          <w:sz w:val="24"/>
          <w:szCs w:val="24"/>
          <w:highlight w:val="none"/>
        </w:rPr>
        <w:t>八、凡对本次采购提出询问，请按以下方式联系。</w:t>
      </w:r>
      <w:bookmarkEnd w:id="28"/>
      <w:bookmarkEnd w:id="29"/>
      <w:bookmarkEnd w:id="30"/>
    </w:p>
    <w:p w14:paraId="00876547">
      <w:pPr>
        <w:pageBreakBefore w:val="0"/>
        <w:widowControl w:val="0"/>
        <w:kinsoku/>
        <w:wordWrap/>
        <w:overflowPunct/>
        <w:topLinePunct w:val="0"/>
        <w:bidi w:val="0"/>
        <w:snapToGrid/>
        <w:spacing w:line="360" w:lineRule="auto"/>
        <w:ind w:firstLine="720" w:firstLineChars="300"/>
        <w:textAlignment w:val="auto"/>
        <w:rPr>
          <w:rFonts w:hint="eastAsia" w:ascii="宋体" w:hAnsi="宋体" w:eastAsia="宋体" w:cs="宋体"/>
          <w:i w:val="0"/>
          <w:iCs w:val="0"/>
          <w:color w:val="auto"/>
          <w:sz w:val="24"/>
          <w:szCs w:val="24"/>
          <w:highlight w:val="none"/>
          <w:u w:val="none"/>
          <w:lang w:val="en-US" w:eastAsia="zh-CN"/>
        </w:rPr>
      </w:pPr>
      <w:bookmarkStart w:id="31" w:name="_Toc28359019"/>
      <w:bookmarkStart w:id="32" w:name="_Toc32402"/>
      <w:bookmarkStart w:id="33" w:name="_Toc19447"/>
      <w:bookmarkStart w:id="34" w:name="_Toc28359096"/>
      <w:bookmarkStart w:id="35" w:name="_Toc35393806"/>
      <w:bookmarkStart w:id="36" w:name="_Toc35393637"/>
      <w:r>
        <w:rPr>
          <w:rFonts w:hint="eastAsia" w:ascii="宋体" w:hAnsi="宋体" w:eastAsia="宋体" w:cs="宋体"/>
          <w:i w:val="0"/>
          <w:iCs w:val="0"/>
          <w:color w:val="auto"/>
          <w:sz w:val="24"/>
          <w:szCs w:val="24"/>
          <w:highlight w:val="none"/>
          <w:u w:val="none"/>
          <w:lang w:val="en-US" w:eastAsia="zh-CN"/>
        </w:rPr>
        <w:t>1.采购人信息</w:t>
      </w:r>
      <w:bookmarkEnd w:id="31"/>
      <w:bookmarkEnd w:id="32"/>
      <w:bookmarkEnd w:id="33"/>
      <w:bookmarkEnd w:id="34"/>
      <w:bookmarkEnd w:id="35"/>
      <w:bookmarkEnd w:id="36"/>
    </w:p>
    <w:p w14:paraId="64985B30">
      <w:pPr>
        <w:pageBreakBefore w:val="0"/>
        <w:widowControl w:val="0"/>
        <w:kinsoku/>
        <w:wordWrap/>
        <w:overflowPunct/>
        <w:topLinePunct w:val="0"/>
        <w:bidi w:val="0"/>
        <w:snapToGrid/>
        <w:spacing w:line="360" w:lineRule="auto"/>
        <w:ind w:firstLine="720" w:firstLineChars="30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名    称：黑河市森林消防支队</w:t>
      </w:r>
    </w:p>
    <w:p w14:paraId="614379F9">
      <w:pPr>
        <w:pageBreakBefore w:val="0"/>
        <w:widowControl w:val="0"/>
        <w:kinsoku/>
        <w:wordWrap/>
        <w:overflowPunct/>
        <w:topLinePunct w:val="0"/>
        <w:bidi w:val="0"/>
        <w:snapToGrid/>
        <w:spacing w:line="360" w:lineRule="auto"/>
        <w:ind w:firstLine="720" w:firstLineChars="30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    址：</w:t>
      </w:r>
      <w:bookmarkStart w:id="37" w:name="OLE_LINK4"/>
      <w:r>
        <w:rPr>
          <w:rFonts w:hint="eastAsia" w:ascii="宋体" w:hAnsi="宋体" w:eastAsia="宋体" w:cs="宋体"/>
          <w:i w:val="0"/>
          <w:iCs w:val="0"/>
          <w:color w:val="auto"/>
          <w:sz w:val="24"/>
          <w:szCs w:val="24"/>
          <w:highlight w:val="none"/>
          <w:u w:val="none"/>
          <w:lang w:val="en-US" w:eastAsia="zh-CN"/>
        </w:rPr>
        <w:t>黑河市爱辉区三道豁洛　</w:t>
      </w:r>
      <w:bookmarkEnd w:id="37"/>
      <w:r>
        <w:rPr>
          <w:rFonts w:hint="eastAsia" w:ascii="宋体" w:hAnsi="宋体" w:eastAsia="宋体" w:cs="宋体"/>
          <w:i w:val="0"/>
          <w:iCs w:val="0"/>
          <w:color w:val="auto"/>
          <w:sz w:val="24"/>
          <w:szCs w:val="24"/>
          <w:highlight w:val="none"/>
          <w:u w:val="none"/>
          <w:lang w:val="en-US" w:eastAsia="zh-CN"/>
        </w:rPr>
        <w:t>　　　　　　　　</w:t>
      </w:r>
    </w:p>
    <w:p w14:paraId="05A23A21">
      <w:pPr>
        <w:spacing w:line="360" w:lineRule="auto"/>
        <w:ind w:firstLine="720" w:firstLineChars="300"/>
        <w:rPr>
          <w:rFonts w:hint="default" w:ascii="宋体" w:hAnsi="宋体" w:eastAsia="宋体" w:cs="宋体"/>
          <w:color w:val="auto"/>
          <w:sz w:val="24"/>
          <w:szCs w:val="24"/>
          <w:highlight w:val="none"/>
          <w:u w:val="none"/>
          <w:lang w:val="en-US" w:eastAsia="zh-CN"/>
        </w:rPr>
      </w:pPr>
      <w:bookmarkStart w:id="38" w:name="_Toc28359097"/>
      <w:bookmarkStart w:id="39" w:name="_Toc28359020"/>
      <w:bookmarkStart w:id="40" w:name="_Toc35393638"/>
      <w:bookmarkStart w:id="41" w:name="_Toc35393807"/>
      <w:bookmarkStart w:id="42" w:name="_Toc10729"/>
      <w:bookmarkStart w:id="43" w:name="_Toc14877"/>
      <w:bookmarkStart w:id="44" w:name="_Toc24885"/>
      <w:bookmarkStart w:id="45" w:name="_Toc25256"/>
      <w:r>
        <w:rPr>
          <w:rFonts w:hint="eastAsia" w:ascii="宋体" w:hAnsi="宋体" w:eastAsia="宋体" w:cs="宋体"/>
          <w:color w:val="auto"/>
          <w:sz w:val="24"/>
          <w:szCs w:val="24"/>
          <w:highlight w:val="none"/>
          <w:u w:val="none"/>
        </w:rPr>
        <w:t>联</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系</w:t>
      </w:r>
      <w:r>
        <w:rPr>
          <w:rFonts w:hint="eastAsia" w:ascii="宋体" w:hAnsi="宋体" w:cs="宋体"/>
          <w:color w:val="auto"/>
          <w:sz w:val="24"/>
          <w:szCs w:val="24"/>
          <w:highlight w:val="none"/>
          <w:u w:val="none"/>
          <w:lang w:val="en-US" w:eastAsia="zh-CN"/>
        </w:rPr>
        <w:t xml:space="preserve"> 人</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吴助理</w:t>
      </w:r>
    </w:p>
    <w:p w14:paraId="08E22D7F">
      <w:pPr>
        <w:pageBreakBefore w:val="0"/>
        <w:widowControl w:val="0"/>
        <w:kinsoku/>
        <w:wordWrap/>
        <w:overflowPunct/>
        <w:topLinePunct w:val="0"/>
        <w:bidi w:val="0"/>
        <w:snapToGrid/>
        <w:spacing w:line="360" w:lineRule="auto"/>
        <w:ind w:firstLine="720" w:firstLineChars="300"/>
        <w:textAlignment w:val="auto"/>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    话：0456-</w:t>
      </w:r>
      <w:r>
        <w:rPr>
          <w:rFonts w:hint="eastAsia" w:ascii="宋体" w:hAnsi="宋体" w:cs="宋体"/>
          <w:i w:val="0"/>
          <w:iCs w:val="0"/>
          <w:color w:val="auto"/>
          <w:sz w:val="24"/>
          <w:szCs w:val="24"/>
          <w:highlight w:val="none"/>
          <w:u w:val="none"/>
          <w:lang w:val="en-US" w:eastAsia="zh-CN"/>
        </w:rPr>
        <w:t>8228384转2834</w:t>
      </w:r>
    </w:p>
    <w:p w14:paraId="547D6D59">
      <w:pPr>
        <w:pStyle w:val="5"/>
        <w:spacing w:line="360" w:lineRule="auto"/>
        <w:ind w:firstLine="720" w:firstLineChars="3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2.采购代理机构信息</w:t>
      </w:r>
      <w:bookmarkEnd w:id="38"/>
      <w:bookmarkEnd w:id="39"/>
      <w:bookmarkEnd w:id="40"/>
      <w:bookmarkEnd w:id="41"/>
      <w:bookmarkEnd w:id="42"/>
      <w:bookmarkEnd w:id="43"/>
      <w:bookmarkEnd w:id="44"/>
      <w:bookmarkEnd w:id="45"/>
    </w:p>
    <w:p w14:paraId="103C6F40">
      <w:pPr>
        <w:pageBreakBefore w:val="0"/>
        <w:widowControl w:val="0"/>
        <w:kinsoku/>
        <w:wordWrap/>
        <w:overflowPunct/>
        <w:topLinePunct w:val="0"/>
        <w:bidi w:val="0"/>
        <w:snapToGrid/>
        <w:spacing w:line="360" w:lineRule="auto"/>
        <w:ind w:firstLine="720" w:firstLineChars="30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i w:val="0"/>
          <w:iCs w:val="0"/>
          <w:color w:val="auto"/>
          <w:sz w:val="24"/>
          <w:szCs w:val="24"/>
          <w:highlight w:val="none"/>
          <w:u w:val="none"/>
          <w:lang w:val="en-US" w:eastAsia="zh-CN"/>
        </w:rPr>
        <w:t xml:space="preserve">中资国际工程咨询集团有限责任公司 </w:t>
      </w:r>
    </w:p>
    <w:p w14:paraId="2CBC00E8">
      <w:pPr>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黑河市魁星路188号</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w:t>
      </w:r>
    </w:p>
    <w:p w14:paraId="5F2735C4">
      <w:pPr>
        <w:spacing w:line="360" w:lineRule="auto"/>
        <w:ind w:firstLine="720" w:firstLineChars="300"/>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系</w:t>
      </w:r>
      <w:r>
        <w:rPr>
          <w:rFonts w:hint="eastAsia" w:ascii="宋体" w:hAnsi="宋体" w:cs="宋体"/>
          <w:color w:val="auto"/>
          <w:sz w:val="24"/>
          <w:szCs w:val="24"/>
          <w:highlight w:val="none"/>
          <w:u w:val="none"/>
          <w:lang w:val="en-US" w:eastAsia="zh-CN"/>
        </w:rPr>
        <w:t xml:space="preserve"> 人</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杨女士</w:t>
      </w:r>
    </w:p>
    <w:p w14:paraId="0A6BCEFC">
      <w:pPr>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电    话：</w:t>
      </w:r>
      <w:r>
        <w:rPr>
          <w:rFonts w:hint="eastAsia" w:ascii="宋体" w:hAnsi="宋体" w:eastAsia="宋体" w:cs="宋体"/>
          <w:color w:val="auto"/>
          <w:sz w:val="24"/>
          <w:szCs w:val="24"/>
          <w:highlight w:val="none"/>
          <w:u w:val="none"/>
        </w:rPr>
        <w:t>0456-7216789　　　　　　　</w:t>
      </w:r>
    </w:p>
    <w:p w14:paraId="6FF764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612BE"/>
    <w:rsid w:val="038C605A"/>
    <w:rsid w:val="337B70AA"/>
    <w:rsid w:val="446E153D"/>
    <w:rsid w:val="75727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uiPriority w:val="0"/>
    <w:pPr>
      <w:adjustRightInd w:val="0"/>
      <w:spacing w:line="360" w:lineRule="atLeast"/>
      <w:jc w:val="center"/>
      <w:textAlignment w:val="baseline"/>
    </w:pPr>
    <w:rPr>
      <w:kern w:val="0"/>
      <w:sz w:val="24"/>
    </w:rPr>
  </w:style>
  <w:style w:type="paragraph" w:styleId="3">
    <w:name w:val="Date"/>
    <w:basedOn w:val="1"/>
    <w:next w:val="1"/>
    <w:qFormat/>
    <w:uiPriority w:val="0"/>
    <w:pPr>
      <w:ind w:left="100" w:leftChars="2500"/>
    </w:pPr>
    <w:rPr>
      <w:rFonts w:ascii="Times New Roman" w:hAnsi="Times New Roman" w:eastAsia="宋体" w:cs="Times New Roman"/>
      <w:szCs w:val="24"/>
    </w:rPr>
  </w:style>
  <w:style w:type="paragraph" w:styleId="6">
    <w:name w:val="Plain Text"/>
    <w:basedOn w:val="1"/>
    <w:qFormat/>
    <w:uiPriority w:val="0"/>
    <w:rPr>
      <w:rFonts w:ascii="宋体" w:hAnsi="Courier New"/>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1014</Words>
  <Characters>1171</Characters>
  <Lines>0</Lines>
  <Paragraphs>0</Paragraphs>
  <TotalTime>7</TotalTime>
  <ScaleCrop>false</ScaleCrop>
  <LinksUpToDate>false</LinksUpToDate>
  <CharactersWithSpaces>1236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2025-12-11T08:33:00Z</dcterms:created>
  <dc:creator>Administrator</dc:creator>
  <cp:lastModifiedBy>杨笑晴</cp:lastModifiedBy>
  <dcterms:modified xsi:type="dcterms:W3CDTF">2025-12-11T08:48:58Z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eyJoZGlkIjoiNDg4NDA5M2JiZDAxMzQ0OTZjZjZjYTAwN2EwMWQzOTAiLCJ1c2VySWQiOiIxNjA2NjQ2MTY3In0=</vt:lpwstr>
  </property>
  <property fmtid="{D5CDD505-2E9C-101B-9397-08002B2CF9AE}" pid="4" name="ICV">
    <vt:lpwstr>898AAA52BB724CD1A4EF73634A6D4EB2_12</vt:lpwstr>
  </property>
</Properties>
</file>