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F17A">
      <w:pPr>
        <w:spacing w:after="156" w:afterLines="50"/>
        <w:jc w:val="center"/>
        <w:outlineLvl w:val="0"/>
        <w:rPr>
          <w:rFonts w:hint="eastAsia" w:ascii="仿宋" w:hAnsi="仿宋" w:eastAsia="仿宋" w:cs="仿宋"/>
          <w:color w:val="auto"/>
          <w:highlight w:val="none"/>
        </w:rPr>
      </w:pPr>
      <w:bookmarkStart w:id="0" w:name="_Toc18005"/>
      <w:bookmarkStart w:id="1" w:name="_Toc2914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第一章  公开磋商公告</w:t>
      </w:r>
      <w:bookmarkEnd w:id="0"/>
      <w:bookmarkEnd w:id="1"/>
    </w:p>
    <w:p w14:paraId="3BE243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项目概况</w:t>
      </w:r>
    </w:p>
    <w:p w14:paraId="08CB75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spacing w:line="5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陕西师范大学两校区建筑维保服务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采购项目的潜在供应商应在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盛和招标代理有限公司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获取公开磋商文件，并于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2026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日14点30分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6E57E071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" w:name="_Toc35393798"/>
      <w:bookmarkStart w:id="3" w:name="_Toc28359012"/>
      <w:bookmarkStart w:id="4" w:name="_Toc35393629"/>
      <w:bookmarkStart w:id="5" w:name="_Toc28359089"/>
    </w:p>
    <w:p w14:paraId="250CEBD1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 w14:paraId="2459751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SHZB2025-1257【CJ25016】</w:t>
      </w:r>
    </w:p>
    <w:p w14:paraId="2A5EA93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项目名称：陕西师范大学两校区建筑维保服务项目</w:t>
      </w:r>
    </w:p>
    <w:p w14:paraId="687202E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84万元</w:t>
      </w:r>
    </w:p>
    <w:p w14:paraId="44834EE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最高限价（如有）：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84万元</w:t>
      </w:r>
    </w:p>
    <w:p w14:paraId="3327B08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采购需求：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详见第四章 采购需求 </w:t>
      </w:r>
    </w:p>
    <w:p w14:paraId="1EF5186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详见第四章 采购需求</w:t>
      </w:r>
    </w:p>
    <w:p w14:paraId="6EA59B3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本项目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□接受☑不接受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联合体。</w:t>
      </w:r>
    </w:p>
    <w:p w14:paraId="1BD323EE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6" w:name="_Toc28359090"/>
      <w:bookmarkStart w:id="7" w:name="_Toc28359013"/>
      <w:bookmarkStart w:id="8" w:name="_Toc35393799"/>
      <w:bookmarkStart w:id="9" w:name="_Toc3539363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二、申请人的资格要求：</w:t>
      </w:r>
      <w:bookmarkEnd w:id="6"/>
      <w:bookmarkEnd w:id="7"/>
      <w:bookmarkEnd w:id="8"/>
      <w:bookmarkEnd w:id="9"/>
    </w:p>
    <w:p w14:paraId="2A4983D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1.具有独立承担民事责任的能力；</w:t>
      </w:r>
    </w:p>
    <w:p w14:paraId="59B868F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2.具有良好的商业信誉和健全的财务会计制度；</w:t>
      </w:r>
    </w:p>
    <w:p w14:paraId="03087C4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3.具有履行合同所必需的设备和专业技术能力；</w:t>
      </w:r>
    </w:p>
    <w:p w14:paraId="435B81D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4.有依法缴纳税收和社会保障资金的良好记录；</w:t>
      </w:r>
    </w:p>
    <w:p w14:paraId="49F5478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5.参加采购活动前三年内，在经营活动中没有重大违法记录；</w:t>
      </w:r>
    </w:p>
    <w:p w14:paraId="11C5723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6.供应商须通过“社会消防技术服务信息系统”备案。</w:t>
      </w:r>
    </w:p>
    <w:p w14:paraId="3320857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.通过“信用中国”网站（www.creditchina.gov.cn）、“中国政府采购网”网站（www.ccgp.gov.cn）查询，未被列入失信被执行人、重大税收违法案件当事人、政府采购严重违法失信行为记录名单；未被列入陕西师范大学采购招标管理办公室主页（http://zbb.snnu.edu.cn/）“曝光台”栏目；</w:t>
      </w:r>
    </w:p>
    <w:p w14:paraId="7212036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8.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单位负责人为同一人或者存在直接控股、管理关系的不同供应商，不得同时参加本采购项目投标。为本项目提供整体设计、规范编制或者项目管理、监理、检测等服务的供应商，不得再参与本项目投标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bookmarkStart w:id="10" w:name="_Toc35393800"/>
      <w:bookmarkStart w:id="11" w:name="_Toc28359091"/>
      <w:bookmarkStart w:id="12" w:name="_Toc28359014"/>
      <w:bookmarkStart w:id="13" w:name="_Toc35393631"/>
    </w:p>
    <w:p w14:paraId="2EF88BB7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三、获取公开磋商文件</w:t>
      </w:r>
      <w:bookmarkEnd w:id="10"/>
      <w:bookmarkEnd w:id="11"/>
      <w:bookmarkEnd w:id="12"/>
      <w:bookmarkEnd w:id="13"/>
    </w:p>
    <w:p w14:paraId="53D7B51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bookmarkStart w:id="14" w:name="_Toc35393801"/>
      <w:bookmarkStart w:id="15" w:name="_Toc28359092"/>
      <w:bookmarkStart w:id="16" w:name="_Toc28359015"/>
      <w:bookmarkStart w:id="17" w:name="_Toc35393632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1.时间：自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日起至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>2026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日，每天上午8:30至11:30，下午13:00至17:00（北京时间，节假日除外，下同）；</w:t>
      </w:r>
    </w:p>
    <w:p w14:paraId="43FFEE1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2.地点：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盛和招标代理有限公司（陕西省西安市长安区郭杜西街41号熙峰广场）；</w:t>
      </w:r>
    </w:p>
    <w:p w14:paraId="4F43AF6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3.方式：</w:t>
      </w:r>
    </w:p>
    <w:p w14:paraId="38AE778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供应商填写所参与的项目名称、项目编号、所投标段、公司名称、联系人、联系电话、邮箱等内容，通过邮件的形式发送至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盛和招标代理有限公司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邮箱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>shzbxian@163.com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。邮件名称命名为“项目名称--包号--供应商名称”。</w:t>
      </w:r>
    </w:p>
    <w:p w14:paraId="2D4A1EA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4.售价：本项目不收取标书费。</w:t>
      </w:r>
    </w:p>
    <w:p w14:paraId="4624EB10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</w:t>
      </w:r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响应文件提交</w:t>
      </w:r>
    </w:p>
    <w:p w14:paraId="35E1454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提交响应文件时间：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2026年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日14点00分至2026年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日14点30分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（北京时间）。</w:t>
      </w:r>
    </w:p>
    <w:p w14:paraId="612314D7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地点： 盛和招标代理有限公司第二开标室（陕西省西安市长安区郭杜西街41号熙峰广场6楼）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52532529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8" w:name="_Toc35393633"/>
      <w:bookmarkStart w:id="19" w:name="_Toc28359016"/>
      <w:bookmarkStart w:id="20" w:name="_Toc35393802"/>
      <w:bookmarkStart w:id="21" w:name="_Toc2835909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五、开启</w:t>
      </w:r>
      <w:bookmarkEnd w:id="18"/>
      <w:bookmarkEnd w:id="19"/>
      <w:bookmarkEnd w:id="20"/>
      <w:bookmarkEnd w:id="21"/>
    </w:p>
    <w:p w14:paraId="4725561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2026年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>日14点30分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（北京时间）</w:t>
      </w:r>
    </w:p>
    <w:p w14:paraId="4536D6C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盛和招标代理有限公司第二开标室（陕西省西安市长安区郭杜西街41号熙峰广场6楼）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50665048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2" w:name="_Toc35393804"/>
      <w:bookmarkStart w:id="23" w:name="_Toc3539363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六、其他补充事宜</w:t>
      </w:r>
      <w:bookmarkEnd w:id="22"/>
      <w:bookmarkEnd w:id="23"/>
    </w:p>
    <w:p w14:paraId="51B02A0D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1.公告媒介：</w:t>
      </w:r>
      <w:bookmarkStart w:id="24" w:name="_Toc28359018"/>
      <w:bookmarkStart w:id="25" w:name="_Toc35393805"/>
      <w:bookmarkStart w:id="26" w:name="_Toc35393636"/>
      <w:bookmarkStart w:id="27" w:name="_Toc28359095"/>
      <w:r>
        <w:rPr>
          <w:rFonts w:hint="eastAsia" w:ascii="仿宋" w:hAnsi="仿宋" w:eastAsia="仿宋" w:cs="仿宋"/>
          <w:color w:val="auto"/>
          <w:highlight w:val="none"/>
        </w:rPr>
        <w:t>陕西采购与招标网</w:t>
      </w:r>
    </w:p>
    <w:p w14:paraId="15604B5F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2.本项目为非政府采购项目，方式为公开磋商。</w:t>
      </w:r>
    </w:p>
    <w:p w14:paraId="4E56ECB6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七、凡对本次采购提出询问，请按以下方式联系。</w:t>
      </w:r>
      <w:bookmarkEnd w:id="24"/>
      <w:bookmarkEnd w:id="25"/>
      <w:bookmarkEnd w:id="26"/>
      <w:bookmarkEnd w:id="27"/>
    </w:p>
    <w:p w14:paraId="0A41D401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28" w:name="_Toc28359019"/>
      <w:bookmarkStart w:id="29" w:name="_Toc28359096"/>
      <w:bookmarkStart w:id="30" w:name="_Toc35393806"/>
      <w:bookmarkStart w:id="31" w:name="_Toc35393637"/>
      <w:r>
        <w:rPr>
          <w:rFonts w:hint="eastAsia" w:ascii="仿宋" w:hAnsi="仿宋" w:eastAsia="仿宋" w:cs="仿宋"/>
          <w:color w:val="auto"/>
          <w:highlight w:val="none"/>
        </w:rPr>
        <w:t>1.采购人信息</w:t>
      </w:r>
      <w:bookmarkEnd w:id="28"/>
      <w:bookmarkEnd w:id="29"/>
      <w:bookmarkEnd w:id="30"/>
      <w:bookmarkEnd w:id="31"/>
    </w:p>
    <w:p w14:paraId="5B464371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highlight w:val="none"/>
        </w:rPr>
        <w:t>采购单位名称：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　陕西师范大学　</w:t>
      </w:r>
    </w:p>
    <w:p w14:paraId="562853C7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采购单位地址：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　陕西省西安市长安区西长安街620号　</w:t>
      </w:r>
    </w:p>
    <w:p w14:paraId="54C66218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曹老师、李老师 029-85310696 </w:t>
      </w:r>
    </w:p>
    <w:p w14:paraId="2107C20A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2" w:name="_Toc28359097"/>
      <w:bookmarkStart w:id="33" w:name="_Toc28359020"/>
      <w:bookmarkStart w:id="34" w:name="_Toc35393807"/>
      <w:bookmarkStart w:id="35" w:name="_Toc35393638"/>
      <w:r>
        <w:rPr>
          <w:rFonts w:hint="eastAsia" w:ascii="仿宋" w:hAnsi="仿宋" w:eastAsia="仿宋" w:cs="仿宋"/>
          <w:color w:val="auto"/>
          <w:highlight w:val="none"/>
        </w:rPr>
        <w:t>2.采购代理机构信息</w:t>
      </w:r>
      <w:bookmarkEnd w:id="32"/>
      <w:bookmarkEnd w:id="33"/>
      <w:bookmarkEnd w:id="34"/>
      <w:bookmarkEnd w:id="35"/>
    </w:p>
    <w:p w14:paraId="4E962BF7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6" w:name="_Toc28359021"/>
      <w:bookmarkStart w:id="37" w:name="_Toc35393639"/>
      <w:bookmarkStart w:id="38" w:name="_Toc35393808"/>
      <w:bookmarkStart w:id="39" w:name="_Toc28359098"/>
      <w:r>
        <w:rPr>
          <w:rFonts w:hint="eastAsia" w:ascii="仿宋" w:hAnsi="仿宋" w:eastAsia="仿宋" w:cs="仿宋"/>
          <w:color w:val="auto"/>
          <w:highlight w:val="none"/>
        </w:rPr>
        <w:t>名 称：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盛和招标代理有限公司</w:t>
      </w:r>
    </w:p>
    <w:p w14:paraId="73677E9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地　址：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</w:rPr>
        <w:t>陕西省西安市长安区郭杜西街41号熙峰广场6楼03、04室</w:t>
      </w:r>
    </w:p>
    <w:p w14:paraId="730B1B1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</w:rPr>
        <w:t>侯美玲、许铖铖、王坚，15264153233，17660903000</w:t>
      </w:r>
    </w:p>
    <w:p w14:paraId="3E6148A2"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3.项目联系方式</w:t>
      </w:r>
      <w:bookmarkEnd w:id="36"/>
      <w:bookmarkEnd w:id="37"/>
      <w:bookmarkEnd w:id="38"/>
      <w:bookmarkEnd w:id="39"/>
    </w:p>
    <w:p w14:paraId="678A84B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项目联系人：侯美玲、许铖铖、王坚</w:t>
      </w:r>
    </w:p>
    <w:p w14:paraId="1EBFA2F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15264153233，17660903000</w:t>
      </w:r>
    </w:p>
    <w:p w14:paraId="7A0F05C8">
      <w:bookmarkStart w:id="40" w:name="_GoBack"/>
      <w:bookmarkEnd w:id="4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49EC"/>
    <w:rsid w:val="433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details_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2026-01-05T02:55:00Z</dcterms:created>
  <dc:creator>。</dc:creator>
  <cp:lastModifiedBy>。</cp:lastModifiedBy>
  <dcterms:modified xsi:type="dcterms:W3CDTF">2026-01-05T02:55:28Z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C3A9695DF26C461FA7AE71C2F80D282A_11</vt:lpwstr>
  </property>
  <property fmtid="{D5CDD505-2E9C-101B-9397-08002B2CF9AE}" pid="4" name="KSOTemplateDocerSaveRecord">
    <vt:lpwstr>eyJoZGlkIjoiMTMxMGNkYTJhN2NkODc0MzYwZWZhYmI0Y2E4ZDVlOGEiLCJ1c2VySWQiOiI1MzQyNzE2ODAifQ==</vt:lpwstr>
  </property>
</Properties>
</file>