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循环水式多用真空泵技术参数要求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086E87A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功率：</w:t>
      </w:r>
      <w:r>
        <w:rPr>
          <w:rFonts w:hint="eastAsia"/>
          <w:sz w:val="30"/>
          <w:szCs w:val="30"/>
          <w:lang w:val="en-US" w:eastAsia="zh-CN"/>
        </w:rPr>
        <w:t>≥</w:t>
      </w:r>
      <w:r>
        <w:rPr>
          <w:rFonts w:hint="eastAsia"/>
          <w:sz w:val="30"/>
          <w:szCs w:val="30"/>
        </w:rPr>
        <w:t>180</w:t>
      </w:r>
      <w:r>
        <w:rPr>
          <w:rFonts w:hint="eastAsia"/>
          <w:sz w:val="30"/>
          <w:szCs w:val="30"/>
          <w:lang w:val="en-US" w:eastAsia="zh-CN"/>
        </w:rPr>
        <w:t>W</w:t>
      </w:r>
    </w:p>
    <w:p w14:paraId="30A2FE9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循环水流量：</w:t>
      </w:r>
      <w:r>
        <w:rPr>
          <w:rFonts w:hint="eastAsia"/>
          <w:sz w:val="30"/>
          <w:szCs w:val="30"/>
          <w:lang w:val="en-US" w:eastAsia="zh-CN"/>
        </w:rPr>
        <w:t>≥</w:t>
      </w:r>
      <w:r>
        <w:rPr>
          <w:rFonts w:hint="eastAsia"/>
          <w:sz w:val="30"/>
          <w:szCs w:val="30"/>
        </w:rPr>
        <w:t>7</w:t>
      </w:r>
      <w:r>
        <w:rPr>
          <w:rFonts w:hint="eastAsia"/>
          <w:sz w:val="30"/>
          <w:szCs w:val="30"/>
          <w:lang w:val="en-US" w:eastAsia="zh-CN"/>
        </w:rPr>
        <w:t xml:space="preserve"> </w:t>
      </w:r>
      <w:r>
        <w:rPr>
          <w:rFonts w:hint="eastAsia"/>
          <w:sz w:val="30"/>
          <w:szCs w:val="30"/>
        </w:rPr>
        <w:t>L/min</w:t>
      </w:r>
    </w:p>
    <w:p w14:paraId="780DDFF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泵流量：</w:t>
      </w:r>
      <w:r>
        <w:rPr>
          <w:rFonts w:hint="eastAsia"/>
          <w:sz w:val="30"/>
          <w:szCs w:val="30"/>
          <w:lang w:val="en-US" w:eastAsia="zh-CN"/>
        </w:rPr>
        <w:t>≥</w:t>
      </w:r>
      <w:r>
        <w:rPr>
          <w:rFonts w:hint="eastAsia"/>
          <w:sz w:val="30"/>
          <w:szCs w:val="30"/>
        </w:rPr>
        <w:t>80L/min</w:t>
      </w:r>
    </w:p>
    <w:p w14:paraId="4754E86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单头抽气速率：</w:t>
      </w:r>
      <w:r>
        <w:rPr>
          <w:rFonts w:hint="eastAsia"/>
          <w:sz w:val="30"/>
          <w:szCs w:val="30"/>
          <w:lang w:val="en-US" w:eastAsia="zh-CN"/>
        </w:rPr>
        <w:t>≥</w:t>
      </w:r>
      <w:r>
        <w:rPr>
          <w:rFonts w:hint="eastAsia"/>
          <w:sz w:val="30"/>
          <w:szCs w:val="30"/>
        </w:rPr>
        <w:t>10L/min</w:t>
      </w:r>
    </w:p>
    <w:p w14:paraId="1F64BF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循环水扬程：</w:t>
      </w:r>
      <w:r>
        <w:rPr>
          <w:rFonts w:hint="eastAsia"/>
          <w:sz w:val="30"/>
          <w:szCs w:val="30"/>
          <w:lang w:val="en-US" w:eastAsia="zh-CN"/>
        </w:rPr>
        <w:t>≥</w:t>
      </w:r>
      <w:r>
        <w:rPr>
          <w:rFonts w:hint="eastAsia"/>
          <w:sz w:val="30"/>
          <w:szCs w:val="30"/>
        </w:rPr>
        <w:t>10m</w:t>
      </w:r>
    </w:p>
    <w:p w14:paraId="4ABEDC8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最大真空度</w:t>
      </w:r>
      <w:r>
        <w:rPr>
          <w:rFonts w:hint="eastAsia"/>
          <w:sz w:val="30"/>
          <w:szCs w:val="30"/>
          <w:lang w:val="en-US" w:eastAsia="zh-CN"/>
        </w:rPr>
        <w:t>≥</w:t>
      </w:r>
      <w:r>
        <w:rPr>
          <w:rFonts w:hint="eastAsia"/>
          <w:sz w:val="30"/>
          <w:szCs w:val="30"/>
        </w:rPr>
        <w:t>0.098MPa</w:t>
      </w:r>
    </w:p>
    <w:p w14:paraId="7EC9759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抽头要求：双抽头、双表显，可单独或并联使用</w:t>
      </w:r>
      <w:r>
        <w:rPr>
          <w:rFonts w:hint="eastAsia"/>
          <w:sz w:val="30"/>
          <w:szCs w:val="30"/>
          <w:lang w:eastAsia="zh-CN"/>
        </w:rPr>
        <w:t>，</w:t>
      </w:r>
      <w:r>
        <w:rPr>
          <w:rFonts w:hint="eastAsia"/>
          <w:sz w:val="30"/>
          <w:szCs w:val="30"/>
        </w:rPr>
        <w:t>单头抽气量：</w:t>
      </w:r>
      <w:r>
        <w:rPr>
          <w:rFonts w:hint="eastAsia"/>
          <w:sz w:val="30"/>
          <w:szCs w:val="30"/>
          <w:lang w:val="en-US" w:eastAsia="zh-CN"/>
        </w:rPr>
        <w:t>≥</w:t>
      </w:r>
      <w:r>
        <w:rPr>
          <w:rFonts w:hint="eastAsia"/>
          <w:sz w:val="30"/>
          <w:szCs w:val="30"/>
        </w:rPr>
        <w:t>10L/min</w:t>
      </w:r>
    </w:p>
    <w:p w14:paraId="211DB22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耐酸耐腐蚀要求：电机轴304</w:t>
      </w:r>
      <w:r>
        <w:rPr>
          <w:rFonts w:hint="eastAsia"/>
          <w:sz w:val="30"/>
          <w:szCs w:val="30"/>
          <w:lang w:val="en-US" w:eastAsia="zh-CN"/>
        </w:rPr>
        <w:t>或316</w:t>
      </w:r>
      <w:r>
        <w:rPr>
          <w:rFonts w:hint="eastAsia"/>
          <w:sz w:val="30"/>
          <w:szCs w:val="30"/>
        </w:rPr>
        <w:t>不锈钢材质，与机壳间采用氟橡胶密封，能够隔断腐蚀性</w:t>
      </w:r>
      <w:r>
        <w:rPr>
          <w:rFonts w:hint="eastAsia"/>
          <w:sz w:val="30"/>
          <w:szCs w:val="30"/>
          <w:lang w:val="en-US" w:eastAsia="zh-CN"/>
        </w:rPr>
        <w:t>液体、</w:t>
      </w:r>
      <w:r>
        <w:rPr>
          <w:rFonts w:hint="eastAsia"/>
          <w:sz w:val="30"/>
          <w:szCs w:val="30"/>
        </w:rPr>
        <w:t>气体进入电机内部。</w:t>
      </w:r>
    </w:p>
    <w:p w14:paraId="77547A1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储水箱容量：</w:t>
      </w:r>
      <w:r>
        <w:rPr>
          <w:rFonts w:hint="eastAsia"/>
          <w:sz w:val="30"/>
          <w:szCs w:val="30"/>
          <w:lang w:val="en-US" w:eastAsia="zh-CN"/>
        </w:rPr>
        <w:t>≥</w:t>
      </w:r>
      <w:r>
        <w:rPr>
          <w:rFonts w:hint="eastAsia"/>
          <w:sz w:val="30"/>
          <w:szCs w:val="30"/>
        </w:rPr>
        <w:t>15L</w:t>
      </w:r>
    </w:p>
    <w:p w14:paraId="7EDD909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安全功能：</w:t>
      </w:r>
      <w:r>
        <w:rPr>
          <w:rFonts w:hint="eastAsia"/>
          <w:sz w:val="30"/>
          <w:szCs w:val="30"/>
          <w:lang w:val="en-US" w:eastAsia="zh-CN"/>
        </w:rPr>
        <w:t>具有</w:t>
      </w:r>
      <w:r>
        <w:rPr>
          <w:rFonts w:hint="eastAsia"/>
          <w:sz w:val="30"/>
          <w:szCs w:val="30"/>
        </w:rPr>
        <w:t>止回阀</w:t>
      </w:r>
    </w:p>
    <w:p w14:paraId="3CB82C8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外壳防护等级：</w:t>
      </w:r>
      <w:r>
        <w:rPr>
          <w:rFonts w:hint="eastAsia"/>
          <w:sz w:val="30"/>
          <w:szCs w:val="30"/>
          <w:lang w:val="en-US" w:eastAsia="zh-CN"/>
        </w:rPr>
        <w:t>≥</w:t>
      </w:r>
      <w:r>
        <w:rPr>
          <w:rFonts w:hint="eastAsia"/>
          <w:sz w:val="30"/>
          <w:szCs w:val="30"/>
        </w:rPr>
        <w:t>IP20</w:t>
      </w:r>
    </w:p>
    <w:p w14:paraId="5816452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以水作为工作流体，可循环使用</w:t>
      </w:r>
    </w:p>
    <w:p w14:paraId="69676D2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有流体消声器，低噪声</w:t>
      </w:r>
    </w:p>
    <w:p w14:paraId="7B17BC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2BCCDB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bookmarkStart w:id="0" w:name="_GoBack"/>
      <w:bookmarkEnd w:id="0"/>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申请科室：杨建华</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报告号：sb2025077</w:t>
    </w:r>
    <w:r>
      <w:rPr>
        <w:rFonts w:hint="eastAsia"/>
        <w:sz w:val="28"/>
        <w:szCs w:val="28"/>
        <w:lang w:val="en-US" w:eastAsia="zh-CN"/>
      </w:rPr>
      <w:t xml:space="preserve">              数量：2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B0AA4"/>
    <w:multiLevelType w:val="multilevel"/>
    <w:tmpl w:val="09DB0AA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22C331A"/>
    <w:rsid w:val="1C4D317B"/>
    <w:rsid w:val="27AB42A3"/>
    <w:rsid w:val="34916BF9"/>
    <w:rsid w:val="37312289"/>
    <w:rsid w:val="39581647"/>
    <w:rsid w:val="3B171863"/>
    <w:rsid w:val="505226DD"/>
    <w:rsid w:val="53F02B45"/>
    <w:rsid w:val="555624E0"/>
    <w:rsid w:val="57034309"/>
    <w:rsid w:val="5BD40DE5"/>
    <w:rsid w:val="5DAF73C1"/>
    <w:rsid w:val="601952CB"/>
    <w:rsid w:val="62075C87"/>
    <w:rsid w:val="68561868"/>
    <w:rsid w:val="69CE70C2"/>
    <w:rsid w:val="6DFA0A0B"/>
    <w:rsid w:val="76AF1A14"/>
    <w:rsid w:val="781560C8"/>
    <w:rsid w:val="78972A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914</Words>
  <Characters>935</Characters>
  <Lines>4</Lines>
  <Paragraphs>1</Paragraphs>
  <TotalTime>1</TotalTime>
  <ScaleCrop>false</ScaleCrop>
  <LinksUpToDate>false</LinksUpToDate>
  <CharactersWithSpaces>1076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2026-01-07T10:25:03Z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