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8089" w14:textId="77777777" w:rsidR="00E85D70" w:rsidRDefault="00000000">
      <w:pPr>
        <w:tabs>
          <w:tab w:val="left" w:pos="1860"/>
        </w:tabs>
        <w:spacing w:line="560" w:lineRule="exact"/>
        <w:ind w:right="-1"/>
        <w:jc w:val="center"/>
        <w:rPr>
          <w:rFonts w:ascii="宋体" w:hAnsi="宋体" w:hint="eastAsia"/>
          <w:b/>
          <w:color w:val="000000" w:themeColor="text1"/>
          <w:sz w:val="36"/>
          <w:szCs w:val="36"/>
        </w:rPr>
      </w:pPr>
      <w:bookmarkStart w:id="0" w:name="正文"/>
      <w:r>
        <w:rPr>
          <w:rFonts w:ascii="宋体" w:hAnsi="宋体" w:hint="eastAsia"/>
          <w:b/>
          <w:color w:val="000000" w:themeColor="text1"/>
          <w:sz w:val="36"/>
          <w:szCs w:val="36"/>
        </w:rPr>
        <w:t>中国通信企业协会招募会务服务供应商的公告</w:t>
      </w:r>
    </w:p>
    <w:p w14:paraId="0E0DDFBD" w14:textId="77777777" w:rsidR="00E85D70" w:rsidRDefault="00E85D70">
      <w:pPr>
        <w:spacing w:line="620" w:lineRule="exact"/>
        <w:rPr>
          <w:rFonts w:ascii="宋体" w:hAnsi="宋体" w:hint="eastAsia"/>
          <w:b/>
          <w:bCs/>
          <w:sz w:val="36"/>
          <w:szCs w:val="36"/>
        </w:rPr>
      </w:pPr>
    </w:p>
    <w:p w14:paraId="454D1294" w14:textId="77777777" w:rsidR="00E85D70" w:rsidRDefault="00000000">
      <w:pPr>
        <w:spacing w:line="480" w:lineRule="auto"/>
        <w:rPr>
          <w:rFonts w:ascii="仿宋" w:eastAsia="仿宋" w:hAnsi="仿宋" w:cs="宋体" w:hint="eastAsia"/>
          <w:sz w:val="32"/>
          <w:szCs w:val="32"/>
        </w:rPr>
      </w:pPr>
      <w:r>
        <w:rPr>
          <w:rFonts w:ascii="仿宋" w:eastAsia="仿宋" w:hAnsi="仿宋" w:cs="宋体" w:hint="eastAsia"/>
          <w:sz w:val="32"/>
          <w:szCs w:val="32"/>
        </w:rPr>
        <w:t>各有关单位：</w:t>
      </w:r>
    </w:p>
    <w:p w14:paraId="38CE8518" w14:textId="77777777" w:rsidR="00E85D70" w:rsidRDefault="00000000">
      <w:pPr>
        <w:pStyle w:val="af8"/>
        <w:ind w:firstLineChars="200" w:firstLine="640"/>
        <w:rPr>
          <w:rFonts w:ascii="仿宋" w:eastAsia="仿宋" w:hAnsi="仿宋" w:cs="宋体" w:hint="eastAsia"/>
          <w:sz w:val="32"/>
          <w:szCs w:val="32"/>
        </w:rPr>
      </w:pPr>
      <w:r>
        <w:rPr>
          <w:rFonts w:ascii="仿宋" w:eastAsia="仿宋" w:hAnsi="仿宋" w:cs="宋体" w:hint="eastAsia"/>
          <w:sz w:val="32"/>
          <w:szCs w:val="32"/>
        </w:rPr>
        <w:t>为贯彻落实主管部门关于商协会服务采购的要求及中国通信企业协会《中国通信企业协会采购管理办法（试行）（一级制度，vl.0）》，现面向全社会公开招募会务服务供应商，本次招募主体为中国通信企业协会，招募目的是建立会务服务供应商库，提升协会会务服务专业化、规范化水平，保障各类会议、论坛等会展活动顺利开展，后续协会各部室及分支机构开展会议活动的供应商均需从入围供应商中择优选取合作单位，现将具体招募需求明确如下：</w:t>
      </w:r>
    </w:p>
    <w:p w14:paraId="65D4AE93" w14:textId="77777777" w:rsidR="00E85D70" w:rsidRDefault="00000000">
      <w:pPr>
        <w:spacing w:line="480" w:lineRule="auto"/>
        <w:ind w:firstLineChars="200" w:firstLine="640"/>
        <w:rPr>
          <w:rFonts w:ascii="黑体" w:eastAsia="黑体" w:hAnsi="黑体" w:cstheme="minorBidi" w:hint="eastAsia"/>
          <w:sz w:val="32"/>
          <w:szCs w:val="32"/>
        </w:rPr>
      </w:pPr>
      <w:r>
        <w:rPr>
          <w:rFonts w:ascii="黑体" w:eastAsia="黑体" w:hAnsi="黑体" w:cstheme="minorBidi" w:hint="eastAsia"/>
          <w:sz w:val="32"/>
          <w:szCs w:val="32"/>
        </w:rPr>
        <w:t>一、招募时间</w:t>
      </w:r>
    </w:p>
    <w:p w14:paraId="2B3A3AD5" w14:textId="77777777" w:rsidR="00E85D70" w:rsidRDefault="00000000">
      <w:pPr>
        <w:spacing w:line="480" w:lineRule="auto"/>
        <w:ind w:firstLineChars="200" w:firstLine="640"/>
        <w:rPr>
          <w:rFonts w:ascii="仿宋" w:eastAsia="仿宋" w:hAnsi="仿宋" w:cs="宋体" w:hint="eastAsia"/>
          <w:sz w:val="32"/>
          <w:szCs w:val="32"/>
        </w:rPr>
      </w:pPr>
      <w:bookmarkStart w:id="1" w:name="_Hlk82078687"/>
      <w:r>
        <w:rPr>
          <w:rFonts w:ascii="仿宋" w:eastAsia="仿宋" w:hAnsi="仿宋" w:cs="宋体" w:hint="eastAsia"/>
          <w:sz w:val="32"/>
          <w:szCs w:val="32"/>
        </w:rPr>
        <w:t>2026年3月30日—4月25日</w:t>
      </w:r>
    </w:p>
    <w:bookmarkEnd w:id="1"/>
    <w:p w14:paraId="73EFD9C3" w14:textId="77777777" w:rsidR="00E85D70" w:rsidRDefault="00000000">
      <w:pPr>
        <w:spacing w:line="480" w:lineRule="auto"/>
        <w:ind w:firstLineChars="200" w:firstLine="640"/>
        <w:rPr>
          <w:rFonts w:ascii="仿宋" w:eastAsia="仿宋" w:hAnsi="仿宋" w:cs="宋体" w:hint="eastAsia"/>
          <w:b/>
          <w:bCs/>
          <w:sz w:val="32"/>
          <w:szCs w:val="32"/>
        </w:rPr>
      </w:pPr>
      <w:r>
        <w:rPr>
          <w:rFonts w:ascii="黑体" w:eastAsia="黑体" w:hAnsi="黑体" w:cstheme="minorBidi" w:hint="eastAsia"/>
          <w:sz w:val="32"/>
          <w:szCs w:val="32"/>
        </w:rPr>
        <w:t>二、供应商资格要求</w:t>
      </w:r>
    </w:p>
    <w:p w14:paraId="53820C9E" w14:textId="77777777" w:rsidR="00E85D70" w:rsidRDefault="00000000">
      <w:pPr>
        <w:numPr>
          <w:ilvl w:val="0"/>
          <w:numId w:val="1"/>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应答人必须是在中华人民共和国境内依法注册、具有独立法人资格的单位或其他组织。提供有效营业执照扫描件。</w:t>
      </w:r>
    </w:p>
    <w:p w14:paraId="3F2AF020" w14:textId="77777777" w:rsidR="00E85D70" w:rsidRDefault="00000000">
      <w:pPr>
        <w:numPr>
          <w:ilvl w:val="0"/>
          <w:numId w:val="1"/>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应答人须提供2023年1月1日至本公告发布前一日签订的至少2份参会人数300人以上的会议会务服务类项目业绩。</w:t>
      </w:r>
    </w:p>
    <w:p w14:paraId="6D4AD696"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业绩证明文件至少包括：合同首页、合同大签页、合同金额页、合同标的页、框架订单（仅限框架合同）、发票的原件扫描件。业绩时间以单项合同或框架订单签订时间为准，一份合同或一份框架协议下所有订单计一份业绩。所有原件</w:t>
      </w:r>
      <w:proofErr w:type="gramStart"/>
      <w:r>
        <w:rPr>
          <w:rFonts w:ascii="仿宋" w:eastAsia="仿宋" w:hAnsi="仿宋" w:cs="宋体" w:hint="eastAsia"/>
          <w:sz w:val="32"/>
          <w:szCs w:val="32"/>
        </w:rPr>
        <w:t>扫描件须清晰</w:t>
      </w:r>
      <w:proofErr w:type="gramEnd"/>
      <w:r>
        <w:rPr>
          <w:rFonts w:ascii="仿宋" w:eastAsia="仿宋" w:hAnsi="仿宋" w:cs="宋体" w:hint="eastAsia"/>
          <w:sz w:val="32"/>
          <w:szCs w:val="32"/>
        </w:rPr>
        <w:t>可辨，否则</w:t>
      </w:r>
      <w:r>
        <w:rPr>
          <w:rFonts w:ascii="仿宋" w:eastAsia="仿宋" w:hAnsi="仿宋" w:cs="宋体" w:hint="eastAsia"/>
          <w:sz w:val="32"/>
          <w:szCs w:val="32"/>
        </w:rPr>
        <w:lastRenderedPageBreak/>
        <w:t>视为未提供。</w:t>
      </w:r>
    </w:p>
    <w:p w14:paraId="6B1725F6" w14:textId="77777777" w:rsidR="00E85D70" w:rsidRDefault="00000000">
      <w:pPr>
        <w:numPr>
          <w:ilvl w:val="0"/>
          <w:numId w:val="1"/>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应答人不得存在下列情形之一:</w:t>
      </w:r>
    </w:p>
    <w:p w14:paraId="721836BD"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（1）为采购人不具有独立法人资格的附属机构（单位）；</w:t>
      </w:r>
    </w:p>
    <w:p w14:paraId="25F8F1EA"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（2）被依法暂停或取消投标资格的；</w:t>
      </w:r>
    </w:p>
    <w:p w14:paraId="5A655E38"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（3）被责令停产停业、暂扣或者吊销许可证、暂扣或者吊销执照；</w:t>
      </w:r>
    </w:p>
    <w:p w14:paraId="7DDC7DBB"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（4）进入清算程序，或被宣告破产，或其他丧失履约能力的情形；</w:t>
      </w:r>
    </w:p>
    <w:p w14:paraId="0ED064A6"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（5）在最近三年内（申请截止时间前36个月）被相关行业主管部门或司法机关认定有骗取中标、严重违约、重大工程质量或者安全问题的；</w:t>
      </w:r>
    </w:p>
    <w:p w14:paraId="6BB1F591"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（6）在最近五年内（申请截止时间前60个月）被判处单位行贿罪，且行贿行为与采购活动相关的（以“中国裁判文书网”的生效判决为准）；</w:t>
      </w:r>
    </w:p>
    <w:p w14:paraId="25269D89"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（7）在最近五年内（申请截止时间前60个月）被判处合同诈骗罪的（以“中国裁判文书网”的生效判决为准）；</w:t>
      </w:r>
    </w:p>
    <w:p w14:paraId="55764CF0"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8）应答人及其法定代表人(单位负责人)、委托代理人被最高人民法院认定为失信被执行人的(以“信用中国”网站（www.creditchina.gov.cn）或“中国执行信息公开网”或各级信用信息共享平台公布的失信被执行人名单为准)，已执行完毕或不再执行的除外；</w:t>
      </w:r>
    </w:p>
    <w:p w14:paraId="3672678F"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（9）被国家市场监督行政管理机关在国家企业信用信息公示</w:t>
      </w:r>
      <w:r>
        <w:rPr>
          <w:rFonts w:ascii="仿宋" w:eastAsia="仿宋" w:hAnsi="仿宋" w:cs="宋体" w:hint="eastAsia"/>
          <w:sz w:val="32"/>
          <w:szCs w:val="32"/>
        </w:rPr>
        <w:lastRenderedPageBreak/>
        <w:t>系统中列入严重违法失信企业名单；</w:t>
      </w:r>
    </w:p>
    <w:p w14:paraId="5DFBA0A7" w14:textId="77777777" w:rsidR="00E85D70" w:rsidRDefault="00000000">
      <w:pPr>
        <w:numPr>
          <w:ilvl w:val="255"/>
          <w:numId w:val="0"/>
        </w:numPr>
        <w:adjustRightInd w:val="0"/>
        <w:snapToGrid w:val="0"/>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（10）应答人的法定代表人或负责人为同一人或者存在控股、管理关系的不同应答人，不得参加同</w:t>
      </w:r>
      <w:proofErr w:type="gramStart"/>
      <w:r>
        <w:rPr>
          <w:rFonts w:ascii="仿宋" w:eastAsia="仿宋" w:hAnsi="仿宋" w:cs="宋体" w:hint="eastAsia"/>
          <w:sz w:val="32"/>
          <w:szCs w:val="32"/>
        </w:rPr>
        <w:t>一标包应答</w:t>
      </w:r>
      <w:proofErr w:type="gramEnd"/>
      <w:r>
        <w:rPr>
          <w:rFonts w:ascii="仿宋" w:eastAsia="仿宋" w:hAnsi="仿宋" w:cs="宋体" w:hint="eastAsia"/>
          <w:sz w:val="32"/>
          <w:szCs w:val="32"/>
        </w:rPr>
        <w:t>或者未</w:t>
      </w:r>
      <w:proofErr w:type="gramStart"/>
      <w:r>
        <w:rPr>
          <w:rFonts w:ascii="仿宋" w:eastAsia="仿宋" w:hAnsi="仿宋" w:cs="宋体" w:hint="eastAsia"/>
          <w:sz w:val="32"/>
          <w:szCs w:val="32"/>
        </w:rPr>
        <w:t>划分标包的</w:t>
      </w:r>
      <w:proofErr w:type="gramEnd"/>
      <w:r>
        <w:rPr>
          <w:rFonts w:ascii="仿宋" w:eastAsia="仿宋" w:hAnsi="仿宋" w:cs="宋体" w:hint="eastAsia"/>
          <w:sz w:val="32"/>
          <w:szCs w:val="32"/>
        </w:rPr>
        <w:t>同一招募项目应答。</w:t>
      </w:r>
    </w:p>
    <w:p w14:paraId="194F205B" w14:textId="77777777" w:rsidR="00E85D70" w:rsidRDefault="00000000">
      <w:pPr>
        <w:numPr>
          <w:ilvl w:val="0"/>
          <w:numId w:val="1"/>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应答人须提供应答截止前15个工作日内的“信用中国”网站查询的企业信用报告（查询时间为2023年1月1日至今）扫描件:</w:t>
      </w:r>
    </w:p>
    <w:p w14:paraId="0B98F5F0" w14:textId="77777777" w:rsidR="00E85D70" w:rsidRDefault="00000000">
      <w:pPr>
        <w:numPr>
          <w:ilvl w:val="0"/>
          <w:numId w:val="1"/>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应答</w:t>
      </w:r>
      <w:proofErr w:type="gramStart"/>
      <w:r>
        <w:rPr>
          <w:rFonts w:ascii="仿宋" w:eastAsia="仿宋" w:hAnsi="仿宋" w:cs="宋体" w:hint="eastAsia"/>
          <w:sz w:val="32"/>
          <w:szCs w:val="32"/>
        </w:rPr>
        <w:t>人须可开具</w:t>
      </w:r>
      <w:proofErr w:type="gramEnd"/>
      <w:r>
        <w:rPr>
          <w:rFonts w:ascii="仿宋" w:eastAsia="仿宋" w:hAnsi="仿宋" w:cs="宋体" w:hint="eastAsia"/>
          <w:sz w:val="32"/>
          <w:szCs w:val="32"/>
        </w:rPr>
        <w:t>增值税专用发票(须提供可开具增值税专用发票的凭证或承诺)。</w:t>
      </w:r>
    </w:p>
    <w:p w14:paraId="061FB87B" w14:textId="77777777" w:rsidR="00E85D70" w:rsidRDefault="00000000">
      <w:pPr>
        <w:numPr>
          <w:ilvl w:val="0"/>
          <w:numId w:val="1"/>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不接受联合体应答。</w:t>
      </w:r>
    </w:p>
    <w:p w14:paraId="09F4F452"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r>
        <w:rPr>
          <w:rFonts w:ascii="黑体" w:eastAsia="黑体" w:hAnsi="黑体" w:cstheme="minorBidi" w:hint="eastAsia"/>
          <w:sz w:val="32"/>
          <w:szCs w:val="32"/>
        </w:rPr>
        <w:t>供应商需提供的资料如下</w:t>
      </w:r>
    </w:p>
    <w:p w14:paraId="154D92A8" w14:textId="77777777" w:rsidR="00E85D70" w:rsidRDefault="00000000">
      <w:pPr>
        <w:numPr>
          <w:ilvl w:val="0"/>
          <w:numId w:val="3"/>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必备资料（均须加盖单位公章）</w:t>
      </w:r>
    </w:p>
    <w:p w14:paraId="5BFFF898" w14:textId="77777777" w:rsidR="00E85D70" w:rsidRDefault="00000000">
      <w:pPr>
        <w:numPr>
          <w:ilvl w:val="0"/>
          <w:numId w:val="4"/>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有效的营业执照复印件（扫描件，清晰可辨）；</w:t>
      </w:r>
    </w:p>
    <w:p w14:paraId="05F0B697" w14:textId="77777777" w:rsidR="00E85D70" w:rsidRDefault="00000000">
      <w:pPr>
        <w:numPr>
          <w:ilvl w:val="0"/>
          <w:numId w:val="4"/>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2023年1月1日至本公告发布前一日签订的至少2份参会人数300人以上的会议会务服务类项目业绩；</w:t>
      </w:r>
    </w:p>
    <w:p w14:paraId="7E996A63" w14:textId="77777777" w:rsidR="00E85D70" w:rsidRDefault="00000000">
      <w:pPr>
        <w:numPr>
          <w:ilvl w:val="0"/>
          <w:numId w:val="4"/>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“信用中国”网站查询的企业信用报告（查询时间为2023年1月1日至今，且</w:t>
      </w:r>
      <w:proofErr w:type="gramStart"/>
      <w:r>
        <w:rPr>
          <w:rFonts w:ascii="仿宋" w:eastAsia="仿宋" w:hAnsi="仿宋" w:cs="宋体" w:hint="eastAsia"/>
          <w:sz w:val="32"/>
          <w:szCs w:val="32"/>
        </w:rPr>
        <w:t>距资料</w:t>
      </w:r>
      <w:proofErr w:type="gramEnd"/>
      <w:r>
        <w:rPr>
          <w:rFonts w:ascii="仿宋" w:eastAsia="仿宋" w:hAnsi="仿宋" w:cs="宋体" w:hint="eastAsia"/>
          <w:sz w:val="32"/>
          <w:szCs w:val="32"/>
        </w:rPr>
        <w:t>提交时间不超过15个工作日，扫描件）、“中国裁判文书网”未被判处单位行贿罪、合同诈骗罪的查询截图，“国家企业信用信息公示系统”未列入严重违法失信企业名单查询截图；</w:t>
      </w:r>
    </w:p>
    <w:p w14:paraId="5E934642" w14:textId="77777777" w:rsidR="00E85D70" w:rsidRDefault="00000000">
      <w:pPr>
        <w:numPr>
          <w:ilvl w:val="0"/>
          <w:numId w:val="4"/>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《中国通信企业协会会务服务供应商申请表》（按要求填写完整，需法人代表签字+单位公章，扫描件）。</w:t>
      </w:r>
    </w:p>
    <w:p w14:paraId="52FB3A33" w14:textId="77777777" w:rsidR="00E85D70" w:rsidRDefault="00000000">
      <w:pPr>
        <w:numPr>
          <w:ilvl w:val="0"/>
          <w:numId w:val="3"/>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lastRenderedPageBreak/>
        <w:t>补充资料（非必需，加盖公章）</w:t>
      </w:r>
    </w:p>
    <w:p w14:paraId="0AF4A9C5" w14:textId="77777777" w:rsidR="00E85D70" w:rsidRDefault="00000000">
      <w:pPr>
        <w:spacing w:line="480" w:lineRule="auto"/>
        <w:ind w:left="420" w:firstLineChars="200" w:firstLine="640"/>
        <w:rPr>
          <w:rFonts w:ascii="仿宋" w:eastAsia="仿宋" w:hAnsi="仿宋" w:cs="宋体" w:hint="eastAsia"/>
          <w:sz w:val="32"/>
          <w:szCs w:val="32"/>
        </w:rPr>
      </w:pPr>
      <w:r>
        <w:rPr>
          <w:rFonts w:ascii="仿宋" w:eastAsia="仿宋" w:hAnsi="仿宋" w:cs="宋体" w:hint="eastAsia"/>
          <w:sz w:val="32"/>
          <w:szCs w:val="32"/>
        </w:rPr>
        <w:t>企业会务服务团队介绍、相关场地文件、曾获甲方奖励等荣誉证明等扫描件。</w:t>
      </w:r>
    </w:p>
    <w:p w14:paraId="6721ABFA" w14:textId="77777777" w:rsidR="00E85D70" w:rsidRDefault="00000000">
      <w:pPr>
        <w:numPr>
          <w:ilvl w:val="0"/>
          <w:numId w:val="3"/>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格式要求</w:t>
      </w:r>
    </w:p>
    <w:p w14:paraId="11CF859E" w14:textId="77777777" w:rsidR="00E85D70" w:rsidRDefault="00000000">
      <w:pPr>
        <w:spacing w:line="480" w:lineRule="auto"/>
        <w:ind w:left="420" w:firstLineChars="200" w:firstLine="640"/>
        <w:rPr>
          <w:rFonts w:ascii="黑体" w:eastAsia="黑体" w:hAnsi="黑体" w:cstheme="minorBidi" w:hint="eastAsia"/>
          <w:sz w:val="32"/>
          <w:szCs w:val="32"/>
        </w:rPr>
      </w:pPr>
      <w:r>
        <w:rPr>
          <w:rFonts w:ascii="仿宋" w:eastAsia="仿宋" w:hAnsi="仿宋" w:cs="宋体" w:hint="eastAsia"/>
          <w:sz w:val="32"/>
          <w:szCs w:val="32"/>
        </w:rPr>
        <w:t>所有资料按上述顺序整理为电子版扫描件，单个文件大小不超过10M；全部资料打包为压缩包，命名规范为「会务服务供应商申请-单位全称」。</w:t>
      </w:r>
    </w:p>
    <w:p w14:paraId="6145B22C"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r>
        <w:rPr>
          <w:rFonts w:ascii="黑体" w:eastAsia="黑体" w:hAnsi="黑体" w:cstheme="minorBidi" w:hint="eastAsia"/>
          <w:sz w:val="32"/>
          <w:szCs w:val="32"/>
        </w:rPr>
        <w:t>招募代理机构</w:t>
      </w:r>
    </w:p>
    <w:p w14:paraId="49D12F87" w14:textId="77777777" w:rsidR="00E85D70" w:rsidRDefault="00000000">
      <w:pPr>
        <w:spacing w:line="480" w:lineRule="auto"/>
        <w:ind w:leftChars="304" w:left="638"/>
        <w:rPr>
          <w:rFonts w:ascii="仿宋" w:eastAsia="仿宋" w:hAnsi="仿宋" w:cs="宋体" w:hint="eastAsia"/>
          <w:sz w:val="32"/>
          <w:szCs w:val="32"/>
        </w:rPr>
      </w:pPr>
      <w:r>
        <w:rPr>
          <w:rFonts w:ascii="仿宋" w:eastAsia="仿宋" w:hAnsi="仿宋" w:cs="宋体" w:hint="eastAsia"/>
          <w:sz w:val="32"/>
          <w:szCs w:val="32"/>
        </w:rPr>
        <w:t>本次招募将通过我协会代理机构代为招募。</w:t>
      </w:r>
      <w:r>
        <w:rPr>
          <w:rFonts w:ascii="仿宋" w:eastAsia="仿宋" w:hAnsi="仿宋" w:cs="宋体" w:hint="eastAsia"/>
          <w:sz w:val="32"/>
          <w:szCs w:val="32"/>
        </w:rPr>
        <w:br/>
        <w:t>供应商招募代理机构：中达安股份有限公司</w:t>
      </w:r>
    </w:p>
    <w:p w14:paraId="79193D4F" w14:textId="77777777" w:rsidR="00E85D70" w:rsidRDefault="00000000">
      <w:pPr>
        <w:pStyle w:val="2"/>
        <w:widowControl/>
        <w:spacing w:beforeAutospacing="0" w:afterAutospacing="0" w:line="180" w:lineRule="atLeast"/>
        <w:ind w:firstLineChars="200" w:firstLine="640"/>
        <w:rPr>
          <w:rFonts w:ascii="仿宋" w:eastAsia="仿宋" w:hAnsi="仿宋" w:cs="宋体"/>
          <w:b w:val="0"/>
          <w:bCs w:val="0"/>
          <w:kern w:val="2"/>
          <w:sz w:val="32"/>
          <w:szCs w:val="32"/>
        </w:rPr>
      </w:pPr>
      <w:r>
        <w:rPr>
          <w:rFonts w:ascii="仿宋" w:eastAsia="仿宋" w:hAnsi="仿宋" w:cs="宋体"/>
          <w:b w:val="0"/>
          <w:bCs w:val="0"/>
          <w:kern w:val="2"/>
          <w:sz w:val="32"/>
          <w:szCs w:val="32"/>
        </w:rPr>
        <w:t>联系人：全文杰、李成</w:t>
      </w:r>
    </w:p>
    <w:p w14:paraId="5851F5C9" w14:textId="77777777" w:rsidR="00E85D70" w:rsidRDefault="00000000">
      <w:pPr>
        <w:pStyle w:val="2"/>
        <w:widowControl/>
        <w:spacing w:beforeAutospacing="0" w:afterAutospacing="0" w:line="180" w:lineRule="atLeast"/>
        <w:ind w:firstLineChars="200" w:firstLine="640"/>
        <w:rPr>
          <w:rFonts w:ascii="仿宋" w:eastAsia="仿宋" w:hAnsi="仿宋" w:cs="宋体"/>
          <w:b w:val="0"/>
          <w:bCs w:val="0"/>
          <w:kern w:val="2"/>
          <w:sz w:val="32"/>
          <w:szCs w:val="32"/>
        </w:rPr>
      </w:pPr>
      <w:r>
        <w:rPr>
          <w:rFonts w:ascii="仿宋" w:eastAsia="仿宋" w:hAnsi="仿宋" w:cs="宋体"/>
          <w:b w:val="0"/>
          <w:bCs w:val="0"/>
          <w:kern w:val="2"/>
          <w:sz w:val="32"/>
          <w:szCs w:val="32"/>
        </w:rPr>
        <w:t>供应商申请接收邮箱：</w:t>
      </w:r>
      <w:hyperlink r:id="rId9" w:history="1">
        <w:r>
          <w:rPr>
            <w:rStyle w:val="af6"/>
            <w:rFonts w:ascii="仿宋" w:eastAsia="仿宋" w:hAnsi="仿宋" w:cs="宋体"/>
            <w:b w:val="0"/>
            <w:bCs w:val="0"/>
            <w:kern w:val="2"/>
            <w:sz w:val="32"/>
            <w:szCs w:val="32"/>
          </w:rPr>
          <w:t>15727675506@139.com</w:t>
        </w:r>
      </w:hyperlink>
    </w:p>
    <w:p w14:paraId="5B4F040C" w14:textId="77777777" w:rsidR="00E85D70" w:rsidRDefault="00000000">
      <w:pPr>
        <w:pStyle w:val="2"/>
        <w:widowControl/>
        <w:spacing w:beforeAutospacing="0" w:afterAutospacing="0" w:line="180" w:lineRule="atLeast"/>
        <w:ind w:firstLineChars="200" w:firstLine="640"/>
        <w:rPr>
          <w:rFonts w:ascii="黑体" w:eastAsia="黑体" w:hAnsi="黑体" w:cstheme="minorBidi"/>
          <w:kern w:val="2"/>
          <w:sz w:val="32"/>
          <w:szCs w:val="32"/>
        </w:rPr>
      </w:pPr>
      <w:r>
        <w:rPr>
          <w:rFonts w:ascii="仿宋" w:eastAsia="仿宋" w:hAnsi="仿宋" w:cs="宋体"/>
          <w:b w:val="0"/>
          <w:bCs w:val="0"/>
          <w:kern w:val="2"/>
          <w:sz w:val="32"/>
          <w:szCs w:val="32"/>
        </w:rPr>
        <w:t>注：仅接受上述指定邮箱提交资料，线下提交、快递寄送的资料均不予受理。</w:t>
      </w:r>
    </w:p>
    <w:p w14:paraId="015B2D02"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r>
        <w:rPr>
          <w:rFonts w:ascii="黑体" w:eastAsia="黑体" w:hAnsi="黑体" w:cstheme="minorBidi" w:hint="eastAsia"/>
          <w:sz w:val="32"/>
          <w:szCs w:val="32"/>
        </w:rPr>
        <w:t>资格审查方式及审查细则</w:t>
      </w:r>
    </w:p>
    <w:p w14:paraId="21DA67BE" w14:textId="77777777" w:rsidR="00E85D70" w:rsidRDefault="00000000">
      <w:pPr>
        <w:numPr>
          <w:ilvl w:val="0"/>
          <w:numId w:val="5"/>
        </w:numPr>
        <w:spacing w:line="480" w:lineRule="auto"/>
        <w:ind w:firstLineChars="200" w:firstLine="640"/>
        <w:rPr>
          <w:rFonts w:ascii="仿宋" w:eastAsia="仿宋" w:hAnsi="仿宋" w:cs="宋体" w:hint="eastAsia"/>
          <w:sz w:val="32"/>
          <w:szCs w:val="32"/>
        </w:rPr>
      </w:pPr>
      <w:bookmarkStart w:id="2" w:name="heading_5"/>
      <w:r>
        <w:rPr>
          <w:rFonts w:ascii="仿宋" w:eastAsia="仿宋" w:hAnsi="仿宋" w:cs="宋体" w:hint="eastAsia"/>
          <w:sz w:val="32"/>
          <w:szCs w:val="32"/>
        </w:rPr>
        <w:t>审查方式</w:t>
      </w:r>
      <w:bookmarkEnd w:id="2"/>
    </w:p>
    <w:p w14:paraId="52CA9879" w14:textId="77777777" w:rsidR="00E85D70" w:rsidRDefault="00000000">
      <w:p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本次招募采用资格后审制，审查主体为本次招募评审小组。只有通过全部资格审查环节的申请人，方可进入后续综合评审阶段；任</w:t>
      </w:r>
      <w:proofErr w:type="gramStart"/>
      <w:r>
        <w:rPr>
          <w:rFonts w:ascii="仿宋" w:eastAsia="仿宋" w:hAnsi="仿宋" w:cs="宋体" w:hint="eastAsia"/>
          <w:sz w:val="32"/>
          <w:szCs w:val="32"/>
        </w:rPr>
        <w:t>一</w:t>
      </w:r>
      <w:proofErr w:type="gramEnd"/>
      <w:r>
        <w:rPr>
          <w:rFonts w:ascii="仿宋" w:eastAsia="仿宋" w:hAnsi="仿宋" w:cs="宋体" w:hint="eastAsia"/>
          <w:sz w:val="32"/>
          <w:szCs w:val="32"/>
        </w:rPr>
        <w:t>环节审查不合格的，取消其申请资格，不进入后续评审流程。</w:t>
      </w:r>
    </w:p>
    <w:p w14:paraId="414844FE" w14:textId="77777777" w:rsidR="00E85D70" w:rsidRDefault="00000000">
      <w:pPr>
        <w:spacing w:before="260" w:after="120"/>
        <w:ind w:firstLineChars="200" w:firstLine="640"/>
        <w:jc w:val="left"/>
        <w:outlineLvl w:val="3"/>
        <w:rPr>
          <w:rFonts w:ascii="仿宋" w:eastAsia="仿宋" w:hAnsi="仿宋" w:cs="宋体" w:hint="eastAsia"/>
          <w:sz w:val="32"/>
          <w:szCs w:val="32"/>
        </w:rPr>
      </w:pPr>
      <w:bookmarkStart w:id="3" w:name="heading_6"/>
      <w:r>
        <w:rPr>
          <w:rFonts w:ascii="仿宋" w:eastAsia="仿宋" w:hAnsi="仿宋" w:cs="宋体" w:hint="eastAsia"/>
          <w:sz w:val="32"/>
          <w:szCs w:val="32"/>
        </w:rPr>
        <w:t>（二）审查细则</w:t>
      </w:r>
      <w:bookmarkEnd w:id="3"/>
    </w:p>
    <w:p w14:paraId="0C8B9D24" w14:textId="77777777" w:rsidR="00E85D70" w:rsidRDefault="00000000">
      <w:p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lastRenderedPageBreak/>
        <w:t>本次资格审查采用合格制，所有审查项均符合合格标准的，视为资格审查通过。具体审查细则如下：</w:t>
      </w:r>
    </w:p>
    <w:p w14:paraId="631831E3" w14:textId="77777777" w:rsidR="00E85D70" w:rsidRDefault="00000000">
      <w:pPr>
        <w:spacing w:before="260" w:after="120" w:line="288" w:lineRule="auto"/>
        <w:ind w:firstLineChars="200" w:firstLine="640"/>
        <w:jc w:val="left"/>
        <w:outlineLvl w:val="3"/>
        <w:rPr>
          <w:rFonts w:ascii="仿宋" w:eastAsia="仿宋" w:hAnsi="仿宋" w:cs="宋体" w:hint="eastAsia"/>
          <w:sz w:val="32"/>
          <w:szCs w:val="32"/>
        </w:rPr>
      </w:pPr>
      <w:bookmarkStart w:id="4" w:name="heading_7"/>
      <w:r>
        <w:rPr>
          <w:rFonts w:ascii="仿宋" w:eastAsia="仿宋" w:hAnsi="仿宋" w:cs="宋体" w:hint="eastAsia"/>
          <w:sz w:val="32"/>
          <w:szCs w:val="32"/>
        </w:rPr>
        <w:t>1.初步审查（形式符合性审查）</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1"/>
        <w:gridCol w:w="2113"/>
        <w:gridCol w:w="3186"/>
        <w:gridCol w:w="2955"/>
      </w:tblGrid>
      <w:tr w:rsidR="00E85D70" w14:paraId="56F04712" w14:textId="77777777">
        <w:tc>
          <w:tcPr>
            <w:tcW w:w="911" w:type="dxa"/>
            <w:tcBorders>
              <w:bottom w:val="single" w:sz="4" w:space="0" w:color="auto"/>
            </w:tcBorders>
            <w:tcMar>
              <w:top w:w="60" w:type="dxa"/>
              <w:left w:w="120" w:type="dxa"/>
              <w:bottom w:w="30" w:type="dxa"/>
              <w:right w:w="120" w:type="dxa"/>
            </w:tcMar>
          </w:tcPr>
          <w:p w14:paraId="323EBA11"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序号</w:t>
            </w:r>
          </w:p>
        </w:tc>
        <w:tc>
          <w:tcPr>
            <w:tcW w:w="2113" w:type="dxa"/>
            <w:tcBorders>
              <w:bottom w:val="single" w:sz="4" w:space="0" w:color="auto"/>
            </w:tcBorders>
            <w:tcMar>
              <w:top w:w="60" w:type="dxa"/>
              <w:left w:w="120" w:type="dxa"/>
              <w:bottom w:w="30" w:type="dxa"/>
              <w:right w:w="120" w:type="dxa"/>
            </w:tcMar>
          </w:tcPr>
          <w:p w14:paraId="2B74E788"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审查项</w:t>
            </w:r>
          </w:p>
        </w:tc>
        <w:tc>
          <w:tcPr>
            <w:tcW w:w="3186" w:type="dxa"/>
            <w:tcBorders>
              <w:bottom w:val="single" w:sz="4" w:space="0" w:color="auto"/>
            </w:tcBorders>
            <w:tcMar>
              <w:top w:w="60" w:type="dxa"/>
              <w:left w:w="120" w:type="dxa"/>
              <w:bottom w:w="30" w:type="dxa"/>
              <w:right w:w="120" w:type="dxa"/>
            </w:tcMar>
          </w:tcPr>
          <w:p w14:paraId="3EE31F94"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审查内容与标准</w:t>
            </w:r>
          </w:p>
        </w:tc>
        <w:tc>
          <w:tcPr>
            <w:tcW w:w="2955" w:type="dxa"/>
            <w:tcBorders>
              <w:bottom w:val="single" w:sz="4" w:space="0" w:color="auto"/>
            </w:tcBorders>
            <w:tcMar>
              <w:top w:w="60" w:type="dxa"/>
              <w:left w:w="120" w:type="dxa"/>
              <w:bottom w:w="30" w:type="dxa"/>
              <w:right w:w="120" w:type="dxa"/>
            </w:tcMar>
          </w:tcPr>
          <w:p w14:paraId="2A3F3C12"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合格条件</w:t>
            </w:r>
          </w:p>
        </w:tc>
      </w:tr>
      <w:tr w:rsidR="00E85D70" w14:paraId="396CA36B" w14:textId="77777777">
        <w:tc>
          <w:tcPr>
            <w:tcW w:w="911"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5AE350C8"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1</w:t>
            </w:r>
          </w:p>
        </w:tc>
        <w:tc>
          <w:tcPr>
            <w:tcW w:w="2113"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D9F014A"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申请主体资格</w:t>
            </w:r>
          </w:p>
        </w:tc>
        <w:tc>
          <w:tcPr>
            <w:tcW w:w="31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8015EA8"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申请人是否为独立法人，营业执照是否在有效期内，经营范围是否符合公告要求</w:t>
            </w:r>
          </w:p>
        </w:tc>
        <w:tc>
          <w:tcPr>
            <w:tcW w:w="29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79926A7"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全部符合要求，无缺失、失效情形</w:t>
            </w:r>
          </w:p>
        </w:tc>
      </w:tr>
      <w:tr w:rsidR="00E85D70" w14:paraId="1A5E4D35" w14:textId="77777777">
        <w:tc>
          <w:tcPr>
            <w:tcW w:w="911"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17C6160B"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2</w:t>
            </w:r>
          </w:p>
        </w:tc>
        <w:tc>
          <w:tcPr>
            <w:tcW w:w="2113"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5485321"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申请文件格式</w:t>
            </w:r>
          </w:p>
        </w:tc>
        <w:tc>
          <w:tcPr>
            <w:tcW w:w="31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62A9D621"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申请文件是否按公告要求编制、装订，是否按要求加盖申请人公章及法定代表人签字/签章</w:t>
            </w:r>
          </w:p>
        </w:tc>
        <w:tc>
          <w:tcPr>
            <w:tcW w:w="29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8889239"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格式规范，签字盖章齐全有效</w:t>
            </w:r>
          </w:p>
        </w:tc>
      </w:tr>
      <w:tr w:rsidR="00E85D70" w14:paraId="755CCF3F" w14:textId="77777777">
        <w:trPr>
          <w:trHeight w:val="2038"/>
        </w:trPr>
        <w:tc>
          <w:tcPr>
            <w:tcW w:w="911"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2EC49C15"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3</w:t>
            </w:r>
          </w:p>
        </w:tc>
        <w:tc>
          <w:tcPr>
            <w:tcW w:w="2113"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7A4A373"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申请文件有效期</w:t>
            </w:r>
          </w:p>
        </w:tc>
        <w:tc>
          <w:tcPr>
            <w:tcW w:w="31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21F5A1B"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申请文件有效期是否满足公告要求（自递交截止之日起90天）</w:t>
            </w:r>
          </w:p>
        </w:tc>
        <w:tc>
          <w:tcPr>
            <w:tcW w:w="29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7D083CA"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符合公告要求，无缩短有效期情形</w:t>
            </w:r>
          </w:p>
        </w:tc>
      </w:tr>
      <w:tr w:rsidR="00E85D70" w14:paraId="632BCE86" w14:textId="77777777">
        <w:tc>
          <w:tcPr>
            <w:tcW w:w="911"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04878F30"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4</w:t>
            </w:r>
          </w:p>
        </w:tc>
        <w:tc>
          <w:tcPr>
            <w:tcW w:w="2113"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F8CDC1C"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报名唯一性</w:t>
            </w:r>
          </w:p>
        </w:tc>
        <w:tc>
          <w:tcPr>
            <w:tcW w:w="31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9E4F67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不存在同一主体多份报名、关联主体同时</w:t>
            </w:r>
            <w:r>
              <w:rPr>
                <w:rFonts w:ascii="仿宋" w:eastAsia="仿宋" w:hAnsi="仿宋" w:cs="宋体" w:hint="eastAsia"/>
                <w:sz w:val="32"/>
                <w:szCs w:val="32"/>
              </w:rPr>
              <w:lastRenderedPageBreak/>
              <w:t>报名的情形</w:t>
            </w:r>
          </w:p>
        </w:tc>
        <w:tc>
          <w:tcPr>
            <w:tcW w:w="29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FCEFF7B"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无违规报名情形</w:t>
            </w:r>
          </w:p>
        </w:tc>
      </w:tr>
      <w:tr w:rsidR="00E85D70" w14:paraId="16784345" w14:textId="77777777">
        <w:tc>
          <w:tcPr>
            <w:tcW w:w="911"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229ED767"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5</w:t>
            </w:r>
          </w:p>
        </w:tc>
        <w:tc>
          <w:tcPr>
            <w:tcW w:w="2113"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2BA5366"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联合体声明</w:t>
            </w:r>
          </w:p>
        </w:tc>
        <w:tc>
          <w:tcPr>
            <w:tcW w:w="31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11E46C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未以联合体形式报名，无转包、违法分包承诺</w:t>
            </w:r>
          </w:p>
        </w:tc>
        <w:tc>
          <w:tcPr>
            <w:tcW w:w="29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18CED4D"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符合公告要求，承诺真实有效</w:t>
            </w:r>
          </w:p>
        </w:tc>
      </w:tr>
    </w:tbl>
    <w:p w14:paraId="1EB9780F" w14:textId="77777777" w:rsidR="00E85D70" w:rsidRDefault="00000000">
      <w:pPr>
        <w:spacing w:before="260" w:after="120" w:line="288" w:lineRule="auto"/>
        <w:ind w:firstLineChars="200" w:firstLine="640"/>
        <w:jc w:val="left"/>
        <w:outlineLvl w:val="3"/>
        <w:rPr>
          <w:rFonts w:ascii="仿宋" w:eastAsia="仿宋" w:hAnsi="仿宋" w:cs="宋体" w:hint="eastAsia"/>
          <w:sz w:val="32"/>
          <w:szCs w:val="32"/>
        </w:rPr>
      </w:pPr>
      <w:bookmarkStart w:id="5" w:name="heading_8"/>
      <w:r>
        <w:rPr>
          <w:rFonts w:ascii="仿宋" w:eastAsia="仿宋" w:hAnsi="仿宋" w:cs="宋体" w:hint="eastAsia"/>
          <w:sz w:val="32"/>
          <w:szCs w:val="32"/>
        </w:rPr>
        <w:t>2.详细审查（实质性资格审查）</w:t>
      </w:r>
      <w:bookmarkEnd w:id="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925"/>
        <w:gridCol w:w="1888"/>
        <w:gridCol w:w="3500"/>
        <w:gridCol w:w="2875"/>
      </w:tblGrid>
      <w:tr w:rsidR="00E85D70" w14:paraId="4A61CEBD" w14:textId="77777777">
        <w:tc>
          <w:tcPr>
            <w:tcW w:w="92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C3F954D"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序号</w:t>
            </w:r>
          </w:p>
        </w:tc>
        <w:tc>
          <w:tcPr>
            <w:tcW w:w="1888"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E4F95DC"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审查项</w:t>
            </w:r>
          </w:p>
        </w:tc>
        <w:tc>
          <w:tcPr>
            <w:tcW w:w="350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E34E3DB"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审查内容与标准</w:t>
            </w:r>
          </w:p>
        </w:tc>
        <w:tc>
          <w:tcPr>
            <w:tcW w:w="287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E15EE40"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合格条件</w:t>
            </w:r>
          </w:p>
        </w:tc>
      </w:tr>
      <w:tr w:rsidR="00E85D70" w14:paraId="1E82D8B5" w14:textId="77777777">
        <w:tc>
          <w:tcPr>
            <w:tcW w:w="92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2544F90F"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1</w:t>
            </w:r>
          </w:p>
        </w:tc>
        <w:tc>
          <w:tcPr>
            <w:tcW w:w="1888"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62138A77"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财务状况</w:t>
            </w:r>
          </w:p>
        </w:tc>
        <w:tc>
          <w:tcPr>
            <w:tcW w:w="350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2B3E527"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经会计师事务所或审计机构审计的财务报表/资信证明是否有效，是否存在财产被接管、冻结、破产等不良状态</w:t>
            </w:r>
          </w:p>
        </w:tc>
        <w:tc>
          <w:tcPr>
            <w:tcW w:w="287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6A6ACE8D"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财务状况良好，无不良情形，证明材料齐全有效</w:t>
            </w:r>
          </w:p>
        </w:tc>
      </w:tr>
      <w:tr w:rsidR="00E85D70" w14:paraId="2F9DE947" w14:textId="77777777">
        <w:tc>
          <w:tcPr>
            <w:tcW w:w="92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1CC0574C"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2</w:t>
            </w:r>
          </w:p>
        </w:tc>
        <w:tc>
          <w:tcPr>
            <w:tcW w:w="1888"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9E1B349"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业绩要求</w:t>
            </w:r>
          </w:p>
        </w:tc>
        <w:tc>
          <w:tcPr>
            <w:tcW w:w="350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2A7C599"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近3年同类项目业绩是否符合公告要求，业绩证明材料是否真实、完整</w:t>
            </w:r>
          </w:p>
        </w:tc>
        <w:tc>
          <w:tcPr>
            <w:tcW w:w="287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9543C65"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满足公告最低业绩要求，材料真实可查</w:t>
            </w:r>
          </w:p>
        </w:tc>
      </w:tr>
      <w:tr w:rsidR="00E85D70" w14:paraId="3635CEAD" w14:textId="77777777">
        <w:tc>
          <w:tcPr>
            <w:tcW w:w="92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580B19A4"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3</w:t>
            </w:r>
          </w:p>
        </w:tc>
        <w:tc>
          <w:tcPr>
            <w:tcW w:w="1888"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CE3820B"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信用状况</w:t>
            </w:r>
          </w:p>
        </w:tc>
        <w:tc>
          <w:tcPr>
            <w:tcW w:w="350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F00B53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信用查询记录是否符合公告要求，无失信、违法违规、行贿犯罪等不</w:t>
            </w:r>
            <w:r>
              <w:rPr>
                <w:rFonts w:ascii="仿宋" w:eastAsia="仿宋" w:hAnsi="仿宋" w:cs="宋体" w:hint="eastAsia"/>
                <w:sz w:val="32"/>
                <w:szCs w:val="32"/>
              </w:rPr>
              <w:lastRenderedPageBreak/>
              <w:t>良记录</w:t>
            </w:r>
          </w:p>
        </w:tc>
        <w:tc>
          <w:tcPr>
            <w:tcW w:w="287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933E06E"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无公告列明的不良信用记录，查询记录在有效期内</w:t>
            </w:r>
          </w:p>
        </w:tc>
      </w:tr>
      <w:tr w:rsidR="00E85D70" w14:paraId="018C94BB" w14:textId="77777777">
        <w:tc>
          <w:tcPr>
            <w:tcW w:w="92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vAlign w:val="center"/>
          </w:tcPr>
          <w:p w14:paraId="4946A035" w14:textId="77777777" w:rsidR="00E85D70" w:rsidRDefault="00000000">
            <w:pPr>
              <w:spacing w:before="120" w:after="120" w:line="288" w:lineRule="auto"/>
              <w:jc w:val="center"/>
              <w:rPr>
                <w:rFonts w:ascii="仿宋" w:eastAsia="仿宋" w:hAnsi="仿宋" w:cs="宋体" w:hint="eastAsia"/>
                <w:sz w:val="32"/>
                <w:szCs w:val="32"/>
              </w:rPr>
            </w:pPr>
            <w:r>
              <w:rPr>
                <w:rFonts w:ascii="仿宋" w:eastAsia="仿宋" w:hAnsi="仿宋" w:cs="宋体" w:hint="eastAsia"/>
                <w:sz w:val="32"/>
                <w:szCs w:val="32"/>
              </w:rPr>
              <w:t>4</w:t>
            </w:r>
          </w:p>
        </w:tc>
        <w:tc>
          <w:tcPr>
            <w:tcW w:w="1888"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57CF788"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性承诺</w:t>
            </w:r>
          </w:p>
        </w:tc>
        <w:tc>
          <w:tcPr>
            <w:tcW w:w="350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630F3ED"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已签署合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经营、</w:t>
            </w:r>
            <w:proofErr w:type="gramStart"/>
            <w:r>
              <w:rPr>
                <w:rFonts w:ascii="仿宋" w:eastAsia="仿宋" w:hAnsi="仿宋" w:cs="宋体" w:hint="eastAsia"/>
                <w:sz w:val="32"/>
                <w:szCs w:val="32"/>
              </w:rPr>
              <w:t>廉洁合作</w:t>
            </w:r>
            <w:proofErr w:type="gramEnd"/>
            <w:r>
              <w:rPr>
                <w:rFonts w:ascii="仿宋" w:eastAsia="仿宋" w:hAnsi="仿宋" w:cs="宋体" w:hint="eastAsia"/>
                <w:sz w:val="32"/>
                <w:szCs w:val="32"/>
              </w:rPr>
              <w:t>承诺书，无违反法律法规的情形</w:t>
            </w:r>
          </w:p>
        </w:tc>
        <w:tc>
          <w:tcPr>
            <w:tcW w:w="287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6F0A8491"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承诺书签署齐全，无违法违规记录</w:t>
            </w:r>
          </w:p>
        </w:tc>
      </w:tr>
    </w:tbl>
    <w:p w14:paraId="09328CB3" w14:textId="77777777" w:rsidR="00E85D70" w:rsidRDefault="00000000">
      <w:pPr>
        <w:spacing w:before="260" w:after="120" w:line="288" w:lineRule="auto"/>
        <w:ind w:firstLineChars="200" w:firstLine="640"/>
        <w:jc w:val="left"/>
        <w:outlineLvl w:val="3"/>
        <w:rPr>
          <w:rFonts w:ascii="仿宋" w:eastAsia="仿宋" w:hAnsi="仿宋" w:cs="宋体" w:hint="eastAsia"/>
          <w:sz w:val="32"/>
          <w:szCs w:val="32"/>
        </w:rPr>
      </w:pPr>
      <w:bookmarkStart w:id="6" w:name="heading_9"/>
      <w:r>
        <w:rPr>
          <w:rFonts w:ascii="仿宋" w:eastAsia="仿宋" w:hAnsi="仿宋" w:cs="宋体" w:hint="eastAsia"/>
          <w:sz w:val="32"/>
          <w:szCs w:val="32"/>
        </w:rPr>
        <w:t>3.资格审查否决条款</w:t>
      </w:r>
      <w:bookmarkEnd w:id="6"/>
    </w:p>
    <w:p w14:paraId="734C5C6F" w14:textId="77777777" w:rsidR="00E85D70" w:rsidRDefault="00000000">
      <w:p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申请人出现以下任</w:t>
      </w:r>
      <w:proofErr w:type="gramStart"/>
      <w:r>
        <w:rPr>
          <w:rFonts w:ascii="仿宋" w:eastAsia="仿宋" w:hAnsi="仿宋" w:cs="宋体" w:hint="eastAsia"/>
          <w:sz w:val="32"/>
          <w:szCs w:val="32"/>
        </w:rPr>
        <w:t>一</w:t>
      </w:r>
      <w:proofErr w:type="gramEnd"/>
      <w:r>
        <w:rPr>
          <w:rFonts w:ascii="仿宋" w:eastAsia="仿宋" w:hAnsi="仿宋" w:cs="宋体" w:hint="eastAsia"/>
          <w:sz w:val="32"/>
          <w:szCs w:val="32"/>
        </w:rPr>
        <w:t>情形的，直接判定为资格审查不合格，取消其申请资格：</w:t>
      </w:r>
    </w:p>
    <w:p w14:paraId="5382F683" w14:textId="77777777" w:rsidR="00E85D70" w:rsidRDefault="00000000">
      <w:pPr>
        <w:numPr>
          <w:ilvl w:val="0"/>
          <w:numId w:val="6"/>
        </w:numPr>
        <w:spacing w:before="120" w:after="120"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不符合本公告列明的任一资格条件的；</w:t>
      </w:r>
    </w:p>
    <w:p w14:paraId="6237DC46" w14:textId="77777777" w:rsidR="00E85D70" w:rsidRDefault="00000000">
      <w:pPr>
        <w:numPr>
          <w:ilvl w:val="0"/>
          <w:numId w:val="6"/>
        </w:numPr>
        <w:spacing w:before="120" w:after="120"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提供虚假材料、伪造业绩、篡改证明文件等弄虚作假行为的；</w:t>
      </w:r>
    </w:p>
    <w:p w14:paraId="140A5DB9" w14:textId="77777777" w:rsidR="00E85D70" w:rsidRDefault="00000000">
      <w:pPr>
        <w:numPr>
          <w:ilvl w:val="0"/>
          <w:numId w:val="6"/>
        </w:numPr>
        <w:spacing w:before="120" w:after="120"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存在串通报名、围标、贿赂等违规违法情形的；</w:t>
      </w:r>
    </w:p>
    <w:p w14:paraId="6CBA3215" w14:textId="77777777" w:rsidR="00E85D70" w:rsidRDefault="00000000">
      <w:pPr>
        <w:numPr>
          <w:ilvl w:val="0"/>
          <w:numId w:val="6"/>
        </w:numPr>
        <w:spacing w:before="120" w:after="120"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被责令停业、投标/申请资格被取消，且在处罚期内的；</w:t>
      </w:r>
    </w:p>
    <w:p w14:paraId="3E205274" w14:textId="77777777" w:rsidR="00E85D70" w:rsidRDefault="00000000">
      <w:pPr>
        <w:numPr>
          <w:ilvl w:val="0"/>
          <w:numId w:val="6"/>
        </w:numPr>
        <w:spacing w:before="120" w:after="120"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拒不配合评审小组资格核查工作的；</w:t>
      </w:r>
    </w:p>
    <w:p w14:paraId="79080BAC" w14:textId="77777777" w:rsidR="00E85D70" w:rsidRDefault="00000000">
      <w:pPr>
        <w:numPr>
          <w:ilvl w:val="0"/>
          <w:numId w:val="6"/>
        </w:numPr>
        <w:spacing w:before="120" w:after="120"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不符合法律法规及本公告规定的其他实质性要求的。</w:t>
      </w:r>
    </w:p>
    <w:p w14:paraId="44B4B607"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bookmarkStart w:id="7" w:name="heading_10"/>
      <w:r>
        <w:rPr>
          <w:rFonts w:ascii="黑体" w:eastAsia="黑体" w:hAnsi="黑体" w:cstheme="minorBidi" w:hint="eastAsia"/>
          <w:sz w:val="32"/>
          <w:szCs w:val="32"/>
        </w:rPr>
        <w:t>评审小组组成</w:t>
      </w:r>
      <w:bookmarkEnd w:id="7"/>
    </w:p>
    <w:p w14:paraId="63B7FDC9" w14:textId="77777777" w:rsidR="00E85D70" w:rsidRDefault="00000000">
      <w:pPr>
        <w:pStyle w:val="af8"/>
        <w:numPr>
          <w:ilvl w:val="0"/>
          <w:numId w:val="7"/>
        </w:numPr>
        <w:tabs>
          <w:tab w:val="left" w:pos="2127"/>
          <w:tab w:val="left" w:pos="2410"/>
        </w:tabs>
        <w:jc w:val="left"/>
        <w:rPr>
          <w:rFonts w:ascii="仿宋" w:eastAsia="仿宋" w:hAnsi="仿宋" w:cs="宋体" w:hint="eastAsia"/>
          <w:sz w:val="32"/>
          <w:szCs w:val="32"/>
        </w:rPr>
      </w:pPr>
      <w:r>
        <w:rPr>
          <w:rFonts w:ascii="仿宋" w:eastAsia="仿宋" w:hAnsi="仿宋" w:cs="宋体" w:hint="eastAsia"/>
          <w:sz w:val="32"/>
          <w:szCs w:val="32"/>
        </w:rPr>
        <w:t>本次招募评审小组由</w:t>
      </w:r>
      <w:r>
        <w:rPr>
          <w:rFonts w:ascii="仿宋" w:eastAsia="仿宋" w:hAnsi="仿宋" w:cs="仿宋" w:hint="eastAsia"/>
          <w:color w:val="000000" w:themeColor="text1"/>
          <w:sz w:val="32"/>
          <w:szCs w:val="32"/>
        </w:rPr>
        <w:t>包含财务、纪检监察及采购实施（管理）等部室（分支机构）相关人员（原则上5—7人，单数）</w:t>
      </w:r>
    </w:p>
    <w:p w14:paraId="249000A8" w14:textId="77777777" w:rsidR="00E85D70" w:rsidRDefault="00000000">
      <w:pPr>
        <w:numPr>
          <w:ilvl w:val="0"/>
          <w:numId w:val="7"/>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评审小组职责：负责资格审查、综合评审打分、拟定入</w:t>
      </w:r>
      <w:r>
        <w:rPr>
          <w:rFonts w:ascii="仿宋" w:eastAsia="仿宋" w:hAnsi="仿宋" w:cs="宋体" w:hint="eastAsia"/>
          <w:sz w:val="32"/>
          <w:szCs w:val="32"/>
        </w:rPr>
        <w:lastRenderedPageBreak/>
        <w:t>围供应商名单、答复申请人相关质疑等工作。</w:t>
      </w:r>
    </w:p>
    <w:p w14:paraId="4375F171" w14:textId="77777777" w:rsidR="00E85D70" w:rsidRDefault="00000000">
      <w:pPr>
        <w:numPr>
          <w:ilvl w:val="0"/>
          <w:numId w:val="7"/>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纪检监察部门人员全程参与招募评审全过程监督工作，不参与评审打分，负责受理异议、投诉及违规行为核查处置。</w:t>
      </w:r>
    </w:p>
    <w:p w14:paraId="1EBC4FAC"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bookmarkStart w:id="8" w:name="heading_11"/>
      <w:r>
        <w:rPr>
          <w:rFonts w:ascii="黑体" w:eastAsia="黑体" w:hAnsi="黑体" w:cstheme="minorBidi" w:hint="eastAsia"/>
          <w:sz w:val="32"/>
          <w:szCs w:val="32"/>
        </w:rPr>
        <w:t>评审标准（综合评估法）</w:t>
      </w:r>
      <w:bookmarkEnd w:id="8"/>
    </w:p>
    <w:p w14:paraId="3949483C" w14:textId="77777777" w:rsidR="00E85D70" w:rsidRDefault="00000000">
      <w:p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本次招募采用综合评估法，总分值为100分。评审小组对通过资格审查的申请人，按本评分标准逐项独立打分，汇总后得出申请人综合得分。</w:t>
      </w:r>
    </w:p>
    <w:p w14:paraId="4B64FBF7" w14:textId="77777777" w:rsidR="00E85D70" w:rsidRDefault="00000000">
      <w:pPr>
        <w:spacing w:before="300" w:after="120" w:line="288" w:lineRule="auto"/>
        <w:ind w:firstLineChars="200" w:firstLine="640"/>
        <w:jc w:val="left"/>
        <w:outlineLvl w:val="2"/>
        <w:rPr>
          <w:rFonts w:ascii="仿宋" w:eastAsia="仿宋" w:hAnsi="仿宋" w:cs="宋体" w:hint="eastAsia"/>
          <w:sz w:val="32"/>
          <w:szCs w:val="32"/>
        </w:rPr>
      </w:pPr>
      <w:bookmarkStart w:id="9" w:name="heading_12"/>
      <w:r>
        <w:rPr>
          <w:rFonts w:ascii="仿宋" w:eastAsia="仿宋" w:hAnsi="仿宋" w:cs="宋体" w:hint="eastAsia"/>
          <w:sz w:val="32"/>
          <w:szCs w:val="32"/>
        </w:rPr>
        <w:t>（一）评审标准（100分）</w:t>
      </w:r>
      <w:bookmarkEnd w:id="9"/>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1355"/>
        <w:gridCol w:w="5062"/>
      </w:tblGrid>
      <w:tr w:rsidR="00E85D70" w14:paraId="19BA5EB2"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C230838"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评分项目</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66FF5636"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分值</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6C9B37D9" w14:textId="77777777" w:rsidR="00E85D70" w:rsidRDefault="00000000">
            <w:pPr>
              <w:spacing w:before="120" w:after="120" w:line="288" w:lineRule="auto"/>
              <w:jc w:val="center"/>
              <w:rPr>
                <w:rFonts w:ascii="仿宋" w:eastAsia="仿宋" w:hAnsi="仿宋" w:cs="宋体" w:hint="eastAsia"/>
                <w:b/>
                <w:bCs/>
                <w:sz w:val="32"/>
                <w:szCs w:val="32"/>
              </w:rPr>
            </w:pPr>
            <w:r>
              <w:rPr>
                <w:rFonts w:ascii="仿宋" w:eastAsia="仿宋" w:hAnsi="仿宋" w:cs="宋体" w:hint="eastAsia"/>
                <w:b/>
                <w:bCs/>
                <w:sz w:val="32"/>
                <w:szCs w:val="32"/>
              </w:rPr>
              <w:t>详细评分细则</w:t>
            </w:r>
          </w:p>
        </w:tc>
      </w:tr>
      <w:tr w:rsidR="00E85D70" w14:paraId="05785A35"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DCF84A5"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服务整体方案与策划能力</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D206756"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15分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F292D54"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1.方案完整覆盖会议全流程服务，针对性强、可落地性高，得（8,15]分；</w:t>
            </w:r>
          </w:p>
          <w:p w14:paraId="09BCB640"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2.方案基本完整，具备基础可操作性，得（3,8]分；</w:t>
            </w:r>
          </w:p>
          <w:p w14:paraId="27A87AB6"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3.方案缺失核心内容，无针对性，得[0,3]分。</w:t>
            </w:r>
          </w:p>
        </w:tc>
      </w:tr>
      <w:tr w:rsidR="00E85D70" w14:paraId="60B23E99"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5295EAB"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项目经理</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F21C7E5"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10分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DFE8D1B"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考察应答人提供的项目经理资质和工作经验。</w:t>
            </w:r>
          </w:p>
          <w:p w14:paraId="09783AC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1.应答人提供的项目经理具备本科</w:t>
            </w:r>
            <w:r>
              <w:rPr>
                <w:rFonts w:ascii="仿宋" w:eastAsia="仿宋" w:hAnsi="仿宋" w:cs="宋体" w:hint="eastAsia"/>
                <w:sz w:val="32"/>
                <w:szCs w:val="32"/>
              </w:rPr>
              <w:lastRenderedPageBreak/>
              <w:t>及以上学历得2分，否则不得分；</w:t>
            </w:r>
          </w:p>
          <w:p w14:paraId="6472877A"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2.应答人提供的项目经理具备10年及以上会务规模在200人以上服务策划和执行经验得5分，否则不得分；</w:t>
            </w:r>
          </w:p>
          <w:p w14:paraId="18C44836"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3.应答人提供的项目经理承诺在会务活动期间1小时响应得3分，否则不得分。</w:t>
            </w:r>
          </w:p>
          <w:p w14:paraId="3D1300E1"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本项得分为1+2+3。</w:t>
            </w:r>
          </w:p>
          <w:p w14:paraId="1D159999"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注：项目经理须提供与应答人签订的劳动合同、学历证明（学位证书/毕业证书/学</w:t>
            </w:r>
            <w:proofErr w:type="gramStart"/>
            <w:r>
              <w:rPr>
                <w:rFonts w:ascii="仿宋" w:eastAsia="仿宋" w:hAnsi="仿宋" w:cs="宋体" w:hint="eastAsia"/>
                <w:sz w:val="32"/>
                <w:szCs w:val="32"/>
              </w:rPr>
              <w:t>信网截</w:t>
            </w:r>
            <w:proofErr w:type="gramEnd"/>
            <w:r>
              <w:rPr>
                <w:rFonts w:ascii="仿宋" w:eastAsia="仿宋" w:hAnsi="仿宋" w:cs="宋体" w:hint="eastAsia"/>
                <w:sz w:val="32"/>
                <w:szCs w:val="32"/>
              </w:rPr>
              <w:t>图）、工作简历（格式自拟，需包含工作年限、工作经验），工作年限及工作经验以应答人提供的工作简历为准，若应答人提供多名项目经理时，以较低资质为准。</w:t>
            </w:r>
          </w:p>
        </w:tc>
      </w:tr>
      <w:tr w:rsidR="00E85D70" w14:paraId="6201B032"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1186061"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团队成员规模</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F363931"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10分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E3CB903"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考察应答人拟提供的本项目除去项目经理的其他团队成员数量、学历和工作经验。</w:t>
            </w:r>
          </w:p>
          <w:p w14:paraId="6A926202"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1.应答人应提供不少于5名团队成员。在此基础上，每多提供1名团队人员得1分，满分4分；</w:t>
            </w:r>
          </w:p>
          <w:p w14:paraId="0CC6D03B"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2.应答人提供的团队成员中每有1名具备本科及以上学历得0.5分，满分3分；</w:t>
            </w:r>
          </w:p>
          <w:p w14:paraId="422F1152"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3.应答人提供的团队成员中每有1名具备5年及以上会务规模在50人以上服务策划和执行经验得1分，满分3分。</w:t>
            </w:r>
          </w:p>
          <w:p w14:paraId="22B83EDF"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本项得分为1+2+3。</w:t>
            </w:r>
          </w:p>
          <w:p w14:paraId="1150C0D0"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注：团队人员须提供与应答人签订的劳动合同、学历证明（学位证书/毕业证书/学</w:t>
            </w:r>
            <w:proofErr w:type="gramStart"/>
            <w:r>
              <w:rPr>
                <w:rFonts w:ascii="仿宋" w:eastAsia="仿宋" w:hAnsi="仿宋" w:cs="宋体" w:hint="eastAsia"/>
                <w:sz w:val="32"/>
                <w:szCs w:val="32"/>
              </w:rPr>
              <w:t>信网截</w:t>
            </w:r>
            <w:proofErr w:type="gramEnd"/>
            <w:r>
              <w:rPr>
                <w:rFonts w:ascii="仿宋" w:eastAsia="仿宋" w:hAnsi="仿宋" w:cs="宋体" w:hint="eastAsia"/>
                <w:sz w:val="32"/>
                <w:szCs w:val="32"/>
              </w:rPr>
              <w:t>图）、工作简历（格式自拟，需包含工作年限、工作经验），工作年限及工作经验以应答人提供的工作简历为准，同</w:t>
            </w:r>
            <w:proofErr w:type="gramStart"/>
            <w:r>
              <w:rPr>
                <w:rFonts w:ascii="仿宋" w:eastAsia="仿宋" w:hAnsi="仿宋" w:cs="宋体" w:hint="eastAsia"/>
                <w:sz w:val="32"/>
                <w:szCs w:val="32"/>
              </w:rPr>
              <w:t>一人员</w:t>
            </w:r>
            <w:proofErr w:type="gramEnd"/>
            <w:r>
              <w:rPr>
                <w:rFonts w:ascii="仿宋" w:eastAsia="仿宋" w:hAnsi="仿宋" w:cs="宋体" w:hint="eastAsia"/>
                <w:sz w:val="32"/>
                <w:szCs w:val="32"/>
              </w:rPr>
              <w:t>兼任不同岗位时，不重复计分。</w:t>
            </w:r>
          </w:p>
        </w:tc>
      </w:tr>
      <w:tr w:rsidR="00E85D70" w14:paraId="38B9FD8F"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5D156B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项目管理体系</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AF786AF"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14分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4F6E562"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完备的项目管理体系，并对项目组</w:t>
            </w:r>
            <w:r>
              <w:rPr>
                <w:rFonts w:ascii="仿宋" w:eastAsia="仿宋" w:hAnsi="仿宋" w:cs="宋体" w:hint="eastAsia"/>
                <w:sz w:val="32"/>
                <w:szCs w:val="32"/>
              </w:rPr>
              <w:lastRenderedPageBreak/>
              <w:t>织架构的各个角色有完整和清晰的权责描述。</w:t>
            </w:r>
          </w:p>
          <w:p w14:paraId="0ECA932E"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1.具备完备的项目管理体系，项目组织架构的各个角色有非常完整清晰的权责描述，得(9,14]分；</w:t>
            </w:r>
          </w:p>
          <w:p w14:paraId="0C7D167E"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2.具备完备的项目管理体系，项目组织架构的各个角色有基本完整清晰的权责描述，得(5,9]分；</w:t>
            </w:r>
          </w:p>
          <w:p w14:paraId="35D49DE4"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3.具备项目管理体系，项目组织架构的各个角色的权责描述有缺漏或含糊不清，得(0,5]分；</w:t>
            </w:r>
          </w:p>
        </w:tc>
      </w:tr>
      <w:tr w:rsidR="00E85D70" w14:paraId="6082ECBC"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2412699"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设备资源与配套服务能力</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87298A5"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10分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F56BC58"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1.自有核心会议设备齐全，有稳定的场地、餐饮、住宿合作资源，可满足各类规模会议需求，得(6,10]分；</w:t>
            </w:r>
          </w:p>
          <w:p w14:paraId="4D8463F8"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2.设备及配套资源基本满足常规会议需求，得(3,6]分；</w:t>
            </w:r>
          </w:p>
          <w:p w14:paraId="6AFBFF6D"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3.设备及配套资源不足，无法保障会议落地，得(0,3]分。</w:t>
            </w:r>
          </w:p>
        </w:tc>
      </w:tr>
      <w:tr w:rsidR="00E85D70" w14:paraId="4A049CB6"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9C0D71E"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本地化服务与应急保障能力</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609662E"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10分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1A1A2BE"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1.具备完善的本地化服务体系，应急响应速度快，应急预案覆盖全场景，处置流程清晰，得(5,10]分；</w:t>
            </w:r>
          </w:p>
          <w:p w14:paraId="30ED170F"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2.具备基础本地化服务能力，有常规应急预案，得(3,5]分；</w:t>
            </w:r>
          </w:p>
          <w:p w14:paraId="129A7198"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3.无本地化服务能力，无应急保障方案，得(0,3]分。</w:t>
            </w:r>
          </w:p>
        </w:tc>
      </w:tr>
      <w:tr w:rsidR="00E85D70" w14:paraId="39E2C427"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DFCD51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同类项目业绩</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786880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20分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F1C42E3"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应答人须具备2023年1月1日至本公告发布前一日签订的至少2份参会人数300人以上的会议会务服务类项目业绩，在此基础上，每增加1个会议规模在200人以上的业绩加4分，本项最高得20分。</w:t>
            </w:r>
          </w:p>
          <w:p w14:paraId="5A3EE4F7" w14:textId="77777777" w:rsidR="00E85D70" w:rsidRDefault="00000000">
            <w:pPr>
              <w:numPr>
                <w:ilvl w:val="255"/>
                <w:numId w:val="0"/>
              </w:num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业绩证明文件至少包括：合同首页、合同大签页、合同金额页、合同标的页、框架订单（仅限框架合同）、发票的原件扫描件。业绩时间以单项合同或框架订单签订时间为准，一份合同或一份框架协议下所有订单计一份业绩。所有原件</w:t>
            </w:r>
            <w:proofErr w:type="gramStart"/>
            <w:r>
              <w:rPr>
                <w:rFonts w:ascii="仿宋" w:eastAsia="仿宋" w:hAnsi="仿宋" w:cs="宋体" w:hint="eastAsia"/>
                <w:sz w:val="32"/>
                <w:szCs w:val="32"/>
              </w:rPr>
              <w:t>扫</w:t>
            </w:r>
            <w:r>
              <w:rPr>
                <w:rFonts w:ascii="仿宋" w:eastAsia="仿宋" w:hAnsi="仿宋" w:cs="宋体" w:hint="eastAsia"/>
                <w:sz w:val="32"/>
                <w:szCs w:val="32"/>
              </w:rPr>
              <w:lastRenderedPageBreak/>
              <w:t>描件须清晰</w:t>
            </w:r>
            <w:proofErr w:type="gramEnd"/>
            <w:r>
              <w:rPr>
                <w:rFonts w:ascii="仿宋" w:eastAsia="仿宋" w:hAnsi="仿宋" w:cs="宋体" w:hint="eastAsia"/>
                <w:sz w:val="32"/>
                <w:szCs w:val="32"/>
              </w:rPr>
              <w:t>可辨，否则视为未提供。</w:t>
            </w:r>
          </w:p>
        </w:tc>
      </w:tr>
      <w:tr w:rsidR="00E85D70" w14:paraId="54EE620A"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B8BDFA3"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lastRenderedPageBreak/>
              <w:t>质量管控与服务保障体系</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00F5764"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10分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79875BC"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1.具备完善的服务标准、全流程质量管控机制、售后保障及投诉处理机制，得(5,10]分；</w:t>
            </w:r>
          </w:p>
          <w:p w14:paraId="2EE9A868"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2.仅有基础服务规范，无完善管控体系，得(0,5]分。</w:t>
            </w:r>
          </w:p>
        </w:tc>
      </w:tr>
      <w:tr w:rsidR="00E85D70" w14:paraId="1F92A63D" w14:textId="77777777">
        <w:tc>
          <w:tcPr>
            <w:tcW w:w="2760"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83405AE"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经营与履约信用</w:t>
            </w:r>
          </w:p>
        </w:tc>
        <w:tc>
          <w:tcPr>
            <w:tcW w:w="1355"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ECABB33"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1分</w:t>
            </w:r>
          </w:p>
        </w:tc>
        <w:tc>
          <w:tcPr>
            <w:tcW w:w="5062"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27C8F50" w14:textId="77777777" w:rsidR="00E85D70" w:rsidRDefault="00000000">
            <w:pPr>
              <w:spacing w:before="120" w:after="120" w:line="288" w:lineRule="auto"/>
              <w:jc w:val="left"/>
              <w:rPr>
                <w:rFonts w:ascii="仿宋" w:eastAsia="仿宋" w:hAnsi="仿宋" w:cs="宋体" w:hint="eastAsia"/>
                <w:sz w:val="32"/>
                <w:szCs w:val="32"/>
              </w:rPr>
            </w:pPr>
            <w:r>
              <w:rPr>
                <w:rFonts w:ascii="仿宋" w:eastAsia="仿宋" w:hAnsi="仿宋" w:cs="宋体" w:hint="eastAsia"/>
                <w:sz w:val="32"/>
                <w:szCs w:val="32"/>
              </w:rPr>
              <w:t>具备完善的合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管理体系，近3年无任何履约纠纷、投诉记录，具有相关行业荣誉资质的，得1分，需提供承诺书。</w:t>
            </w:r>
          </w:p>
        </w:tc>
      </w:tr>
    </w:tbl>
    <w:p w14:paraId="58003226"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bookmarkStart w:id="10" w:name="heading_14"/>
      <w:r>
        <w:rPr>
          <w:rFonts w:ascii="黑体" w:eastAsia="黑体" w:hAnsi="黑体" w:cstheme="minorBidi" w:hint="eastAsia"/>
          <w:sz w:val="32"/>
          <w:szCs w:val="32"/>
        </w:rPr>
        <w:t>入围规则</w:t>
      </w:r>
      <w:bookmarkEnd w:id="10"/>
    </w:p>
    <w:p w14:paraId="1A90BA4B" w14:textId="77777777" w:rsidR="00E85D70" w:rsidRDefault="00000000">
      <w:pPr>
        <w:numPr>
          <w:ilvl w:val="0"/>
          <w:numId w:val="8"/>
        </w:num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合格线划定：当申请人综合得分低于60分时，不推荐为入围合作伙伴。</w:t>
      </w:r>
    </w:p>
    <w:p w14:paraId="3D478498" w14:textId="77777777" w:rsidR="00E85D70" w:rsidRDefault="00000000">
      <w:pPr>
        <w:numPr>
          <w:ilvl w:val="0"/>
          <w:numId w:val="8"/>
        </w:num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排序规则：合格申请人按照综合得分从高到低进行排序；综合得分相同的，依次按技术/服务得分、商务得分从高到低排序；仍相同的，由评审小组集体投票决定排序。</w:t>
      </w:r>
    </w:p>
    <w:p w14:paraId="7BB6A1A4" w14:textId="77777777" w:rsidR="00E85D70" w:rsidRDefault="00000000">
      <w:pPr>
        <w:numPr>
          <w:ilvl w:val="0"/>
          <w:numId w:val="8"/>
        </w:num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入围数量：</w:t>
      </w:r>
    </w:p>
    <w:tbl>
      <w:tblPr>
        <w:tblStyle w:val="af3"/>
        <w:tblW w:w="0" w:type="auto"/>
        <w:jc w:val="center"/>
        <w:tblLook w:val="04A0" w:firstRow="1" w:lastRow="0" w:firstColumn="1" w:lastColumn="0" w:noHBand="0" w:noVBand="1"/>
      </w:tblPr>
      <w:tblGrid>
        <w:gridCol w:w="1021"/>
        <w:gridCol w:w="2545"/>
        <w:gridCol w:w="2129"/>
      </w:tblGrid>
      <w:tr w:rsidR="00E85D70" w14:paraId="5DD732B7" w14:textId="77777777">
        <w:trPr>
          <w:trHeight w:val="567"/>
          <w:jc w:val="center"/>
        </w:trPr>
        <w:tc>
          <w:tcPr>
            <w:tcW w:w="1021" w:type="dxa"/>
            <w:vAlign w:val="center"/>
          </w:tcPr>
          <w:p w14:paraId="28641C65"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序号</w:t>
            </w:r>
          </w:p>
        </w:tc>
        <w:tc>
          <w:tcPr>
            <w:tcW w:w="2545" w:type="dxa"/>
            <w:vAlign w:val="center"/>
          </w:tcPr>
          <w:p w14:paraId="23A2266F"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有效入围家数</w:t>
            </w:r>
          </w:p>
        </w:tc>
        <w:tc>
          <w:tcPr>
            <w:tcW w:w="2129" w:type="dxa"/>
            <w:vAlign w:val="center"/>
          </w:tcPr>
          <w:p w14:paraId="1EA93EB4"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入围数量</w:t>
            </w:r>
          </w:p>
        </w:tc>
      </w:tr>
      <w:tr w:rsidR="00E85D70" w14:paraId="5FFA7933" w14:textId="77777777">
        <w:trPr>
          <w:trHeight w:val="567"/>
          <w:jc w:val="center"/>
        </w:trPr>
        <w:tc>
          <w:tcPr>
            <w:tcW w:w="1021" w:type="dxa"/>
            <w:vAlign w:val="center"/>
          </w:tcPr>
          <w:p w14:paraId="23C18095"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1</w:t>
            </w:r>
          </w:p>
        </w:tc>
        <w:tc>
          <w:tcPr>
            <w:tcW w:w="2545" w:type="dxa"/>
            <w:vAlign w:val="center"/>
          </w:tcPr>
          <w:p w14:paraId="516E8F65"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Y＞9</w:t>
            </w:r>
          </w:p>
        </w:tc>
        <w:tc>
          <w:tcPr>
            <w:tcW w:w="2129" w:type="dxa"/>
            <w:vAlign w:val="center"/>
          </w:tcPr>
          <w:p w14:paraId="19800989"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9</w:t>
            </w:r>
          </w:p>
        </w:tc>
      </w:tr>
      <w:tr w:rsidR="00E85D70" w14:paraId="65C14672" w14:textId="77777777">
        <w:trPr>
          <w:trHeight w:val="567"/>
          <w:jc w:val="center"/>
        </w:trPr>
        <w:tc>
          <w:tcPr>
            <w:tcW w:w="1021" w:type="dxa"/>
            <w:vAlign w:val="center"/>
          </w:tcPr>
          <w:p w14:paraId="27088EB8"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lastRenderedPageBreak/>
              <w:t>2</w:t>
            </w:r>
          </w:p>
        </w:tc>
        <w:tc>
          <w:tcPr>
            <w:tcW w:w="2545" w:type="dxa"/>
            <w:vAlign w:val="center"/>
          </w:tcPr>
          <w:p w14:paraId="0E57DF9F"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3≤Y≤9</w:t>
            </w:r>
          </w:p>
        </w:tc>
        <w:tc>
          <w:tcPr>
            <w:tcW w:w="2129" w:type="dxa"/>
            <w:vAlign w:val="center"/>
          </w:tcPr>
          <w:p w14:paraId="5C2A81C5"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Y</w:t>
            </w:r>
          </w:p>
        </w:tc>
      </w:tr>
      <w:tr w:rsidR="00E85D70" w14:paraId="6B95330C" w14:textId="77777777">
        <w:trPr>
          <w:trHeight w:val="567"/>
          <w:jc w:val="center"/>
        </w:trPr>
        <w:tc>
          <w:tcPr>
            <w:tcW w:w="1021" w:type="dxa"/>
            <w:vAlign w:val="center"/>
          </w:tcPr>
          <w:p w14:paraId="42B86220"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3</w:t>
            </w:r>
          </w:p>
        </w:tc>
        <w:tc>
          <w:tcPr>
            <w:tcW w:w="2545" w:type="dxa"/>
            <w:vAlign w:val="center"/>
          </w:tcPr>
          <w:p w14:paraId="36992FE1"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Y＜3</w:t>
            </w:r>
          </w:p>
        </w:tc>
        <w:tc>
          <w:tcPr>
            <w:tcW w:w="2129" w:type="dxa"/>
            <w:vAlign w:val="center"/>
          </w:tcPr>
          <w:p w14:paraId="2DCEA4CE" w14:textId="77777777" w:rsidR="00E85D70" w:rsidRDefault="00000000">
            <w:pPr>
              <w:pStyle w:val="af9"/>
              <w:adjustRightInd w:val="0"/>
              <w:snapToGrid w:val="0"/>
              <w:ind w:firstLineChars="0" w:firstLine="0"/>
              <w:jc w:val="center"/>
              <w:rPr>
                <w:rFonts w:ascii="仿宋" w:eastAsia="仿宋" w:hAnsi="仿宋" w:cs="仿宋" w:hint="eastAsia"/>
                <w:sz w:val="32"/>
                <w:szCs w:val="32"/>
              </w:rPr>
            </w:pPr>
            <w:r>
              <w:rPr>
                <w:rFonts w:ascii="仿宋" w:eastAsia="仿宋" w:hAnsi="仿宋" w:cs="仿宋" w:hint="eastAsia"/>
                <w:sz w:val="32"/>
                <w:szCs w:val="32"/>
              </w:rPr>
              <w:t>重新招募</w:t>
            </w:r>
          </w:p>
        </w:tc>
      </w:tr>
    </w:tbl>
    <w:p w14:paraId="55D446BF" w14:textId="77777777" w:rsidR="00E85D70" w:rsidRDefault="00000000">
      <w:pPr>
        <w:numPr>
          <w:ilvl w:val="0"/>
          <w:numId w:val="8"/>
        </w:numPr>
        <w:spacing w:before="120" w:after="120" w:line="288"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递补规则：入围供应商放弃入围资格、逾期未签订框架协议的，或后续被取消入围资格的，按综合得分排序从合格申请人中依次递补入围。</w:t>
      </w:r>
    </w:p>
    <w:p w14:paraId="4BAB0319"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r>
        <w:rPr>
          <w:rFonts w:ascii="黑体" w:eastAsia="黑体" w:hAnsi="黑体" w:cstheme="minorBidi" w:hint="eastAsia"/>
          <w:sz w:val="32"/>
          <w:szCs w:val="32"/>
        </w:rPr>
        <w:t>入围后合作管理要求</w:t>
      </w:r>
    </w:p>
    <w:p w14:paraId="7AA2BDA1" w14:textId="77777777" w:rsidR="00E85D70" w:rsidRDefault="00000000">
      <w:pPr>
        <w:numPr>
          <w:ilvl w:val="0"/>
          <w:numId w:val="9"/>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入围期限：2年，自发出入围通知之日起计算。</w:t>
      </w:r>
    </w:p>
    <w:p w14:paraId="5051CABD" w14:textId="77777777" w:rsidR="00E85D70" w:rsidRDefault="00000000">
      <w:pPr>
        <w:numPr>
          <w:ilvl w:val="0"/>
          <w:numId w:val="9"/>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服务标准：入围供应商需按照协会会务服务标准及具体项目要求，提供优质、高效的会务服务，严格履行合作约定，保障会展活动顺利实施。</w:t>
      </w:r>
    </w:p>
    <w:p w14:paraId="6CDB9B3C" w14:textId="77777777" w:rsidR="00E85D70" w:rsidRDefault="00000000">
      <w:pPr>
        <w:numPr>
          <w:ilvl w:val="0"/>
          <w:numId w:val="9"/>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动态考核：协会将建立考核评价机制，对入围供应商的服务质量、响应速度、履约能力等进行日常考核和年度综合评估，考核结果作为后续合作、续聘的核心依据，年度考核不合格的，取消其入围资格，终止框架协议。</w:t>
      </w:r>
    </w:p>
    <w:p w14:paraId="3FDF4030" w14:textId="77777777" w:rsidR="00E85D70" w:rsidRDefault="00000000">
      <w:pPr>
        <w:numPr>
          <w:ilvl w:val="0"/>
          <w:numId w:val="9"/>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退出机制：入围供应商若出现提供虚假资料骗取资格、新增重大违法违规/失信记录、服务质量不达标/无故违约、损害协会合法权益等情形，协会将立即移出入围合作伙伴，终止合作资格，且后续不再受理其申请。</w:t>
      </w:r>
    </w:p>
    <w:p w14:paraId="72AE40C9" w14:textId="77777777" w:rsidR="00E85D70" w:rsidRDefault="00000000">
      <w:pPr>
        <w:numPr>
          <w:ilvl w:val="0"/>
          <w:numId w:val="9"/>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服务执行规定：入围供应商仅获得我单位会务服务供应商资格，不代表获得具体项目订单。</w:t>
      </w:r>
      <w:proofErr w:type="gramStart"/>
      <w:r>
        <w:rPr>
          <w:rFonts w:ascii="仿宋" w:eastAsia="仿宋" w:hAnsi="仿宋" w:cs="宋体" w:hint="eastAsia"/>
          <w:sz w:val="32"/>
          <w:szCs w:val="32"/>
        </w:rPr>
        <w:t>具体会议</w:t>
      </w:r>
      <w:proofErr w:type="gramEnd"/>
      <w:r>
        <w:rPr>
          <w:rFonts w:ascii="仿宋" w:eastAsia="仿宋" w:hAnsi="仿宋" w:cs="宋体" w:hint="eastAsia"/>
          <w:sz w:val="32"/>
          <w:szCs w:val="32"/>
        </w:rPr>
        <w:t>服务项目，我单位将在入围供应</w:t>
      </w:r>
      <w:proofErr w:type="gramStart"/>
      <w:r>
        <w:rPr>
          <w:rFonts w:ascii="仿宋" w:eastAsia="仿宋" w:hAnsi="仿宋" w:cs="宋体" w:hint="eastAsia"/>
          <w:sz w:val="32"/>
          <w:szCs w:val="32"/>
        </w:rPr>
        <w:t>商范围</w:t>
      </w:r>
      <w:proofErr w:type="gramEnd"/>
      <w:r>
        <w:rPr>
          <w:rFonts w:ascii="仿宋" w:eastAsia="仿宋" w:hAnsi="仿宋" w:cs="宋体" w:hint="eastAsia"/>
          <w:sz w:val="32"/>
          <w:szCs w:val="32"/>
        </w:rPr>
        <w:t>内通过比价、竞价等方式确定执行供应商，在同等条件下优先选择综合得分高、履约评价好的供应商。</w:t>
      </w:r>
    </w:p>
    <w:p w14:paraId="21F84693" w14:textId="77777777" w:rsidR="00E85D70" w:rsidRDefault="00000000">
      <w:pPr>
        <w:numPr>
          <w:ilvl w:val="0"/>
          <w:numId w:val="2"/>
        </w:numPr>
        <w:spacing w:line="480" w:lineRule="auto"/>
        <w:ind w:firstLineChars="200" w:firstLine="640"/>
        <w:rPr>
          <w:rFonts w:ascii="黑体" w:eastAsia="黑体" w:hAnsi="黑体" w:cstheme="minorBidi" w:hint="eastAsia"/>
          <w:sz w:val="32"/>
          <w:szCs w:val="32"/>
        </w:rPr>
      </w:pPr>
      <w:r>
        <w:rPr>
          <w:rFonts w:ascii="黑体" w:eastAsia="黑体" w:hAnsi="黑体" w:cstheme="minorBidi" w:hint="eastAsia"/>
          <w:sz w:val="32"/>
          <w:szCs w:val="32"/>
        </w:rPr>
        <w:lastRenderedPageBreak/>
        <w:t>廉洁要求与特别说明</w:t>
      </w:r>
    </w:p>
    <w:p w14:paraId="4CB82A14" w14:textId="77777777" w:rsidR="00E85D70" w:rsidRDefault="00000000">
      <w:pPr>
        <w:numPr>
          <w:ilvl w:val="0"/>
          <w:numId w:val="10"/>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本次招募为公开招募，不收取任何报名、评审费用，仅通过本协会委托的代理机构招募，谨防诈骗。</w:t>
      </w:r>
    </w:p>
    <w:p w14:paraId="50330F57" w14:textId="77777777" w:rsidR="00E85D70" w:rsidRDefault="00000000">
      <w:pPr>
        <w:numPr>
          <w:ilvl w:val="0"/>
          <w:numId w:val="10"/>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中国通信企业协会对本次招募工作拥有最终解释权，若因政策调整、工作需要需变更招募要求/评审标准，将通过协会官方网站发布通知。</w:t>
      </w:r>
    </w:p>
    <w:p w14:paraId="51E060C9" w14:textId="77777777" w:rsidR="00E85D70" w:rsidRDefault="00000000">
      <w:pPr>
        <w:numPr>
          <w:ilvl w:val="0"/>
          <w:numId w:val="10"/>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申请人须严格遵守国家法律法规及廉洁从业相关规定，不得向我单位工作人员提供任何形式的贿赂、回扣、礼品、宴请等不正当利益，一经发现，立即取消其申请/入围资格，列入我单位供应商黑名单，3年内不得参与我单位任何采购项目。</w:t>
      </w:r>
    </w:p>
    <w:p w14:paraId="27EDD33E" w14:textId="77777777" w:rsidR="00E85D70" w:rsidRDefault="00000000">
      <w:pPr>
        <w:numPr>
          <w:ilvl w:val="0"/>
          <w:numId w:val="10"/>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申请人应对所提供的全部材料的真实性、合法性、有效性负责，一经发现弄虚作假，立即取消其资格，并承担相应法律责任。</w:t>
      </w:r>
    </w:p>
    <w:p w14:paraId="69CDAB4A" w14:textId="77777777" w:rsidR="00E85D70" w:rsidRDefault="00000000">
      <w:pPr>
        <w:numPr>
          <w:ilvl w:val="0"/>
          <w:numId w:val="10"/>
        </w:num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本次招募的最终解释权归中国通信企业协会所有，本协会有权根据实际情况调整、终止本次招募，无需向申请人承担任何责任。</w:t>
      </w:r>
    </w:p>
    <w:p w14:paraId="123137D0" w14:textId="77777777" w:rsidR="00E85D70" w:rsidRDefault="00000000">
      <w:pPr>
        <w:spacing w:line="48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附件：中国通信企业协会会务服务供应商申请表</w:t>
      </w:r>
    </w:p>
    <w:p w14:paraId="0536D8B2" w14:textId="77777777" w:rsidR="00E85D70" w:rsidRDefault="00000000">
      <w:pPr>
        <w:spacing w:line="480" w:lineRule="auto"/>
        <w:ind w:firstLineChars="200" w:firstLine="640"/>
        <w:jc w:val="center"/>
        <w:rPr>
          <w:rFonts w:ascii="仿宋" w:eastAsia="仿宋" w:hAnsi="仿宋" w:cs="宋体" w:hint="eastAsia"/>
          <w:sz w:val="32"/>
          <w:szCs w:val="32"/>
        </w:rPr>
      </w:pPr>
      <w:r>
        <w:rPr>
          <w:rFonts w:ascii="仿宋" w:eastAsia="仿宋" w:hAnsi="仿宋" w:cs="宋体" w:hint="eastAsia"/>
          <w:sz w:val="32"/>
          <w:szCs w:val="32"/>
        </w:rPr>
        <w:t xml:space="preserve">                中国通信企业协会</w:t>
      </w:r>
    </w:p>
    <w:p w14:paraId="2423C5A2" w14:textId="77777777" w:rsidR="00E85D70" w:rsidRDefault="00000000">
      <w:pPr>
        <w:spacing w:line="480" w:lineRule="auto"/>
        <w:ind w:firstLineChars="200" w:firstLine="640"/>
        <w:jc w:val="center"/>
      </w:pPr>
      <w:r>
        <w:rPr>
          <w:rFonts w:ascii="仿宋" w:eastAsia="仿宋" w:hAnsi="仿宋" w:cs="宋体" w:hint="eastAsia"/>
          <w:sz w:val="32"/>
          <w:szCs w:val="32"/>
        </w:rPr>
        <w:t xml:space="preserve">                2026年3月27日</w:t>
      </w:r>
    </w:p>
    <w:p w14:paraId="0B61AEB2" w14:textId="77777777" w:rsidR="00E85D70" w:rsidRDefault="00E85D70">
      <w:pPr>
        <w:spacing w:line="500" w:lineRule="exact"/>
        <w:ind w:firstLineChars="300" w:firstLine="960"/>
        <w:rPr>
          <w:rFonts w:ascii="仿宋" w:eastAsia="仿宋" w:hAnsi="仿宋" w:hint="eastAsia"/>
          <w:sz w:val="32"/>
          <w:szCs w:val="32"/>
        </w:rPr>
      </w:pPr>
    </w:p>
    <w:p w14:paraId="3D77AA25" w14:textId="77777777" w:rsidR="00E85D70" w:rsidRDefault="00E85D70">
      <w:pPr>
        <w:spacing w:line="500" w:lineRule="exact"/>
        <w:rPr>
          <w:rFonts w:ascii="仿宋" w:eastAsia="仿宋" w:hAnsi="仿宋" w:hint="eastAsia"/>
          <w:sz w:val="32"/>
          <w:szCs w:val="32"/>
        </w:rPr>
        <w:sectPr w:rsidR="00E85D70">
          <w:footerReference w:type="default" r:id="rId10"/>
          <w:pgSz w:w="11906" w:h="16838"/>
          <w:pgMar w:top="1440" w:right="1418" w:bottom="1440" w:left="1418" w:header="851" w:footer="992" w:gutter="0"/>
          <w:cols w:space="720"/>
          <w:docGrid w:type="lines" w:linePitch="312"/>
        </w:sectPr>
      </w:pPr>
    </w:p>
    <w:p w14:paraId="32C73239" w14:textId="77777777" w:rsidR="00E85D70" w:rsidRDefault="00000000">
      <w:pPr>
        <w:rPr>
          <w:rFonts w:ascii="黑体" w:eastAsia="黑体" w:hAnsi="黑体" w:hint="eastAsia"/>
          <w:spacing w:val="8"/>
          <w:sz w:val="32"/>
          <w:szCs w:val="32"/>
        </w:rPr>
      </w:pPr>
      <w:r>
        <w:rPr>
          <w:rFonts w:ascii="黑体" w:eastAsia="黑体" w:hAnsi="黑体" w:hint="eastAsia"/>
          <w:spacing w:val="8"/>
          <w:sz w:val="32"/>
          <w:szCs w:val="32"/>
        </w:rPr>
        <w:lastRenderedPageBreak/>
        <w:t>附件1</w:t>
      </w:r>
    </w:p>
    <w:p w14:paraId="1EDE73F3" w14:textId="77777777" w:rsidR="00E85D70" w:rsidRDefault="00000000">
      <w:pPr>
        <w:snapToGrid w:val="0"/>
        <w:jc w:val="center"/>
        <w:rPr>
          <w:rFonts w:ascii="宋体" w:hAnsi="宋体" w:hint="eastAsia"/>
          <w:b/>
          <w:color w:val="000000" w:themeColor="text1"/>
          <w:sz w:val="36"/>
          <w:szCs w:val="36"/>
        </w:rPr>
      </w:pPr>
      <w:r>
        <w:rPr>
          <w:rFonts w:ascii="宋体" w:hAnsi="宋体" w:hint="eastAsia"/>
          <w:b/>
          <w:color w:val="000000" w:themeColor="text1"/>
          <w:sz w:val="36"/>
          <w:szCs w:val="36"/>
        </w:rPr>
        <w:t>中国通信企业协会会务服务供应商申请表</w:t>
      </w:r>
    </w:p>
    <w:p w14:paraId="5712F071" w14:textId="77777777" w:rsidR="00E85D70" w:rsidRDefault="00E85D70">
      <w:pPr>
        <w:snapToGrid w:val="0"/>
        <w:jc w:val="left"/>
        <w:rPr>
          <w:rFonts w:ascii="宋体" w:hAnsi="宋体" w:hint="eastAsia"/>
          <w:b/>
          <w:color w:val="000000" w:themeColor="text1"/>
          <w:sz w:val="36"/>
          <w:szCs w:val="36"/>
        </w:rPr>
      </w:pPr>
    </w:p>
    <w:p w14:paraId="0C9EFD9D" w14:textId="77777777" w:rsidR="00E85D70" w:rsidRDefault="00000000">
      <w:pPr>
        <w:snapToGrid w:val="0"/>
        <w:ind w:firstLineChars="200" w:firstLine="422"/>
        <w:jc w:val="left"/>
        <w:rPr>
          <w:b/>
          <w:szCs w:val="21"/>
        </w:rPr>
      </w:pPr>
      <w:r>
        <w:rPr>
          <w:rFonts w:hint="eastAsia"/>
          <w:b/>
          <w:szCs w:val="21"/>
        </w:rPr>
        <w:t>供应商单位（盖章）：</w:t>
      </w:r>
      <w:r>
        <w:rPr>
          <w:rFonts w:hint="eastAsia"/>
          <w:b/>
          <w:szCs w:val="21"/>
        </w:rPr>
        <w:t xml:space="preserve">                             </w:t>
      </w:r>
      <w:r>
        <w:rPr>
          <w:rFonts w:hint="eastAsia"/>
          <w:b/>
          <w:szCs w:val="21"/>
        </w:rPr>
        <w:t>申报日期：</w:t>
      </w:r>
      <w:r>
        <w:rPr>
          <w:rFonts w:hint="eastAsia"/>
          <w:b/>
          <w:szCs w:val="21"/>
        </w:rPr>
        <w:t xml:space="preserve">     </w:t>
      </w:r>
      <w:r>
        <w:rPr>
          <w:rFonts w:hint="eastAsia"/>
          <w:b/>
          <w:szCs w:val="21"/>
        </w:rPr>
        <w:t>年</w:t>
      </w:r>
      <w:r>
        <w:rPr>
          <w:rFonts w:hint="eastAsia"/>
          <w:b/>
          <w:szCs w:val="21"/>
        </w:rPr>
        <w:t xml:space="preserve">  </w:t>
      </w:r>
      <w:r>
        <w:rPr>
          <w:rFonts w:hint="eastAsia"/>
          <w:b/>
          <w:szCs w:val="21"/>
        </w:rPr>
        <w:t>月</w:t>
      </w:r>
      <w:r>
        <w:rPr>
          <w:rFonts w:hint="eastAsia"/>
          <w:b/>
          <w:szCs w:val="21"/>
        </w:rPr>
        <w:t xml:space="preserve">  </w:t>
      </w:r>
      <w:r>
        <w:rPr>
          <w:rFonts w:hint="eastAsia"/>
          <w:b/>
          <w:szCs w:val="21"/>
        </w:rPr>
        <w:t>日</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66"/>
        <w:gridCol w:w="1070"/>
        <w:gridCol w:w="837"/>
        <w:gridCol w:w="1034"/>
        <w:gridCol w:w="1298"/>
        <w:gridCol w:w="1495"/>
      </w:tblGrid>
      <w:tr w:rsidR="00E85D70" w14:paraId="6B6DF4D3" w14:textId="77777777">
        <w:trPr>
          <w:cantSplit/>
          <w:trHeight w:val="379"/>
          <w:jc w:val="center"/>
        </w:trPr>
        <w:tc>
          <w:tcPr>
            <w:tcW w:w="749" w:type="pct"/>
            <w:tcBorders>
              <w:top w:val="single" w:sz="4" w:space="0" w:color="auto"/>
              <w:left w:val="single" w:sz="4" w:space="0" w:color="auto"/>
              <w:bottom w:val="single" w:sz="4" w:space="0" w:color="auto"/>
              <w:right w:val="single" w:sz="4" w:space="0" w:color="auto"/>
            </w:tcBorders>
            <w:vAlign w:val="center"/>
          </w:tcPr>
          <w:p w14:paraId="4A742C5A" w14:textId="77777777" w:rsidR="00E85D70" w:rsidRDefault="00000000">
            <w:pPr>
              <w:jc w:val="center"/>
              <w:rPr>
                <w:szCs w:val="21"/>
              </w:rPr>
            </w:pPr>
            <w:r>
              <w:rPr>
                <w:szCs w:val="21"/>
              </w:rPr>
              <w:t>单位名称</w:t>
            </w:r>
          </w:p>
        </w:tc>
        <w:tc>
          <w:tcPr>
            <w:tcW w:w="4250" w:type="pct"/>
            <w:gridSpan w:val="6"/>
            <w:tcBorders>
              <w:top w:val="single" w:sz="4" w:space="0" w:color="auto"/>
              <w:left w:val="single" w:sz="4" w:space="0" w:color="auto"/>
              <w:bottom w:val="single" w:sz="4" w:space="0" w:color="auto"/>
              <w:right w:val="single" w:sz="4" w:space="0" w:color="auto"/>
            </w:tcBorders>
            <w:vAlign w:val="center"/>
          </w:tcPr>
          <w:p w14:paraId="65D65B00" w14:textId="77777777" w:rsidR="00E85D70" w:rsidRDefault="00E85D70">
            <w:pPr>
              <w:jc w:val="center"/>
              <w:rPr>
                <w:szCs w:val="21"/>
              </w:rPr>
            </w:pPr>
          </w:p>
        </w:tc>
      </w:tr>
      <w:tr w:rsidR="00E85D70" w14:paraId="5A27A00F" w14:textId="77777777">
        <w:trPr>
          <w:cantSplit/>
          <w:trHeight w:val="428"/>
          <w:jc w:val="center"/>
        </w:trPr>
        <w:tc>
          <w:tcPr>
            <w:tcW w:w="749" w:type="pct"/>
            <w:tcBorders>
              <w:top w:val="single" w:sz="4" w:space="0" w:color="auto"/>
              <w:left w:val="single" w:sz="4" w:space="0" w:color="auto"/>
              <w:bottom w:val="single" w:sz="4" w:space="0" w:color="auto"/>
              <w:right w:val="single" w:sz="4" w:space="0" w:color="auto"/>
            </w:tcBorders>
            <w:vAlign w:val="center"/>
          </w:tcPr>
          <w:p w14:paraId="74563D15" w14:textId="77777777" w:rsidR="00E85D70" w:rsidRDefault="00000000">
            <w:pPr>
              <w:jc w:val="center"/>
              <w:rPr>
                <w:szCs w:val="21"/>
              </w:rPr>
            </w:pPr>
            <w:r>
              <w:rPr>
                <w:szCs w:val="21"/>
              </w:rPr>
              <w:t>单位性质</w:t>
            </w:r>
          </w:p>
        </w:tc>
        <w:tc>
          <w:tcPr>
            <w:tcW w:w="4250" w:type="pct"/>
            <w:gridSpan w:val="6"/>
            <w:tcBorders>
              <w:top w:val="single" w:sz="4" w:space="0" w:color="auto"/>
              <w:left w:val="single" w:sz="4" w:space="0" w:color="auto"/>
              <w:bottom w:val="single" w:sz="4" w:space="0" w:color="auto"/>
              <w:right w:val="single" w:sz="4" w:space="0" w:color="auto"/>
            </w:tcBorders>
            <w:vAlign w:val="center"/>
          </w:tcPr>
          <w:p w14:paraId="2B724757" w14:textId="77777777" w:rsidR="00E85D70" w:rsidRDefault="00000000">
            <w:pPr>
              <w:jc w:val="center"/>
              <w:rPr>
                <w:szCs w:val="21"/>
              </w:rPr>
            </w:pPr>
            <w:r>
              <w:rPr>
                <w:rFonts w:hint="eastAsia"/>
                <w:szCs w:val="21"/>
              </w:rPr>
              <w:t>国有控股□</w:t>
            </w:r>
            <w:r>
              <w:rPr>
                <w:rFonts w:hint="eastAsia"/>
                <w:szCs w:val="21"/>
              </w:rPr>
              <w:t xml:space="preserve">   </w:t>
            </w:r>
            <w:r>
              <w:rPr>
                <w:rFonts w:hint="eastAsia"/>
                <w:szCs w:val="21"/>
              </w:rPr>
              <w:t>集体□</w:t>
            </w:r>
            <w:r>
              <w:rPr>
                <w:rFonts w:hint="eastAsia"/>
                <w:szCs w:val="21"/>
              </w:rPr>
              <w:t xml:space="preserve">   </w:t>
            </w:r>
            <w:r>
              <w:rPr>
                <w:rFonts w:hint="eastAsia"/>
                <w:szCs w:val="21"/>
              </w:rPr>
              <w:t>民营□</w:t>
            </w:r>
            <w:r>
              <w:rPr>
                <w:rFonts w:hint="eastAsia"/>
                <w:szCs w:val="21"/>
              </w:rPr>
              <w:t xml:space="preserve">  </w:t>
            </w:r>
            <w:r>
              <w:rPr>
                <w:rFonts w:hint="eastAsia"/>
                <w:szCs w:val="21"/>
              </w:rPr>
              <w:t>股份制□</w:t>
            </w:r>
            <w:r>
              <w:rPr>
                <w:rFonts w:hint="eastAsia"/>
                <w:szCs w:val="21"/>
              </w:rPr>
              <w:t xml:space="preserve">  </w:t>
            </w:r>
            <w:r>
              <w:rPr>
                <w:rFonts w:hint="eastAsia"/>
                <w:szCs w:val="21"/>
              </w:rPr>
              <w:t>中外合资□</w:t>
            </w:r>
            <w:r>
              <w:rPr>
                <w:rFonts w:hint="eastAsia"/>
                <w:szCs w:val="21"/>
              </w:rPr>
              <w:t xml:space="preserve">  </w:t>
            </w:r>
            <w:r>
              <w:rPr>
                <w:rFonts w:hint="eastAsia"/>
                <w:szCs w:val="21"/>
              </w:rPr>
              <w:t>其他□（请注明）</w:t>
            </w:r>
          </w:p>
        </w:tc>
      </w:tr>
      <w:tr w:rsidR="00E85D70" w14:paraId="3FF68CE5" w14:textId="77777777">
        <w:trPr>
          <w:cantSplit/>
          <w:trHeight w:val="450"/>
          <w:jc w:val="center"/>
        </w:trPr>
        <w:tc>
          <w:tcPr>
            <w:tcW w:w="749" w:type="pct"/>
            <w:tcBorders>
              <w:top w:val="single" w:sz="4" w:space="0" w:color="auto"/>
              <w:left w:val="single" w:sz="4" w:space="0" w:color="auto"/>
              <w:bottom w:val="single" w:sz="4" w:space="0" w:color="auto"/>
              <w:right w:val="single" w:sz="4" w:space="0" w:color="auto"/>
            </w:tcBorders>
            <w:vAlign w:val="center"/>
          </w:tcPr>
          <w:p w14:paraId="3D3435EB" w14:textId="77777777" w:rsidR="00E85D70" w:rsidRDefault="00000000">
            <w:pPr>
              <w:jc w:val="center"/>
              <w:rPr>
                <w:szCs w:val="21"/>
              </w:rPr>
            </w:pPr>
            <w:r>
              <w:rPr>
                <w:szCs w:val="21"/>
              </w:rPr>
              <w:t>单位地址</w:t>
            </w:r>
          </w:p>
        </w:tc>
        <w:tc>
          <w:tcPr>
            <w:tcW w:w="4250" w:type="pct"/>
            <w:gridSpan w:val="6"/>
            <w:tcBorders>
              <w:top w:val="single" w:sz="4" w:space="0" w:color="auto"/>
              <w:left w:val="single" w:sz="4" w:space="0" w:color="auto"/>
              <w:bottom w:val="single" w:sz="4" w:space="0" w:color="auto"/>
              <w:right w:val="single" w:sz="4" w:space="0" w:color="auto"/>
            </w:tcBorders>
            <w:vAlign w:val="center"/>
          </w:tcPr>
          <w:p w14:paraId="17054361" w14:textId="77777777" w:rsidR="00E85D70" w:rsidRDefault="00E85D70">
            <w:pPr>
              <w:jc w:val="center"/>
              <w:rPr>
                <w:szCs w:val="21"/>
              </w:rPr>
            </w:pPr>
          </w:p>
        </w:tc>
      </w:tr>
      <w:tr w:rsidR="00E85D70" w14:paraId="39EEFB27" w14:textId="77777777">
        <w:trPr>
          <w:cantSplit/>
          <w:trHeight w:val="340"/>
          <w:jc w:val="center"/>
        </w:trPr>
        <w:tc>
          <w:tcPr>
            <w:tcW w:w="749" w:type="pct"/>
            <w:vMerge w:val="restart"/>
            <w:tcBorders>
              <w:top w:val="single" w:sz="4" w:space="0" w:color="auto"/>
              <w:left w:val="single" w:sz="4" w:space="0" w:color="auto"/>
              <w:bottom w:val="single" w:sz="4" w:space="0" w:color="auto"/>
              <w:right w:val="single" w:sz="4" w:space="0" w:color="auto"/>
            </w:tcBorders>
            <w:vAlign w:val="center"/>
          </w:tcPr>
          <w:p w14:paraId="708810EB" w14:textId="77777777" w:rsidR="00E85D70" w:rsidRDefault="00000000">
            <w:pPr>
              <w:jc w:val="center"/>
              <w:rPr>
                <w:szCs w:val="21"/>
              </w:rPr>
            </w:pPr>
            <w:r>
              <w:rPr>
                <w:szCs w:val="21"/>
              </w:rPr>
              <w:t>联系人</w:t>
            </w:r>
          </w:p>
        </w:tc>
        <w:tc>
          <w:tcPr>
            <w:tcW w:w="769" w:type="pct"/>
            <w:vMerge w:val="restart"/>
            <w:tcBorders>
              <w:top w:val="single" w:sz="4" w:space="0" w:color="auto"/>
              <w:left w:val="single" w:sz="4" w:space="0" w:color="auto"/>
              <w:right w:val="single" w:sz="4" w:space="0" w:color="auto"/>
            </w:tcBorders>
            <w:vAlign w:val="center"/>
          </w:tcPr>
          <w:p w14:paraId="2EFDFE82" w14:textId="77777777" w:rsidR="00E85D70" w:rsidRDefault="00E85D70">
            <w:pPr>
              <w:jc w:val="center"/>
              <w:rPr>
                <w:szCs w:val="21"/>
              </w:rPr>
            </w:pPr>
          </w:p>
        </w:tc>
        <w:tc>
          <w:tcPr>
            <w:tcW w:w="650" w:type="pct"/>
            <w:tcBorders>
              <w:top w:val="single" w:sz="4" w:space="0" w:color="auto"/>
              <w:left w:val="single" w:sz="4" w:space="0" w:color="auto"/>
              <w:bottom w:val="single" w:sz="4" w:space="0" w:color="auto"/>
              <w:right w:val="single" w:sz="4" w:space="0" w:color="auto"/>
            </w:tcBorders>
            <w:vAlign w:val="center"/>
          </w:tcPr>
          <w:p w14:paraId="611993DF" w14:textId="77777777" w:rsidR="00E85D70" w:rsidRDefault="00000000">
            <w:pPr>
              <w:jc w:val="center"/>
              <w:rPr>
                <w:szCs w:val="21"/>
              </w:rPr>
            </w:pPr>
            <w:r>
              <w:rPr>
                <w:szCs w:val="21"/>
              </w:rPr>
              <w:t>办公电话</w:t>
            </w:r>
          </w:p>
        </w:tc>
        <w:tc>
          <w:tcPr>
            <w:tcW w:w="1136" w:type="pct"/>
            <w:gridSpan w:val="2"/>
            <w:tcBorders>
              <w:top w:val="single" w:sz="4" w:space="0" w:color="auto"/>
              <w:left w:val="single" w:sz="4" w:space="0" w:color="auto"/>
              <w:bottom w:val="single" w:sz="4" w:space="0" w:color="auto"/>
              <w:right w:val="single" w:sz="4" w:space="0" w:color="auto"/>
            </w:tcBorders>
            <w:vAlign w:val="center"/>
          </w:tcPr>
          <w:p w14:paraId="2D4AB944" w14:textId="77777777" w:rsidR="00E85D70" w:rsidRDefault="00E85D70">
            <w:pPr>
              <w:jc w:val="center"/>
              <w:rPr>
                <w:szCs w:val="21"/>
              </w:rPr>
            </w:pPr>
          </w:p>
        </w:tc>
        <w:tc>
          <w:tcPr>
            <w:tcW w:w="788" w:type="pct"/>
            <w:tcBorders>
              <w:top w:val="single" w:sz="4" w:space="0" w:color="auto"/>
              <w:left w:val="single" w:sz="4" w:space="0" w:color="auto"/>
              <w:bottom w:val="single" w:sz="4" w:space="0" w:color="auto"/>
              <w:right w:val="single" w:sz="4" w:space="0" w:color="auto"/>
            </w:tcBorders>
            <w:vAlign w:val="center"/>
          </w:tcPr>
          <w:p w14:paraId="26B224B8" w14:textId="77777777" w:rsidR="00E85D70" w:rsidRDefault="00000000">
            <w:pPr>
              <w:jc w:val="center"/>
              <w:rPr>
                <w:szCs w:val="21"/>
              </w:rPr>
            </w:pPr>
            <w:r>
              <w:rPr>
                <w:szCs w:val="21"/>
              </w:rPr>
              <w:t>传真电话</w:t>
            </w:r>
          </w:p>
        </w:tc>
        <w:tc>
          <w:tcPr>
            <w:tcW w:w="906" w:type="pct"/>
            <w:tcBorders>
              <w:top w:val="single" w:sz="4" w:space="0" w:color="auto"/>
              <w:left w:val="single" w:sz="4" w:space="0" w:color="auto"/>
              <w:bottom w:val="single" w:sz="4" w:space="0" w:color="auto"/>
              <w:right w:val="single" w:sz="4" w:space="0" w:color="auto"/>
            </w:tcBorders>
            <w:vAlign w:val="center"/>
          </w:tcPr>
          <w:p w14:paraId="1B377778" w14:textId="77777777" w:rsidR="00E85D70" w:rsidRDefault="00E85D70">
            <w:pPr>
              <w:jc w:val="center"/>
              <w:rPr>
                <w:szCs w:val="21"/>
              </w:rPr>
            </w:pPr>
          </w:p>
        </w:tc>
      </w:tr>
      <w:tr w:rsidR="00E85D70" w14:paraId="19C0B118" w14:textId="77777777">
        <w:trPr>
          <w:cantSplit/>
          <w:trHeight w:val="340"/>
          <w:jc w:val="center"/>
        </w:trPr>
        <w:tc>
          <w:tcPr>
            <w:tcW w:w="749" w:type="pct"/>
            <w:vMerge/>
            <w:tcBorders>
              <w:top w:val="single" w:sz="4" w:space="0" w:color="auto"/>
              <w:left w:val="single" w:sz="4" w:space="0" w:color="auto"/>
              <w:bottom w:val="single" w:sz="4" w:space="0" w:color="auto"/>
              <w:right w:val="single" w:sz="4" w:space="0" w:color="auto"/>
            </w:tcBorders>
            <w:vAlign w:val="center"/>
          </w:tcPr>
          <w:p w14:paraId="2025E8BA" w14:textId="77777777" w:rsidR="00E85D70" w:rsidRDefault="00E85D70">
            <w:pPr>
              <w:widowControl/>
              <w:jc w:val="left"/>
              <w:rPr>
                <w:szCs w:val="21"/>
              </w:rPr>
            </w:pPr>
          </w:p>
        </w:tc>
        <w:tc>
          <w:tcPr>
            <w:tcW w:w="769" w:type="pct"/>
            <w:vMerge/>
            <w:tcBorders>
              <w:left w:val="single" w:sz="4" w:space="0" w:color="auto"/>
              <w:bottom w:val="single" w:sz="4" w:space="0" w:color="auto"/>
              <w:right w:val="single" w:sz="4" w:space="0" w:color="auto"/>
            </w:tcBorders>
            <w:vAlign w:val="center"/>
          </w:tcPr>
          <w:p w14:paraId="695DEE13" w14:textId="77777777" w:rsidR="00E85D70" w:rsidRDefault="00E85D70">
            <w:pPr>
              <w:widowControl/>
              <w:jc w:val="left"/>
              <w:rPr>
                <w:szCs w:val="21"/>
              </w:rPr>
            </w:pPr>
          </w:p>
        </w:tc>
        <w:tc>
          <w:tcPr>
            <w:tcW w:w="650" w:type="pct"/>
            <w:tcBorders>
              <w:top w:val="single" w:sz="4" w:space="0" w:color="auto"/>
              <w:left w:val="single" w:sz="4" w:space="0" w:color="auto"/>
              <w:bottom w:val="single" w:sz="4" w:space="0" w:color="auto"/>
              <w:right w:val="single" w:sz="4" w:space="0" w:color="auto"/>
            </w:tcBorders>
            <w:vAlign w:val="center"/>
          </w:tcPr>
          <w:p w14:paraId="53834C2E" w14:textId="77777777" w:rsidR="00E85D70" w:rsidRDefault="00000000">
            <w:pPr>
              <w:jc w:val="center"/>
              <w:rPr>
                <w:szCs w:val="21"/>
              </w:rPr>
            </w:pPr>
            <w:r>
              <w:rPr>
                <w:szCs w:val="21"/>
              </w:rPr>
              <w:t>手</w:t>
            </w:r>
            <w:r>
              <w:rPr>
                <w:rFonts w:hint="eastAsia"/>
                <w:szCs w:val="21"/>
              </w:rPr>
              <w:t xml:space="preserve">    </w:t>
            </w:r>
            <w:r>
              <w:rPr>
                <w:szCs w:val="21"/>
              </w:rPr>
              <w:t>机</w:t>
            </w:r>
          </w:p>
        </w:tc>
        <w:tc>
          <w:tcPr>
            <w:tcW w:w="1136" w:type="pct"/>
            <w:gridSpan w:val="2"/>
            <w:tcBorders>
              <w:top w:val="single" w:sz="4" w:space="0" w:color="auto"/>
              <w:left w:val="single" w:sz="4" w:space="0" w:color="auto"/>
              <w:bottom w:val="single" w:sz="4" w:space="0" w:color="auto"/>
              <w:right w:val="single" w:sz="4" w:space="0" w:color="auto"/>
            </w:tcBorders>
            <w:vAlign w:val="center"/>
          </w:tcPr>
          <w:p w14:paraId="6F0E7586" w14:textId="77777777" w:rsidR="00E85D70" w:rsidRDefault="00E85D70">
            <w:pPr>
              <w:jc w:val="center"/>
              <w:rPr>
                <w:szCs w:val="21"/>
              </w:rPr>
            </w:pPr>
          </w:p>
        </w:tc>
        <w:tc>
          <w:tcPr>
            <w:tcW w:w="788" w:type="pct"/>
            <w:tcBorders>
              <w:top w:val="single" w:sz="4" w:space="0" w:color="auto"/>
              <w:left w:val="single" w:sz="4" w:space="0" w:color="auto"/>
              <w:bottom w:val="single" w:sz="4" w:space="0" w:color="auto"/>
              <w:right w:val="single" w:sz="4" w:space="0" w:color="auto"/>
            </w:tcBorders>
            <w:vAlign w:val="center"/>
          </w:tcPr>
          <w:p w14:paraId="18BF7657" w14:textId="77777777" w:rsidR="00E85D70" w:rsidRDefault="00000000">
            <w:pPr>
              <w:jc w:val="center"/>
              <w:rPr>
                <w:szCs w:val="21"/>
              </w:rPr>
            </w:pPr>
            <w:r>
              <w:rPr>
                <w:szCs w:val="21"/>
              </w:rPr>
              <w:t>电子邮箱</w:t>
            </w:r>
          </w:p>
        </w:tc>
        <w:tc>
          <w:tcPr>
            <w:tcW w:w="906" w:type="pct"/>
            <w:tcBorders>
              <w:top w:val="single" w:sz="4" w:space="0" w:color="auto"/>
              <w:left w:val="single" w:sz="4" w:space="0" w:color="auto"/>
              <w:bottom w:val="single" w:sz="4" w:space="0" w:color="auto"/>
              <w:right w:val="single" w:sz="4" w:space="0" w:color="auto"/>
            </w:tcBorders>
            <w:vAlign w:val="center"/>
          </w:tcPr>
          <w:p w14:paraId="042BA760" w14:textId="77777777" w:rsidR="00E85D70" w:rsidRDefault="00E85D70">
            <w:pPr>
              <w:jc w:val="center"/>
              <w:rPr>
                <w:szCs w:val="21"/>
              </w:rPr>
            </w:pPr>
          </w:p>
        </w:tc>
      </w:tr>
      <w:tr w:rsidR="00E85D70" w14:paraId="3AF383E6" w14:textId="77777777">
        <w:trPr>
          <w:cantSplit/>
          <w:trHeight w:val="567"/>
          <w:jc w:val="center"/>
        </w:trPr>
        <w:tc>
          <w:tcPr>
            <w:tcW w:w="749" w:type="pct"/>
            <w:vMerge w:val="restart"/>
            <w:tcBorders>
              <w:top w:val="single" w:sz="4" w:space="0" w:color="auto"/>
              <w:left w:val="single" w:sz="4" w:space="0" w:color="auto"/>
              <w:bottom w:val="single" w:sz="4" w:space="0" w:color="auto"/>
              <w:right w:val="single" w:sz="4" w:space="0" w:color="auto"/>
            </w:tcBorders>
            <w:vAlign w:val="center"/>
          </w:tcPr>
          <w:p w14:paraId="1056A76F" w14:textId="77777777" w:rsidR="00E85D70" w:rsidRDefault="00000000">
            <w:pPr>
              <w:jc w:val="center"/>
              <w:rPr>
                <w:szCs w:val="21"/>
              </w:rPr>
            </w:pPr>
            <w:r>
              <w:rPr>
                <w:rFonts w:hint="eastAsia"/>
                <w:szCs w:val="21"/>
              </w:rPr>
              <w:t>单位信息</w:t>
            </w:r>
          </w:p>
        </w:tc>
        <w:tc>
          <w:tcPr>
            <w:tcW w:w="769" w:type="pct"/>
            <w:tcBorders>
              <w:top w:val="single" w:sz="4" w:space="0" w:color="auto"/>
              <w:left w:val="single" w:sz="4" w:space="0" w:color="auto"/>
              <w:bottom w:val="single" w:sz="4" w:space="0" w:color="auto"/>
              <w:right w:val="single" w:sz="4" w:space="0" w:color="auto"/>
            </w:tcBorders>
            <w:vAlign w:val="center"/>
          </w:tcPr>
          <w:p w14:paraId="67620C43" w14:textId="77777777" w:rsidR="00E85D70" w:rsidRDefault="00000000">
            <w:pPr>
              <w:jc w:val="center"/>
              <w:rPr>
                <w:szCs w:val="21"/>
              </w:rPr>
            </w:pPr>
            <w:r>
              <w:rPr>
                <w:szCs w:val="21"/>
              </w:rPr>
              <w:t>成立时间</w:t>
            </w:r>
          </w:p>
        </w:tc>
        <w:tc>
          <w:tcPr>
            <w:tcW w:w="650" w:type="pct"/>
            <w:tcBorders>
              <w:top w:val="single" w:sz="4" w:space="0" w:color="auto"/>
              <w:left w:val="single" w:sz="4" w:space="0" w:color="auto"/>
              <w:bottom w:val="single" w:sz="4" w:space="0" w:color="auto"/>
              <w:right w:val="single" w:sz="4" w:space="0" w:color="auto"/>
            </w:tcBorders>
            <w:vAlign w:val="center"/>
          </w:tcPr>
          <w:p w14:paraId="377D565C" w14:textId="77777777" w:rsidR="00E85D70" w:rsidRDefault="00E85D70">
            <w:pPr>
              <w:jc w:val="center"/>
              <w:rPr>
                <w:szCs w:val="21"/>
              </w:rPr>
            </w:pPr>
          </w:p>
        </w:tc>
        <w:tc>
          <w:tcPr>
            <w:tcW w:w="508" w:type="pct"/>
            <w:tcBorders>
              <w:top w:val="single" w:sz="4" w:space="0" w:color="auto"/>
              <w:left w:val="single" w:sz="4" w:space="0" w:color="auto"/>
              <w:bottom w:val="single" w:sz="4" w:space="0" w:color="auto"/>
              <w:right w:val="single" w:sz="4" w:space="0" w:color="auto"/>
            </w:tcBorders>
            <w:vAlign w:val="center"/>
          </w:tcPr>
          <w:p w14:paraId="5E66D01A" w14:textId="77777777" w:rsidR="00E85D70" w:rsidRDefault="00000000">
            <w:pPr>
              <w:jc w:val="center"/>
              <w:rPr>
                <w:szCs w:val="21"/>
              </w:rPr>
            </w:pPr>
            <w:r>
              <w:rPr>
                <w:rFonts w:hint="eastAsia"/>
                <w:szCs w:val="21"/>
              </w:rPr>
              <w:t>法定代表人</w:t>
            </w:r>
          </w:p>
        </w:tc>
        <w:tc>
          <w:tcPr>
            <w:tcW w:w="628" w:type="pct"/>
            <w:tcBorders>
              <w:top w:val="single" w:sz="4" w:space="0" w:color="auto"/>
              <w:left w:val="single" w:sz="4" w:space="0" w:color="auto"/>
              <w:bottom w:val="single" w:sz="4" w:space="0" w:color="auto"/>
              <w:right w:val="single" w:sz="4" w:space="0" w:color="auto"/>
            </w:tcBorders>
            <w:vAlign w:val="center"/>
          </w:tcPr>
          <w:p w14:paraId="294A56A1" w14:textId="77777777" w:rsidR="00E85D70" w:rsidRDefault="00E85D70">
            <w:pPr>
              <w:jc w:val="center"/>
              <w:rPr>
                <w:szCs w:val="21"/>
              </w:rPr>
            </w:pPr>
          </w:p>
        </w:tc>
        <w:tc>
          <w:tcPr>
            <w:tcW w:w="788" w:type="pct"/>
            <w:tcBorders>
              <w:top w:val="single" w:sz="4" w:space="0" w:color="auto"/>
              <w:left w:val="single" w:sz="4" w:space="0" w:color="auto"/>
              <w:bottom w:val="single" w:sz="4" w:space="0" w:color="auto"/>
              <w:right w:val="single" w:sz="4" w:space="0" w:color="auto"/>
            </w:tcBorders>
            <w:vAlign w:val="center"/>
          </w:tcPr>
          <w:p w14:paraId="23EA2885" w14:textId="77777777" w:rsidR="00E85D70" w:rsidRDefault="00000000">
            <w:pPr>
              <w:jc w:val="center"/>
              <w:rPr>
                <w:szCs w:val="21"/>
              </w:rPr>
            </w:pPr>
            <w:r>
              <w:rPr>
                <w:szCs w:val="21"/>
              </w:rPr>
              <w:t>法人电话</w:t>
            </w:r>
          </w:p>
        </w:tc>
        <w:tc>
          <w:tcPr>
            <w:tcW w:w="906" w:type="pct"/>
            <w:tcBorders>
              <w:top w:val="single" w:sz="4" w:space="0" w:color="auto"/>
              <w:left w:val="single" w:sz="4" w:space="0" w:color="auto"/>
              <w:bottom w:val="single" w:sz="4" w:space="0" w:color="auto"/>
              <w:right w:val="single" w:sz="4" w:space="0" w:color="auto"/>
            </w:tcBorders>
            <w:vAlign w:val="center"/>
          </w:tcPr>
          <w:p w14:paraId="69213B79" w14:textId="77777777" w:rsidR="00E85D70" w:rsidRDefault="00E85D70">
            <w:pPr>
              <w:jc w:val="center"/>
              <w:rPr>
                <w:szCs w:val="21"/>
              </w:rPr>
            </w:pPr>
          </w:p>
        </w:tc>
      </w:tr>
      <w:tr w:rsidR="00E85D70" w14:paraId="5081A9E9" w14:textId="77777777">
        <w:trPr>
          <w:cantSplit/>
          <w:trHeight w:val="757"/>
          <w:jc w:val="center"/>
        </w:trPr>
        <w:tc>
          <w:tcPr>
            <w:tcW w:w="749" w:type="pct"/>
            <w:vMerge/>
            <w:tcBorders>
              <w:top w:val="single" w:sz="4" w:space="0" w:color="auto"/>
              <w:left w:val="single" w:sz="4" w:space="0" w:color="auto"/>
              <w:bottom w:val="single" w:sz="4" w:space="0" w:color="auto"/>
              <w:right w:val="single" w:sz="4" w:space="0" w:color="auto"/>
            </w:tcBorders>
            <w:vAlign w:val="center"/>
          </w:tcPr>
          <w:p w14:paraId="2B17DA75" w14:textId="77777777" w:rsidR="00E85D70" w:rsidRDefault="00E85D70">
            <w:pPr>
              <w:widowControl/>
              <w:jc w:val="left"/>
              <w:rPr>
                <w:szCs w:val="21"/>
              </w:rPr>
            </w:pPr>
          </w:p>
        </w:tc>
        <w:tc>
          <w:tcPr>
            <w:tcW w:w="769" w:type="pct"/>
            <w:tcBorders>
              <w:top w:val="single" w:sz="4" w:space="0" w:color="auto"/>
              <w:left w:val="single" w:sz="4" w:space="0" w:color="auto"/>
              <w:bottom w:val="single" w:sz="4" w:space="0" w:color="auto"/>
              <w:right w:val="single" w:sz="4" w:space="0" w:color="auto"/>
            </w:tcBorders>
            <w:vAlign w:val="center"/>
          </w:tcPr>
          <w:p w14:paraId="4D24946B" w14:textId="77777777" w:rsidR="00E85D70" w:rsidRDefault="00000000">
            <w:pPr>
              <w:jc w:val="center"/>
              <w:rPr>
                <w:szCs w:val="21"/>
              </w:rPr>
            </w:pPr>
            <w:r>
              <w:rPr>
                <w:szCs w:val="21"/>
              </w:rPr>
              <w:t>主营范围</w:t>
            </w: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0F5EA584" w14:textId="77777777" w:rsidR="00E85D70" w:rsidRDefault="00E85D70">
            <w:pPr>
              <w:jc w:val="center"/>
              <w:rPr>
                <w:szCs w:val="21"/>
              </w:rPr>
            </w:pPr>
          </w:p>
        </w:tc>
        <w:tc>
          <w:tcPr>
            <w:tcW w:w="628" w:type="pct"/>
            <w:tcBorders>
              <w:top w:val="single" w:sz="4" w:space="0" w:color="auto"/>
              <w:left w:val="single" w:sz="4" w:space="0" w:color="auto"/>
              <w:bottom w:val="single" w:sz="4" w:space="0" w:color="auto"/>
              <w:right w:val="single" w:sz="4" w:space="0" w:color="auto"/>
            </w:tcBorders>
            <w:vAlign w:val="center"/>
          </w:tcPr>
          <w:p w14:paraId="3D0067DC" w14:textId="77777777" w:rsidR="00E85D70" w:rsidRDefault="00000000">
            <w:pPr>
              <w:jc w:val="center"/>
              <w:rPr>
                <w:szCs w:val="21"/>
              </w:rPr>
            </w:pPr>
            <w:r>
              <w:rPr>
                <w:szCs w:val="21"/>
              </w:rPr>
              <w:t>公司地址</w:t>
            </w:r>
          </w:p>
        </w:tc>
        <w:tc>
          <w:tcPr>
            <w:tcW w:w="1694" w:type="pct"/>
            <w:gridSpan w:val="2"/>
            <w:tcBorders>
              <w:top w:val="single" w:sz="4" w:space="0" w:color="auto"/>
              <w:left w:val="single" w:sz="4" w:space="0" w:color="auto"/>
              <w:right w:val="single" w:sz="4" w:space="0" w:color="auto"/>
            </w:tcBorders>
            <w:vAlign w:val="center"/>
          </w:tcPr>
          <w:p w14:paraId="539D3185" w14:textId="77777777" w:rsidR="00E85D70" w:rsidRDefault="00E85D70">
            <w:pPr>
              <w:jc w:val="center"/>
              <w:rPr>
                <w:szCs w:val="21"/>
              </w:rPr>
            </w:pPr>
          </w:p>
        </w:tc>
      </w:tr>
      <w:tr w:rsidR="00E85D70" w14:paraId="5CE703EF" w14:textId="77777777">
        <w:trPr>
          <w:cantSplit/>
          <w:trHeight w:val="180"/>
          <w:jc w:val="center"/>
        </w:trPr>
        <w:tc>
          <w:tcPr>
            <w:tcW w:w="749" w:type="pct"/>
            <w:vMerge/>
            <w:tcBorders>
              <w:top w:val="single" w:sz="4" w:space="0" w:color="auto"/>
              <w:left w:val="single" w:sz="4" w:space="0" w:color="auto"/>
              <w:bottom w:val="single" w:sz="4" w:space="0" w:color="auto"/>
              <w:right w:val="single" w:sz="4" w:space="0" w:color="auto"/>
            </w:tcBorders>
            <w:vAlign w:val="center"/>
          </w:tcPr>
          <w:p w14:paraId="19602D62" w14:textId="77777777" w:rsidR="00E85D70" w:rsidRDefault="00E85D70">
            <w:pPr>
              <w:widowControl/>
              <w:jc w:val="left"/>
              <w:rPr>
                <w:szCs w:val="21"/>
              </w:rPr>
            </w:pPr>
          </w:p>
        </w:tc>
        <w:tc>
          <w:tcPr>
            <w:tcW w:w="769" w:type="pct"/>
            <w:tcBorders>
              <w:top w:val="single" w:sz="4" w:space="0" w:color="auto"/>
              <w:left w:val="single" w:sz="4" w:space="0" w:color="auto"/>
              <w:bottom w:val="single" w:sz="4" w:space="0" w:color="auto"/>
              <w:right w:val="single" w:sz="4" w:space="0" w:color="auto"/>
            </w:tcBorders>
            <w:vAlign w:val="center"/>
          </w:tcPr>
          <w:p w14:paraId="19B9C4FF" w14:textId="77777777" w:rsidR="00E85D70" w:rsidRDefault="00000000">
            <w:pPr>
              <w:rPr>
                <w:szCs w:val="21"/>
              </w:rPr>
            </w:pPr>
            <w:r>
              <w:rPr>
                <w:szCs w:val="21"/>
              </w:rPr>
              <w:t>统一社会信用代码</w:t>
            </w:r>
          </w:p>
        </w:tc>
        <w:tc>
          <w:tcPr>
            <w:tcW w:w="1158" w:type="pct"/>
            <w:gridSpan w:val="2"/>
            <w:tcBorders>
              <w:top w:val="single" w:sz="4" w:space="0" w:color="auto"/>
              <w:left w:val="single" w:sz="4" w:space="0" w:color="auto"/>
              <w:right w:val="single" w:sz="4" w:space="0" w:color="auto"/>
            </w:tcBorders>
            <w:vAlign w:val="center"/>
          </w:tcPr>
          <w:p w14:paraId="06C72D8D" w14:textId="77777777" w:rsidR="00E85D70" w:rsidRDefault="00E85D70">
            <w:pPr>
              <w:jc w:val="center"/>
              <w:rPr>
                <w:szCs w:val="21"/>
              </w:rPr>
            </w:pPr>
          </w:p>
        </w:tc>
        <w:tc>
          <w:tcPr>
            <w:tcW w:w="1416" w:type="pct"/>
            <w:gridSpan w:val="2"/>
            <w:tcBorders>
              <w:top w:val="single" w:sz="4" w:space="0" w:color="auto"/>
              <w:left w:val="single" w:sz="4" w:space="0" w:color="auto"/>
              <w:right w:val="single" w:sz="4" w:space="0" w:color="auto"/>
            </w:tcBorders>
            <w:vAlign w:val="center"/>
          </w:tcPr>
          <w:p w14:paraId="222B3591" w14:textId="77777777" w:rsidR="00E85D70" w:rsidRDefault="00000000">
            <w:pPr>
              <w:jc w:val="center"/>
              <w:rPr>
                <w:szCs w:val="21"/>
              </w:rPr>
            </w:pPr>
            <w:r>
              <w:rPr>
                <w:szCs w:val="21"/>
              </w:rPr>
              <w:t>注册资本（万元）</w:t>
            </w:r>
          </w:p>
        </w:tc>
        <w:tc>
          <w:tcPr>
            <w:tcW w:w="906" w:type="pct"/>
            <w:tcBorders>
              <w:left w:val="single" w:sz="4" w:space="0" w:color="auto"/>
              <w:right w:val="single" w:sz="4" w:space="0" w:color="auto"/>
            </w:tcBorders>
            <w:vAlign w:val="center"/>
          </w:tcPr>
          <w:p w14:paraId="6EB2D01E" w14:textId="77777777" w:rsidR="00E85D70" w:rsidRDefault="00E85D70">
            <w:pPr>
              <w:jc w:val="center"/>
              <w:rPr>
                <w:szCs w:val="21"/>
              </w:rPr>
            </w:pPr>
          </w:p>
        </w:tc>
      </w:tr>
      <w:tr w:rsidR="00E85D70" w14:paraId="460CFCAD" w14:textId="77777777">
        <w:trPr>
          <w:cantSplit/>
          <w:trHeight w:val="2658"/>
          <w:jc w:val="center"/>
        </w:trPr>
        <w:tc>
          <w:tcPr>
            <w:tcW w:w="749" w:type="pct"/>
            <w:tcBorders>
              <w:top w:val="single" w:sz="4" w:space="0" w:color="auto"/>
              <w:left w:val="single" w:sz="4" w:space="0" w:color="auto"/>
              <w:bottom w:val="single" w:sz="4" w:space="0" w:color="auto"/>
              <w:right w:val="single" w:sz="4" w:space="0" w:color="auto"/>
            </w:tcBorders>
            <w:vAlign w:val="center"/>
          </w:tcPr>
          <w:p w14:paraId="258EDD8A" w14:textId="77777777" w:rsidR="00E85D70" w:rsidRDefault="00000000">
            <w:pPr>
              <w:rPr>
                <w:szCs w:val="21"/>
              </w:rPr>
            </w:pPr>
            <w:r>
              <w:rPr>
                <w:rFonts w:hint="eastAsia"/>
                <w:szCs w:val="21"/>
              </w:rPr>
              <w:t>2023</w:t>
            </w:r>
            <w:r>
              <w:rPr>
                <w:rFonts w:hint="eastAsia"/>
                <w:szCs w:val="21"/>
              </w:rPr>
              <w:t>年起主办或</w:t>
            </w:r>
            <w:r>
              <w:rPr>
                <w:szCs w:val="21"/>
              </w:rPr>
              <w:t>承办大型活动情况</w:t>
            </w:r>
            <w:r>
              <w:rPr>
                <w:rFonts w:hint="eastAsia"/>
                <w:szCs w:val="21"/>
              </w:rPr>
              <w:t>（写明会议名称即可）</w:t>
            </w:r>
          </w:p>
        </w:tc>
        <w:tc>
          <w:tcPr>
            <w:tcW w:w="4250" w:type="pct"/>
            <w:gridSpan w:val="6"/>
            <w:tcBorders>
              <w:top w:val="single" w:sz="4" w:space="0" w:color="auto"/>
              <w:left w:val="single" w:sz="4" w:space="0" w:color="auto"/>
              <w:bottom w:val="single" w:sz="4" w:space="0" w:color="auto"/>
              <w:right w:val="single" w:sz="4" w:space="0" w:color="auto"/>
            </w:tcBorders>
            <w:vAlign w:val="center"/>
          </w:tcPr>
          <w:p w14:paraId="74D5B851" w14:textId="77777777" w:rsidR="00E85D70" w:rsidRDefault="00E85D70">
            <w:pPr>
              <w:jc w:val="center"/>
              <w:rPr>
                <w:szCs w:val="21"/>
              </w:rPr>
            </w:pPr>
          </w:p>
        </w:tc>
      </w:tr>
      <w:tr w:rsidR="00E85D70" w14:paraId="46E39B82" w14:textId="77777777">
        <w:trPr>
          <w:cantSplit/>
          <w:trHeight w:val="1095"/>
          <w:jc w:val="center"/>
        </w:trPr>
        <w:tc>
          <w:tcPr>
            <w:tcW w:w="749" w:type="pct"/>
            <w:tcBorders>
              <w:top w:val="single" w:sz="4" w:space="0" w:color="auto"/>
              <w:left w:val="single" w:sz="4" w:space="0" w:color="auto"/>
              <w:bottom w:val="single" w:sz="4" w:space="0" w:color="auto"/>
              <w:right w:val="single" w:sz="4" w:space="0" w:color="auto"/>
            </w:tcBorders>
            <w:vAlign w:val="center"/>
          </w:tcPr>
          <w:p w14:paraId="7B465F6C" w14:textId="77777777" w:rsidR="00E85D70" w:rsidRDefault="00000000">
            <w:pPr>
              <w:rPr>
                <w:szCs w:val="21"/>
              </w:rPr>
            </w:pPr>
            <w:r>
              <w:rPr>
                <w:szCs w:val="21"/>
              </w:rPr>
              <w:t>申报单位</w:t>
            </w:r>
          </w:p>
          <w:p w14:paraId="55C7A59F" w14:textId="77777777" w:rsidR="00E85D70" w:rsidRDefault="00000000">
            <w:pPr>
              <w:rPr>
                <w:szCs w:val="21"/>
              </w:rPr>
            </w:pPr>
            <w:r>
              <w:rPr>
                <w:szCs w:val="21"/>
              </w:rPr>
              <w:t>曾获荣誉</w:t>
            </w:r>
          </w:p>
        </w:tc>
        <w:tc>
          <w:tcPr>
            <w:tcW w:w="4250" w:type="pct"/>
            <w:gridSpan w:val="6"/>
            <w:tcBorders>
              <w:top w:val="single" w:sz="4" w:space="0" w:color="auto"/>
              <w:left w:val="single" w:sz="4" w:space="0" w:color="auto"/>
              <w:bottom w:val="single" w:sz="4" w:space="0" w:color="auto"/>
              <w:right w:val="single" w:sz="4" w:space="0" w:color="auto"/>
            </w:tcBorders>
            <w:vAlign w:val="center"/>
          </w:tcPr>
          <w:p w14:paraId="6729BA79" w14:textId="77777777" w:rsidR="00E85D70" w:rsidRDefault="00E85D70">
            <w:pPr>
              <w:jc w:val="center"/>
              <w:rPr>
                <w:szCs w:val="21"/>
              </w:rPr>
            </w:pPr>
          </w:p>
        </w:tc>
      </w:tr>
      <w:tr w:rsidR="00E85D70" w14:paraId="6D1F56B9" w14:textId="77777777">
        <w:trPr>
          <w:cantSplit/>
          <w:trHeight w:val="3148"/>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4D1A51E" w14:textId="77777777" w:rsidR="00E85D70" w:rsidRDefault="00000000">
            <w:pPr>
              <w:ind w:firstLineChars="200" w:firstLine="420"/>
              <w:rPr>
                <w:szCs w:val="21"/>
              </w:rPr>
            </w:pPr>
            <w:r>
              <w:rPr>
                <w:szCs w:val="21"/>
              </w:rPr>
              <w:t>本单位承诺对提交的项目申报材料的真实性、有效性、完整性负责。如隐瞒有关情况或提供任何虚假材料，愿意承担一切法律责任。</w:t>
            </w:r>
          </w:p>
          <w:p w14:paraId="19B8300A" w14:textId="77777777" w:rsidR="00E85D70" w:rsidRDefault="00E85D70">
            <w:pPr>
              <w:ind w:firstLineChars="2200" w:firstLine="4620"/>
              <w:rPr>
                <w:szCs w:val="21"/>
              </w:rPr>
            </w:pPr>
          </w:p>
          <w:p w14:paraId="4A17B5B1" w14:textId="77777777" w:rsidR="00E85D70" w:rsidRDefault="00E85D70">
            <w:pPr>
              <w:ind w:firstLineChars="2200" w:firstLine="4620"/>
              <w:rPr>
                <w:szCs w:val="21"/>
              </w:rPr>
            </w:pPr>
          </w:p>
          <w:p w14:paraId="0AA21AC6" w14:textId="77777777" w:rsidR="00E85D70" w:rsidRDefault="00000000">
            <w:pPr>
              <w:ind w:firstLineChars="200" w:firstLine="420"/>
              <w:rPr>
                <w:szCs w:val="21"/>
              </w:rPr>
            </w:pPr>
            <w:r>
              <w:rPr>
                <w:szCs w:val="21"/>
              </w:rPr>
              <w:t>法人代表（签字）：</w:t>
            </w:r>
          </w:p>
          <w:p w14:paraId="07E9DEBF" w14:textId="77777777" w:rsidR="00E85D70" w:rsidRDefault="00E85D70">
            <w:pPr>
              <w:ind w:firstLineChars="200" w:firstLine="420"/>
              <w:rPr>
                <w:szCs w:val="21"/>
              </w:rPr>
            </w:pPr>
          </w:p>
          <w:p w14:paraId="3212FD6F" w14:textId="77777777" w:rsidR="00E85D70" w:rsidRDefault="00E85D70">
            <w:pPr>
              <w:ind w:firstLineChars="2200" w:firstLine="4620"/>
              <w:rPr>
                <w:szCs w:val="21"/>
              </w:rPr>
            </w:pPr>
          </w:p>
          <w:p w14:paraId="1D916012" w14:textId="77777777" w:rsidR="00E85D70" w:rsidRDefault="00000000">
            <w:pPr>
              <w:ind w:firstLineChars="200" w:firstLine="420"/>
              <w:jc w:val="center"/>
              <w:rPr>
                <w:szCs w:val="21"/>
              </w:rPr>
            </w:pP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14:paraId="664EDC49" w14:textId="77777777" w:rsidR="00E85D70" w:rsidRDefault="00E85D70">
      <w:pPr>
        <w:pStyle w:val="20"/>
        <w:ind w:leftChars="0" w:left="0" w:firstLineChars="0" w:firstLine="0"/>
        <w:rPr>
          <w:rFonts w:ascii="仿宋" w:eastAsia="仿宋" w:hAnsi="仿宋" w:cs="宋体" w:hint="eastAsia"/>
          <w:color w:val="000000"/>
          <w:kern w:val="0"/>
          <w:sz w:val="24"/>
        </w:rPr>
      </w:pPr>
    </w:p>
    <w:bookmarkEnd w:id="0"/>
    <w:p w14:paraId="22EA1924" w14:textId="77777777" w:rsidR="00E85D70" w:rsidRPr="008F2AD0" w:rsidRDefault="00E85D70">
      <w:pPr>
        <w:spacing w:line="20" w:lineRule="exact"/>
        <w:rPr>
          <w:rFonts w:ascii="宋体" w:hAnsi="宋体" w:hint="eastAsia"/>
        </w:rPr>
      </w:pPr>
    </w:p>
    <w:sectPr w:rsidR="00E85D70" w:rsidRPr="008F2AD0">
      <w:headerReference w:type="default" r:id="rId11"/>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EC6C" w14:textId="77777777" w:rsidR="006001D4" w:rsidRDefault="006001D4">
      <w:r>
        <w:separator/>
      </w:r>
    </w:p>
  </w:endnote>
  <w:endnote w:type="continuationSeparator" w:id="0">
    <w:p w14:paraId="18BDE99E" w14:textId="77777777" w:rsidR="006001D4" w:rsidRDefault="0060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charset w:val="86"/>
    <w:family w:val="auto"/>
    <w:pitch w:val="default"/>
    <w:sig w:usb0="00000001" w:usb1="08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DFD9D8C7-7771-4189-B8FD-2B287DE69CDB}"/>
    <w:embedBold r:id="rId2" w:subsetted="1" w:fontKey="{1BFD9CC0-29DA-44E3-8552-7E0154D4D67B}"/>
  </w:font>
  <w:font w:name="黑体">
    <w:altName w:val="SimHei"/>
    <w:panose1 w:val="02010609060101010101"/>
    <w:charset w:val="86"/>
    <w:family w:val="modern"/>
    <w:pitch w:val="fixed"/>
    <w:sig w:usb0="800002BF" w:usb1="38CF7CFA" w:usb2="00000016" w:usb3="00000000" w:csb0="00040001" w:csb1="00000000"/>
    <w:embedRegular r:id="rId3" w:subsetted="1" w:fontKey="{57780832-6B59-4F37-8CBC-91F0ADA0ADD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4519" w14:textId="77777777" w:rsidR="00E85D70" w:rsidRDefault="00000000">
    <w:pPr>
      <w:pStyle w:val="af"/>
      <w:jc w:val="center"/>
    </w:pPr>
    <w:r>
      <w:rPr>
        <w:noProof/>
      </w:rPr>
      <mc:AlternateContent>
        <mc:Choice Requires="wps">
          <w:drawing>
            <wp:anchor distT="0" distB="0" distL="114300" distR="114300" simplePos="0" relativeHeight="251659264" behindDoc="0" locked="0" layoutInCell="1" allowOverlap="1" wp14:anchorId="576C56D0" wp14:editId="724B428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319A4" w14:textId="77777777" w:rsidR="00E85D70" w:rsidRDefault="00000000">
                          <w:pPr>
                            <w:pStyle w:val="af"/>
                          </w:pPr>
                          <w:r>
                            <w:fldChar w:fldCharType="begin"/>
                          </w:r>
                          <w:r>
                            <w:instrText xml:space="preserve"> PAGE  \* MERGEFORMAT </w:instrText>
                          </w:r>
                          <w:r>
                            <w:fldChar w:fldCharType="separate"/>
                          </w:r>
                          <w:r>
                            <w:t>1</w:t>
                          </w:r>
                          <w:r>
                            <w:fldChar w:fldCharType="end"/>
                          </w:r>
                          <w:r>
                            <w:t xml:space="preserve"> / </w:t>
                          </w:r>
                          <w:fldSimple w:instr=" NUMPAGES  \* MERGEFORMAT ">
                            <w:r>
                              <w:t>67</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6C56D0"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4319A4" w14:textId="77777777" w:rsidR="00E85D70" w:rsidRDefault="00000000">
                    <w:pPr>
                      <w:pStyle w:val="af"/>
                    </w:pPr>
                    <w:r>
                      <w:fldChar w:fldCharType="begin"/>
                    </w:r>
                    <w:r>
                      <w:instrText xml:space="preserve"> PAGE  \* MERGEFORMAT </w:instrText>
                    </w:r>
                    <w:r>
                      <w:fldChar w:fldCharType="separate"/>
                    </w:r>
                    <w:r>
                      <w:t>1</w:t>
                    </w:r>
                    <w:r>
                      <w:fldChar w:fldCharType="end"/>
                    </w:r>
                    <w:r>
                      <w:t xml:space="preserve"> / </w:t>
                    </w:r>
                    <w:fldSimple w:instr=" NUMPAGES  \* MERGEFORMAT ">
                      <w:r>
                        <w:t>67</w:t>
                      </w:r>
                    </w:fldSimple>
                  </w:p>
                </w:txbxContent>
              </v:textbox>
              <w10:wrap anchorx="margin"/>
            </v:shape>
          </w:pict>
        </mc:Fallback>
      </mc:AlternateContent>
    </w:r>
  </w:p>
  <w:p w14:paraId="14A2BA7C" w14:textId="77777777" w:rsidR="00E85D70" w:rsidRDefault="00E85D7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2F34" w14:textId="77777777" w:rsidR="006001D4" w:rsidRDefault="006001D4">
      <w:r>
        <w:separator/>
      </w:r>
    </w:p>
  </w:footnote>
  <w:footnote w:type="continuationSeparator" w:id="0">
    <w:p w14:paraId="1D122757" w14:textId="77777777" w:rsidR="006001D4" w:rsidRDefault="0060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9D02" w14:textId="77777777" w:rsidR="00E85D70" w:rsidRDefault="00E85D70">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60CC9"/>
    <w:multiLevelType w:val="singleLevel"/>
    <w:tmpl w:val="80A60CC9"/>
    <w:lvl w:ilvl="0">
      <w:start w:val="1"/>
      <w:numFmt w:val="chineseCounting"/>
      <w:suff w:val="nothing"/>
      <w:lvlText w:val="（%1）"/>
      <w:lvlJc w:val="left"/>
      <w:pPr>
        <w:ind w:left="0" w:firstLine="420"/>
      </w:pPr>
      <w:rPr>
        <w:rFonts w:hint="eastAsia"/>
      </w:rPr>
    </w:lvl>
  </w:abstractNum>
  <w:abstractNum w:abstractNumId="1" w15:restartNumberingAfterBreak="0">
    <w:nsid w:val="9DB0A7CF"/>
    <w:multiLevelType w:val="singleLevel"/>
    <w:tmpl w:val="9DB0A7CF"/>
    <w:lvl w:ilvl="0">
      <w:start w:val="1"/>
      <w:numFmt w:val="chineseCounting"/>
      <w:suff w:val="nothing"/>
      <w:lvlText w:val="（%1）"/>
      <w:lvlJc w:val="left"/>
      <w:pPr>
        <w:ind w:left="0" w:firstLine="420"/>
      </w:pPr>
      <w:rPr>
        <w:rFonts w:hint="eastAsia"/>
      </w:rPr>
    </w:lvl>
  </w:abstractNum>
  <w:abstractNum w:abstractNumId="2" w15:restartNumberingAfterBreak="0">
    <w:nsid w:val="B144C5AC"/>
    <w:multiLevelType w:val="singleLevel"/>
    <w:tmpl w:val="B144C5AC"/>
    <w:lvl w:ilvl="0">
      <w:start w:val="1"/>
      <w:numFmt w:val="chineseCounting"/>
      <w:suff w:val="nothing"/>
      <w:lvlText w:val="（%1）"/>
      <w:lvlJc w:val="left"/>
      <w:pPr>
        <w:ind w:left="0" w:firstLine="420"/>
      </w:pPr>
      <w:rPr>
        <w:rFonts w:hint="eastAsia"/>
      </w:rPr>
    </w:lvl>
  </w:abstractNum>
  <w:abstractNum w:abstractNumId="3" w15:restartNumberingAfterBreak="0">
    <w:nsid w:val="CAB86312"/>
    <w:multiLevelType w:val="singleLevel"/>
    <w:tmpl w:val="CAB86312"/>
    <w:lvl w:ilvl="0">
      <w:start w:val="1"/>
      <w:numFmt w:val="chineseCounting"/>
      <w:suff w:val="nothing"/>
      <w:lvlText w:val="（%1）"/>
      <w:lvlJc w:val="left"/>
      <w:pPr>
        <w:ind w:left="0" w:firstLine="420"/>
      </w:pPr>
      <w:rPr>
        <w:rFonts w:hint="eastAsia"/>
      </w:rPr>
    </w:lvl>
  </w:abstractNum>
  <w:abstractNum w:abstractNumId="4" w15:restartNumberingAfterBreak="0">
    <w:nsid w:val="D5ECD53E"/>
    <w:multiLevelType w:val="singleLevel"/>
    <w:tmpl w:val="D5ECD53E"/>
    <w:lvl w:ilvl="0">
      <w:start w:val="1"/>
      <w:numFmt w:val="decimal"/>
      <w:suff w:val="nothing"/>
      <w:lvlText w:val="%1．"/>
      <w:lvlJc w:val="left"/>
      <w:pPr>
        <w:ind w:left="0" w:firstLine="400"/>
      </w:pPr>
      <w:rPr>
        <w:rFonts w:hint="default"/>
      </w:rPr>
    </w:lvl>
  </w:abstractNum>
  <w:abstractNum w:abstractNumId="5" w15:restartNumberingAfterBreak="0">
    <w:nsid w:val="F4E332B3"/>
    <w:multiLevelType w:val="singleLevel"/>
    <w:tmpl w:val="F4E332B3"/>
    <w:lvl w:ilvl="0">
      <w:start w:val="1"/>
      <w:numFmt w:val="decimal"/>
      <w:lvlText w:val="(%1)"/>
      <w:lvlJc w:val="left"/>
      <w:pPr>
        <w:ind w:left="425" w:hanging="425"/>
      </w:pPr>
      <w:rPr>
        <w:rFonts w:hint="default"/>
      </w:rPr>
    </w:lvl>
  </w:abstractNum>
  <w:abstractNum w:abstractNumId="6" w15:restartNumberingAfterBreak="0">
    <w:nsid w:val="2DA3D2C2"/>
    <w:multiLevelType w:val="singleLevel"/>
    <w:tmpl w:val="2DA3D2C2"/>
    <w:lvl w:ilvl="0">
      <w:start w:val="3"/>
      <w:numFmt w:val="chineseCounting"/>
      <w:suff w:val="nothing"/>
      <w:lvlText w:val="%1、"/>
      <w:lvlJc w:val="left"/>
      <w:rPr>
        <w:rFonts w:hint="eastAsia"/>
      </w:rPr>
    </w:lvl>
  </w:abstractNum>
  <w:abstractNum w:abstractNumId="7" w15:restartNumberingAfterBreak="0">
    <w:nsid w:val="55E7FC9E"/>
    <w:multiLevelType w:val="singleLevel"/>
    <w:tmpl w:val="55E7FC9E"/>
    <w:lvl w:ilvl="0">
      <w:start w:val="1"/>
      <w:numFmt w:val="chineseCounting"/>
      <w:suff w:val="nothing"/>
      <w:lvlText w:val="（%1）"/>
      <w:lvlJc w:val="left"/>
      <w:pPr>
        <w:ind w:left="0" w:firstLine="420"/>
      </w:pPr>
      <w:rPr>
        <w:rFonts w:hint="eastAsia"/>
      </w:rPr>
    </w:lvl>
  </w:abstractNum>
  <w:abstractNum w:abstractNumId="8" w15:restartNumberingAfterBreak="0">
    <w:nsid w:val="6993EC5F"/>
    <w:multiLevelType w:val="singleLevel"/>
    <w:tmpl w:val="6993EC5F"/>
    <w:lvl w:ilvl="0">
      <w:start w:val="1"/>
      <w:numFmt w:val="decimal"/>
      <w:suff w:val="nothing"/>
      <w:lvlText w:val="%1．"/>
      <w:lvlJc w:val="left"/>
      <w:pPr>
        <w:ind w:left="0" w:firstLine="400"/>
      </w:pPr>
      <w:rPr>
        <w:rFonts w:hint="default"/>
      </w:rPr>
    </w:lvl>
  </w:abstractNum>
  <w:abstractNum w:abstractNumId="9" w15:restartNumberingAfterBreak="0">
    <w:nsid w:val="7A1E5B37"/>
    <w:multiLevelType w:val="singleLevel"/>
    <w:tmpl w:val="7A1E5B37"/>
    <w:lvl w:ilvl="0">
      <w:start w:val="1"/>
      <w:numFmt w:val="chineseCounting"/>
      <w:suff w:val="nothing"/>
      <w:lvlText w:val="（%1）"/>
      <w:lvlJc w:val="left"/>
      <w:pPr>
        <w:ind w:left="0" w:firstLine="420"/>
      </w:pPr>
      <w:rPr>
        <w:rFonts w:hint="eastAsia"/>
      </w:rPr>
    </w:lvl>
  </w:abstractNum>
  <w:num w:numId="1" w16cid:durableId="1915237203">
    <w:abstractNumId w:val="1"/>
  </w:num>
  <w:num w:numId="2" w16cid:durableId="94061484">
    <w:abstractNumId w:val="6"/>
  </w:num>
  <w:num w:numId="3" w16cid:durableId="1341196794">
    <w:abstractNumId w:val="2"/>
  </w:num>
  <w:num w:numId="4" w16cid:durableId="770395332">
    <w:abstractNumId w:val="4"/>
  </w:num>
  <w:num w:numId="5" w16cid:durableId="2014796603">
    <w:abstractNumId w:val="9"/>
  </w:num>
  <w:num w:numId="6" w16cid:durableId="1867403847">
    <w:abstractNumId w:val="5"/>
  </w:num>
  <w:num w:numId="7" w16cid:durableId="1597323823">
    <w:abstractNumId w:val="0"/>
  </w:num>
  <w:num w:numId="8" w16cid:durableId="1323851839">
    <w:abstractNumId w:val="8"/>
  </w:num>
  <w:num w:numId="9" w16cid:durableId="1881548682">
    <w:abstractNumId w:val="7"/>
  </w:num>
  <w:num w:numId="10" w16cid:durableId="1974483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46"/>
    <w:rsid w:val="00015B6C"/>
    <w:rsid w:val="00023B93"/>
    <w:rsid w:val="00067711"/>
    <w:rsid w:val="0007210F"/>
    <w:rsid w:val="00081488"/>
    <w:rsid w:val="000A6956"/>
    <w:rsid w:val="000B6892"/>
    <w:rsid w:val="000D010F"/>
    <w:rsid w:val="000F6398"/>
    <w:rsid w:val="00103E4D"/>
    <w:rsid w:val="001115B2"/>
    <w:rsid w:val="001141CE"/>
    <w:rsid w:val="00132466"/>
    <w:rsid w:val="0016647B"/>
    <w:rsid w:val="00172814"/>
    <w:rsid w:val="00187751"/>
    <w:rsid w:val="001D1342"/>
    <w:rsid w:val="001F2D21"/>
    <w:rsid w:val="0021196B"/>
    <w:rsid w:val="00222A37"/>
    <w:rsid w:val="00233382"/>
    <w:rsid w:val="00245714"/>
    <w:rsid w:val="00275E83"/>
    <w:rsid w:val="002911BF"/>
    <w:rsid w:val="002D1ACA"/>
    <w:rsid w:val="002D4228"/>
    <w:rsid w:val="002D6E12"/>
    <w:rsid w:val="003036C3"/>
    <w:rsid w:val="00331228"/>
    <w:rsid w:val="00343520"/>
    <w:rsid w:val="00354E3E"/>
    <w:rsid w:val="00357722"/>
    <w:rsid w:val="00357A4B"/>
    <w:rsid w:val="003600C0"/>
    <w:rsid w:val="0037635C"/>
    <w:rsid w:val="00381610"/>
    <w:rsid w:val="00393E73"/>
    <w:rsid w:val="003964D3"/>
    <w:rsid w:val="00396736"/>
    <w:rsid w:val="003B1360"/>
    <w:rsid w:val="003B66A6"/>
    <w:rsid w:val="003D038A"/>
    <w:rsid w:val="003E0D03"/>
    <w:rsid w:val="003E3A70"/>
    <w:rsid w:val="003E7DF8"/>
    <w:rsid w:val="003F6376"/>
    <w:rsid w:val="00403FB5"/>
    <w:rsid w:val="0042249E"/>
    <w:rsid w:val="0042667B"/>
    <w:rsid w:val="00430ADA"/>
    <w:rsid w:val="00440140"/>
    <w:rsid w:val="00482CE1"/>
    <w:rsid w:val="004C21F0"/>
    <w:rsid w:val="004C65FD"/>
    <w:rsid w:val="004D41B3"/>
    <w:rsid w:val="004D5601"/>
    <w:rsid w:val="00566E2C"/>
    <w:rsid w:val="00573A4C"/>
    <w:rsid w:val="005822E0"/>
    <w:rsid w:val="00584BF7"/>
    <w:rsid w:val="005A6185"/>
    <w:rsid w:val="005A642F"/>
    <w:rsid w:val="006001D4"/>
    <w:rsid w:val="006476E7"/>
    <w:rsid w:val="0068712C"/>
    <w:rsid w:val="006A2F96"/>
    <w:rsid w:val="006E2EDA"/>
    <w:rsid w:val="006F2181"/>
    <w:rsid w:val="007175BE"/>
    <w:rsid w:val="00727583"/>
    <w:rsid w:val="00745E85"/>
    <w:rsid w:val="00745F5D"/>
    <w:rsid w:val="00747F23"/>
    <w:rsid w:val="00763647"/>
    <w:rsid w:val="007965BB"/>
    <w:rsid w:val="007B5ED0"/>
    <w:rsid w:val="007C3FA1"/>
    <w:rsid w:val="007E5E6B"/>
    <w:rsid w:val="008055BB"/>
    <w:rsid w:val="008235B4"/>
    <w:rsid w:val="00823A60"/>
    <w:rsid w:val="0083305A"/>
    <w:rsid w:val="00841377"/>
    <w:rsid w:val="00844A40"/>
    <w:rsid w:val="00844E68"/>
    <w:rsid w:val="00864B7A"/>
    <w:rsid w:val="00876792"/>
    <w:rsid w:val="008909A4"/>
    <w:rsid w:val="008B479C"/>
    <w:rsid w:val="008B7B83"/>
    <w:rsid w:val="008B7C1A"/>
    <w:rsid w:val="008D20D4"/>
    <w:rsid w:val="008D4980"/>
    <w:rsid w:val="008E2485"/>
    <w:rsid w:val="008F2AD0"/>
    <w:rsid w:val="009040E6"/>
    <w:rsid w:val="00940E56"/>
    <w:rsid w:val="00992085"/>
    <w:rsid w:val="009C5D76"/>
    <w:rsid w:val="009E2715"/>
    <w:rsid w:val="009E292E"/>
    <w:rsid w:val="009E4FB9"/>
    <w:rsid w:val="009E5330"/>
    <w:rsid w:val="009F6EB1"/>
    <w:rsid w:val="00A1339B"/>
    <w:rsid w:val="00A15F30"/>
    <w:rsid w:val="00A16324"/>
    <w:rsid w:val="00A21C6A"/>
    <w:rsid w:val="00A23812"/>
    <w:rsid w:val="00A24124"/>
    <w:rsid w:val="00A44FED"/>
    <w:rsid w:val="00A7796A"/>
    <w:rsid w:val="00A912B1"/>
    <w:rsid w:val="00A91688"/>
    <w:rsid w:val="00A938AE"/>
    <w:rsid w:val="00AA3E83"/>
    <w:rsid w:val="00AA6E6F"/>
    <w:rsid w:val="00AC19A9"/>
    <w:rsid w:val="00AE250B"/>
    <w:rsid w:val="00AF1079"/>
    <w:rsid w:val="00B04FA3"/>
    <w:rsid w:val="00B10E67"/>
    <w:rsid w:val="00B15CAC"/>
    <w:rsid w:val="00B271B7"/>
    <w:rsid w:val="00B3419E"/>
    <w:rsid w:val="00B42AE9"/>
    <w:rsid w:val="00B43581"/>
    <w:rsid w:val="00B57DD5"/>
    <w:rsid w:val="00B82610"/>
    <w:rsid w:val="00B9130A"/>
    <w:rsid w:val="00B97330"/>
    <w:rsid w:val="00BB6756"/>
    <w:rsid w:val="00BB77E9"/>
    <w:rsid w:val="00BE219D"/>
    <w:rsid w:val="00BE5B46"/>
    <w:rsid w:val="00BF4AB4"/>
    <w:rsid w:val="00C17DED"/>
    <w:rsid w:val="00C17E33"/>
    <w:rsid w:val="00C667FA"/>
    <w:rsid w:val="00C70BE1"/>
    <w:rsid w:val="00C7565B"/>
    <w:rsid w:val="00C86AB0"/>
    <w:rsid w:val="00CA2DEE"/>
    <w:rsid w:val="00CD5E98"/>
    <w:rsid w:val="00CE1BA8"/>
    <w:rsid w:val="00CF3758"/>
    <w:rsid w:val="00D00A35"/>
    <w:rsid w:val="00D247FE"/>
    <w:rsid w:val="00D34F37"/>
    <w:rsid w:val="00D931EC"/>
    <w:rsid w:val="00DA622B"/>
    <w:rsid w:val="00DF5180"/>
    <w:rsid w:val="00E15E5C"/>
    <w:rsid w:val="00E2722E"/>
    <w:rsid w:val="00E6687A"/>
    <w:rsid w:val="00E66F96"/>
    <w:rsid w:val="00E77F9D"/>
    <w:rsid w:val="00E85D70"/>
    <w:rsid w:val="00EC0E0E"/>
    <w:rsid w:val="00EE03EC"/>
    <w:rsid w:val="00EF2046"/>
    <w:rsid w:val="00EF651B"/>
    <w:rsid w:val="00F00500"/>
    <w:rsid w:val="00F36D2E"/>
    <w:rsid w:val="00F52A26"/>
    <w:rsid w:val="00F5463E"/>
    <w:rsid w:val="00F6219D"/>
    <w:rsid w:val="00F812A5"/>
    <w:rsid w:val="00F813D8"/>
    <w:rsid w:val="00F975AA"/>
    <w:rsid w:val="00FB4B37"/>
    <w:rsid w:val="00FC5C4B"/>
    <w:rsid w:val="00FD0797"/>
    <w:rsid w:val="00FE7D2D"/>
    <w:rsid w:val="048B5BE2"/>
    <w:rsid w:val="12192438"/>
    <w:rsid w:val="12AA2F56"/>
    <w:rsid w:val="146A49A3"/>
    <w:rsid w:val="1FE84241"/>
    <w:rsid w:val="21E94D31"/>
    <w:rsid w:val="248C5A1D"/>
    <w:rsid w:val="2AB54EB7"/>
    <w:rsid w:val="2FD36D41"/>
    <w:rsid w:val="31E34AD7"/>
    <w:rsid w:val="32E042EB"/>
    <w:rsid w:val="3CA7377A"/>
    <w:rsid w:val="40041AB9"/>
    <w:rsid w:val="4DA24D82"/>
    <w:rsid w:val="51AE4D1B"/>
    <w:rsid w:val="51BE6681"/>
    <w:rsid w:val="53803A05"/>
    <w:rsid w:val="53A05A63"/>
    <w:rsid w:val="5729188C"/>
    <w:rsid w:val="5772282E"/>
    <w:rsid w:val="5AF23CCD"/>
    <w:rsid w:val="5F221E14"/>
    <w:rsid w:val="622D1CB8"/>
    <w:rsid w:val="651E4E2C"/>
    <w:rsid w:val="6B9E6FCA"/>
    <w:rsid w:val="6C0905E4"/>
    <w:rsid w:val="6D5E670D"/>
    <w:rsid w:val="72E62A15"/>
    <w:rsid w:val="76984E84"/>
    <w:rsid w:val="7A157B82"/>
    <w:rsid w:val="7ABA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9E898"/>
  <w15:docId w15:val="{5BB1A1EA-734C-496D-B0B0-208BBFAA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link w:val="30"/>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a3">
    <w:name w:val="Normal Indent"/>
    <w:basedOn w:val="a"/>
    <w:uiPriority w:val="99"/>
    <w:qFormat/>
    <w:pPr>
      <w:adjustRightInd w:val="0"/>
      <w:spacing w:line="560" w:lineRule="exact"/>
      <w:ind w:firstLine="624"/>
      <w:jc w:val="left"/>
      <w:textAlignment w:val="baseline"/>
    </w:pPr>
    <w:rPr>
      <w:kern w:val="0"/>
    </w:rPr>
  </w:style>
  <w:style w:type="paragraph" w:styleId="a4">
    <w:name w:val="annotation text"/>
    <w:basedOn w:val="a"/>
    <w:link w:val="a5"/>
    <w:semiHidden/>
    <w:unhideWhenUsed/>
    <w:qFormat/>
    <w:pPr>
      <w:jc w:val="left"/>
    </w:pPr>
  </w:style>
  <w:style w:type="paragraph" w:styleId="a6">
    <w:name w:val="Body Text"/>
    <w:basedOn w:val="a"/>
    <w:link w:val="a7"/>
    <w:semiHidden/>
    <w:qFormat/>
    <w:pPr>
      <w:jc w:val="center"/>
    </w:pPr>
    <w:rPr>
      <w:rFonts w:eastAsia="方正小标宋简体"/>
      <w:bCs/>
      <w:color w:val="FF0000"/>
      <w:spacing w:val="-40"/>
      <w:w w:val="66"/>
      <w:sz w:val="110"/>
      <w:szCs w:val="20"/>
    </w:rPr>
  </w:style>
  <w:style w:type="paragraph" w:styleId="a8">
    <w:name w:val="Body Text Indent"/>
    <w:basedOn w:val="a"/>
    <w:next w:val="a3"/>
    <w:qFormat/>
    <w:pPr>
      <w:spacing w:after="120"/>
      <w:ind w:leftChars="200" w:left="420"/>
    </w:pPr>
  </w:style>
  <w:style w:type="paragraph" w:styleId="a9">
    <w:name w:val="Plain Text"/>
    <w:basedOn w:val="a"/>
    <w:next w:val="9"/>
    <w:link w:val="aa"/>
    <w:uiPriority w:val="99"/>
    <w:unhideWhenUsed/>
    <w:qFormat/>
    <w:pPr>
      <w:spacing w:line="360" w:lineRule="auto"/>
      <w:ind w:firstLineChars="200" w:firstLine="200"/>
    </w:pPr>
    <w:rPr>
      <w:rFonts w:hAnsi="Courier New" w:cs="Courier New"/>
      <w:szCs w:val="21"/>
    </w:rPr>
  </w:style>
  <w:style w:type="paragraph" w:styleId="9">
    <w:name w:val="index 9"/>
    <w:basedOn w:val="a"/>
    <w:next w:val="a"/>
    <w:uiPriority w:val="99"/>
    <w:semiHidden/>
    <w:unhideWhenUsed/>
    <w:qFormat/>
    <w:pPr>
      <w:ind w:leftChars="1600" w:left="1600"/>
    </w:pPr>
  </w:style>
  <w:style w:type="paragraph" w:styleId="ab">
    <w:name w:val="Date"/>
    <w:basedOn w:val="a"/>
    <w:next w:val="a"/>
    <w:link w:val="ac"/>
    <w:semiHidden/>
    <w:unhideWhenUsed/>
    <w:qFormat/>
    <w:pPr>
      <w:ind w:leftChars="2500" w:left="100"/>
    </w:pPr>
  </w:style>
  <w:style w:type="paragraph" w:styleId="ad">
    <w:name w:val="Balloon Text"/>
    <w:basedOn w:val="a"/>
    <w:link w:val="ae"/>
    <w:semiHidden/>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8"/>
    <w:qFormat/>
    <w:pPr>
      <w:ind w:firstLineChars="200" w:firstLine="420"/>
    </w:pPr>
    <w:rPr>
      <w:rFonts w:ascii="Calibri" w:hAnsi="Calibri"/>
    </w:rPr>
  </w:style>
  <w:style w:type="table" w:styleId="af3">
    <w:name w:val="Table Grid"/>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FollowedHyperlink"/>
    <w:basedOn w:val="a0"/>
    <w:semiHidden/>
    <w:unhideWhenUsed/>
    <w:qFormat/>
    <w:rPr>
      <w:color w:val="800080" w:themeColor="followedHyperlink"/>
      <w:u w:val="single"/>
    </w:rPr>
  </w:style>
  <w:style w:type="character" w:styleId="af6">
    <w:name w:val="Hyperlink"/>
    <w:basedOn w:val="a0"/>
    <w:unhideWhenUsed/>
    <w:qFormat/>
    <w:rPr>
      <w:color w:val="0000FF"/>
      <w:u w:val="single"/>
    </w:rPr>
  </w:style>
  <w:style w:type="character" w:customStyle="1" w:styleId="a7">
    <w:name w:val="正文文本 字符"/>
    <w:link w:val="a6"/>
    <w:semiHidden/>
    <w:qFormat/>
    <w:rPr>
      <w:rFonts w:eastAsia="方正小标宋简体"/>
      <w:bCs/>
      <w:color w:val="FF0000"/>
      <w:spacing w:val="-40"/>
      <w:w w:val="66"/>
      <w:kern w:val="2"/>
      <w:sz w:val="110"/>
      <w:lang w:val="en-US" w:eastAsia="zh-CN" w:bidi="ar-SA"/>
    </w:rPr>
  </w:style>
  <w:style w:type="character" w:customStyle="1" w:styleId="af2">
    <w:name w:val="页眉 字符"/>
    <w:link w:val="af1"/>
    <w:qFormat/>
    <w:rPr>
      <w:kern w:val="2"/>
      <w:sz w:val="18"/>
      <w:szCs w:val="18"/>
    </w:rPr>
  </w:style>
  <w:style w:type="character" w:customStyle="1" w:styleId="af0">
    <w:name w:val="页脚 字符"/>
    <w:link w:val="af"/>
    <w:uiPriority w:val="99"/>
    <w:qFormat/>
    <w:rPr>
      <w:kern w:val="2"/>
      <w:sz w:val="18"/>
      <w:szCs w:val="18"/>
    </w:rPr>
  </w:style>
  <w:style w:type="character" w:customStyle="1" w:styleId="30">
    <w:name w:val="标题 3 字符"/>
    <w:basedOn w:val="a0"/>
    <w:link w:val="3"/>
    <w:semiHidden/>
    <w:qFormat/>
    <w:rPr>
      <w:rFonts w:ascii="宋体" w:hAnsi="宋体"/>
      <w:b/>
      <w:bCs/>
      <w:sz w:val="27"/>
      <w:szCs w:val="27"/>
    </w:rPr>
  </w:style>
  <w:style w:type="character" w:customStyle="1" w:styleId="a5">
    <w:name w:val="批注文字 字符"/>
    <w:basedOn w:val="a0"/>
    <w:link w:val="a4"/>
    <w:semiHidden/>
    <w:qFormat/>
    <w:rPr>
      <w:kern w:val="2"/>
      <w:sz w:val="21"/>
      <w:szCs w:val="24"/>
    </w:rPr>
  </w:style>
  <w:style w:type="character" w:customStyle="1" w:styleId="aa">
    <w:name w:val="纯文本 字符"/>
    <w:basedOn w:val="a0"/>
    <w:link w:val="a9"/>
    <w:uiPriority w:val="99"/>
    <w:qFormat/>
    <w:rPr>
      <w:rFonts w:hAnsi="Courier New" w:cs="Courier New"/>
      <w:kern w:val="2"/>
      <w:sz w:val="21"/>
      <w:szCs w:val="21"/>
    </w:rPr>
  </w:style>
  <w:style w:type="character" w:customStyle="1" w:styleId="ac">
    <w:name w:val="日期 字符"/>
    <w:basedOn w:val="a0"/>
    <w:link w:val="ab"/>
    <w:semiHidden/>
    <w:qFormat/>
    <w:rPr>
      <w:kern w:val="2"/>
      <w:sz w:val="21"/>
      <w:szCs w:val="24"/>
    </w:rPr>
  </w:style>
  <w:style w:type="character" w:customStyle="1" w:styleId="ae">
    <w:name w:val="批注框文本 字符"/>
    <w:basedOn w:val="a0"/>
    <w:link w:val="ad"/>
    <w:semiHidden/>
    <w:qFormat/>
    <w:rPr>
      <w:kern w:val="2"/>
      <w:sz w:val="18"/>
      <w:szCs w:val="18"/>
    </w:rPr>
  </w:style>
  <w:style w:type="paragraph" w:styleId="af7">
    <w:name w:val="List Paragraph"/>
    <w:basedOn w:val="a"/>
    <w:uiPriority w:val="34"/>
    <w:qFormat/>
    <w:pPr>
      <w:ind w:firstLineChars="200" w:firstLine="420"/>
    </w:pPr>
    <w:rPr>
      <w:rFonts w:ascii="等线" w:eastAsia="等线" w:hAnsi="等线"/>
      <w:szCs w:val="22"/>
    </w:rPr>
  </w:style>
  <w:style w:type="character" w:customStyle="1" w:styleId="font112">
    <w:name w:val="font112"/>
    <w:basedOn w:val="a0"/>
    <w:qFormat/>
    <w:rPr>
      <w:rFonts w:ascii="宋体" w:eastAsia="宋体" w:hAnsi="宋体" w:cs="宋体" w:hint="eastAsia"/>
      <w:color w:val="1F2329"/>
      <w:sz w:val="19"/>
      <w:szCs w:val="19"/>
      <w:u w:val="none"/>
    </w:rPr>
  </w:style>
  <w:style w:type="character" w:customStyle="1" w:styleId="font51">
    <w:name w:val="font51"/>
    <w:basedOn w:val="a0"/>
    <w:qFormat/>
    <w:rPr>
      <w:rFonts w:ascii="仿宋" w:eastAsia="仿宋" w:hAnsi="仿宋" w:cs="仿宋" w:hint="eastAsia"/>
      <w:color w:val="1F2329"/>
      <w:sz w:val="19"/>
      <w:szCs w:val="19"/>
      <w:u w:val="none"/>
    </w:rPr>
  </w:style>
  <w:style w:type="character" w:customStyle="1" w:styleId="font101">
    <w:name w:val="font101"/>
    <w:basedOn w:val="a0"/>
    <w:qFormat/>
    <w:rPr>
      <w:rFonts w:ascii="宋体" w:eastAsia="宋体" w:hAnsi="宋体" w:cs="宋体" w:hint="eastAsia"/>
      <w:color w:val="1F2329"/>
      <w:sz w:val="19"/>
      <w:szCs w:val="19"/>
      <w:u w:val="none"/>
    </w:rPr>
  </w:style>
  <w:style w:type="character" w:customStyle="1" w:styleId="font61">
    <w:name w:val="font61"/>
    <w:basedOn w:val="a0"/>
    <w:qFormat/>
    <w:rPr>
      <w:rFonts w:ascii="仿宋" w:eastAsia="仿宋" w:hAnsi="仿宋" w:cs="仿宋" w:hint="eastAsia"/>
      <w:color w:val="1F2329"/>
      <w:sz w:val="19"/>
      <w:szCs w:val="19"/>
      <w:u w:val="none"/>
    </w:rPr>
  </w:style>
  <w:style w:type="paragraph" w:customStyle="1" w:styleId="TableText">
    <w:name w:val="Table Text"/>
    <w:basedOn w:val="a"/>
    <w:semiHidden/>
    <w:qFormat/>
    <w:rPr>
      <w:rFonts w:ascii="宋体" w:hAnsi="宋体" w:cs="宋体"/>
      <w:sz w:val="28"/>
      <w:szCs w:val="28"/>
      <w:lang w:eastAsia="en-US"/>
    </w:rPr>
  </w:style>
  <w:style w:type="paragraph" w:styleId="af8">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af9">
    <w:name w:val="正文+缩进"/>
    <w:basedOn w:val="a"/>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15727675506@139.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0c657fd6-920e-4c8f-8012-f79a1e7b10c2</errorID>
      <errorWord>报名</errorWord>
      <group>L1_Word</group>
      <groupName>字词问题</groupName>
      <ability>L2_Typo</ability>
      <abilityName>字词错误</abilityName>
      <candidateList>
        <item>冒名</item>
      </candidateList>
      <explain/>
      <paraID>3940203E</paraID>
      <start>4</start>
      <end>6</end>
      <status>ignored</status>
      <modifiedWord/>
      <trackRevisions>false</trackRevisions>
    </reviewItem>
    <reviewItem>
      <errorID>e442c4a6-ab64-4a92-90f1-9d8c04ca3934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1A82D3F5</paraID>
      <start>45</start>
      <end>46</end>
      <status>modified</status>
      <modifiedWord>—</modifiedWord>
      <trackRevisions>false</trackRevisions>
    </reviewItem>
    <reviewItem>
      <errorID>0c089bff-eeeb-4582-8424-e421b45e8e79</errorID>
      <errorWord>全流程监督</errorWord>
      <group>L1_Political</group>
      <groupName>政治性问题</groupName>
      <ability>L2_Keyword</ability>
      <abilityName>固定表述</abilityName>
      <candidateList>
        <item>全过程监督</item>
      </candidateList>
      <explain>词汇“全过程监督”在特定场景下为固定表述形式，请确认此处的“全流程监督”是否存在不当。</explain>
      <paraID>244D49AE</paraID>
      <start>16</start>
      <end>21</end>
      <status>modified</status>
      <modifiedWord>全过程监督</modifiedWord>
      <trackRevisions>false</trackRevisions>
    </reviewItem>
    <reviewItem>
      <errorID>07f30b13-5f28-47f7-acde-29e123e49047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35F16A4C</paraID>
      <start>27</start>
      <end>28</end>
      <status>modified</status>
      <modifiedWord>—</modifiedWord>
      <trackRevisions>false</trackRevisions>
    </reviewItem>
    <reviewItem>
      <errorID>ecd5a6c6-f8c2-4716-a5db-ce6ab93eb572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1D513AF1</paraID>
      <start>21</start>
      <end>22</end>
      <status>modified</status>
      <modifiedWord>—</modifiedWord>
      <trackRevisions>false</trackRevisions>
    </reviewItem>
    <reviewItem>
      <errorID>01dd6691-d566-48d4-baba-dab575ced01c</errorID>
      <errorWord>，</errorWord>
      <group>L1_Word</group>
      <groupName>字词问题</groupName>
      <ability>L2_Typo</ability>
      <abilityName>字词错误</abilityName>
      <candidateList>
        <item>，具</item>
      </candidateList>
      <explain/>
      <paraID>450883B7</paraID>
      <start>31</start>
      <end>33</end>
      <status>modified</status>
      <modifiedWord>，具</modifiedWord>
      <trackRevisions>false</trackRevisions>
    </reviewItem>
    <reviewItem>
      <errorID>56d33842-da45-48b5-aaab-eea202216700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450883B7</paraID>
      <start>47</start>
      <end>48</end>
      <status>modified</status>
      <modifiedWord>—</modifiedWord>
      <trackRevisions>false</trackRevisions>
    </reviewItem>
    <reviewItem>
      <errorID>c5c1964a-ac8b-435d-b7cb-9cc06675a62e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7960B174</paraID>
      <start>24</start>
      <end>25</end>
      <status>modified</status>
      <modifiedWord>—</modifiedWord>
      <trackRevisions>false</trackRevisions>
    </reviewItem>
    <reviewItem>
      <errorID>5f9d22ac-4433-4a9e-8a66-45aa7885a599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2E11C082</paraID>
      <start>42</start>
      <end>43</end>
      <status>modified</status>
      <modifiedWord>—</modifiedWord>
      <trackRevisions>false</trackRevisions>
    </reviewItem>
    <reviewItem>
      <errorID>0ba68cba-4197-4671-ab52-7de21e075659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3312BA17</paraID>
      <start>20</start>
      <end>21</end>
      <status>modified</status>
      <modifiedWord>—</modifiedWord>
      <trackRevisions>false</trackRevisions>
    </reviewItem>
    <reviewItem>
      <errorID>87b6e2a7-700a-4b1b-bbf7-e45152572b70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2EBD30B0</paraID>
      <start>40</start>
      <end>41</end>
      <status>modified</status>
      <modifiedWord>—</modifiedWord>
      <trackRevisions>false</trackRevisions>
    </reviewItem>
    <reviewItem>
      <errorID>e034364a-48db-489c-b3e2-a74bb2c9ef40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51F31BD9</paraID>
      <start>22</start>
      <end>23</end>
      <status>modified</status>
      <modifiedWord>—</modifiedWord>
      <trackRevisions>false</trackRevisions>
    </reviewItem>
    <reviewItem>
      <errorID>824bb6f2-2559-49c2-90bd-5fcdf0d418f9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49D8F366</paraID>
      <start>14</start>
      <end>15</end>
      <status>modified</status>
      <modifiedWord>—</modifiedWord>
      <trackRevisions>false</trackRevisions>
    </reviewItem>
    <reviewItem>
      <errorID>476526ef-840d-40db-b132-aa7a43380ce5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75F4C393</paraID>
      <start>34</start>
      <end>35</end>
      <status>modified</status>
      <modifiedWord>—</modifiedWord>
      <trackRevisions>false</trackRevisions>
    </reviewItem>
    <reviewItem>
      <errorID>a21c8db3-8a6f-47ac-8697-b2d15d4de08d</errorID>
      <errorWord>，</errorWord>
      <group>L1_Word</group>
      <groupName>字词问题</groupName>
      <ability>L2_Typo</ability>
      <abilityName>字词错误</abilityName>
      <candidateList>
        <item>，具</item>
      </candidateList>
      <explain/>
      <paraID>270D1536</paraID>
      <start>30</start>
      <end>32</end>
      <status>modified</status>
      <modifiedWord>，具</modifiedWord>
      <trackRevisions>false</trackRevisions>
    </reviewItem>
    <reviewItem>
      <errorID>63b39f5b-5963-45a1-a76b-d0fd4504f407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270D1536</paraID>
      <start>45</start>
      <end>46</end>
      <status>modified</status>
      <modifiedWord>—</modifiedWord>
      <trackRevisions>false</trackRevisions>
    </reviewItem>
    <reviewItem>
      <errorID>dbbf3b97-c7af-4491-b061-abf4046a4c7f</errorID>
      <errorWord>规则</errorWord>
      <group>L1_Grammar</group>
      <groupName>语法问题</groupName>
      <ability>L2_Grammar</ability>
      <abilityName>语法错误</abilityName>
      <candidateList>
        <item>规定</item>
      </candidateList>
      <explain>“执行～规则”搭配不当，建议修改为“执行～规定”。</explain>
      <paraID>535DE1B9</paraID>
      <start>4</start>
      <end>6</end>
      <status>modified</status>
      <modifiedWord>规定</modifiedWord>
      <trackRevisions>false</trackRevisions>
    </reviewItem>
    <reviewItem>
      <errorID>5d44dd22-9bf6-4002-abda-f9a189d84e1f</errorID>
      <errorWord>，</errorWord>
      <group>L1_Word</group>
      <groupName>字词问题</groupName>
      <ability>L2_Typo</ability>
      <abilityName>字词错误</abilityName>
      <candidateList>
        <item>，在</item>
      </candidateList>
      <explain/>
      <paraID>535DE1B9</paraID>
      <start>79</start>
      <end>81</end>
      <status>modified</status>
      <modifiedWord>，在</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ED1575C-7A95-4AD7-8BC7-17906910BDF7}">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2855</Words>
  <Characters>2971</Characters>
  <Application>Microsoft Office Word</Application>
  <DocSecurity>0</DocSecurity>
  <Lines>247</Lines>
  <Paragraphs>224</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啊薯 小</cp:lastModifiedBy>
  <cp:revision>2</cp:revision>
  <cp:lastPrinted>2018-09-05T09:21:00Z</cp:lastPrinted>
  <dcterms:created xsi:type="dcterms:W3CDTF">2025-09-19T06:21:00Z</dcterms:created>
  <dcterms:modified xsi:type="dcterms:W3CDTF">2026-03-27T06:01:00Z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eyJoZGlkIjoiNzExN2FhOGY2NmRmM2ExMmI0MDYzNGU5YjZiYjBhNjQiLCJ1c2VySWQiOiI5Mzg5ODQ5NjMifQ==</vt:lpwstr>
  </property>
  <property fmtid="{D5CDD505-2E9C-101B-9397-08002B2CF9AE}" pid="3" name="KSOProductBuildVer">
    <vt:lpwstr>2052-12.1.0.25222</vt:lpwstr>
  </property>
  <property fmtid="{D5CDD505-2E9C-101B-9397-08002B2CF9AE}" pid="4" name="ICV">
    <vt:lpwstr>B3B5738E5060446CBFD68868234911CE_13</vt:lpwstr>
  </property>
</Properties>
</file>