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是否属于计量器具：□是，首次计量鉴定由供应商负责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2738C292">
      <w:pPr>
        <w:spacing w:line="440" w:lineRule="exact"/>
        <w:jc w:val="center"/>
        <w:rPr>
          <w:rFonts w:hint="eastAsia"/>
          <w:b/>
          <w:sz w:val="40"/>
          <w:szCs w:val="40"/>
        </w:rPr>
      </w:pPr>
      <w:r>
        <w:rPr>
          <w:rFonts w:hint="eastAsia"/>
          <w:b/>
          <w:sz w:val="40"/>
          <w:szCs w:val="40"/>
          <w:lang w:eastAsia="zh-CN"/>
        </w:rPr>
        <w:t>鲤鱼山院区吊装运输及吊装井作业服务要求</w:t>
      </w:r>
    </w:p>
    <w:p w14:paraId="75E5638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施工准备：</w:t>
      </w:r>
    </w:p>
    <w:p w14:paraId="53F8595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eastAsia="zh-CN"/>
        </w:rPr>
        <w:t>需到现场</w:t>
      </w:r>
      <w:r>
        <w:rPr>
          <w:rFonts w:hint="eastAsia"/>
          <w:sz w:val="30"/>
          <w:szCs w:val="30"/>
        </w:rPr>
        <w:t>核对图纸，确认吊装井的结构尺寸、配筋情况、管线预埋位置及原有防水做法。</w:t>
      </w:r>
    </w:p>
    <w:p w14:paraId="644EF471">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eastAsia="zh-CN"/>
        </w:rPr>
        <w:t>吊装</w:t>
      </w:r>
      <w:r>
        <w:rPr>
          <w:rFonts w:hint="eastAsia"/>
          <w:sz w:val="30"/>
          <w:szCs w:val="30"/>
        </w:rPr>
        <w:t>井口尺寸</w:t>
      </w:r>
      <w:r>
        <w:rPr>
          <w:rFonts w:hint="eastAsia"/>
          <w:sz w:val="30"/>
          <w:szCs w:val="30"/>
          <w:lang w:eastAsia="zh-CN"/>
        </w:rPr>
        <w:t>：约</w:t>
      </w:r>
      <w:r>
        <w:rPr>
          <w:rFonts w:hint="eastAsia"/>
          <w:sz w:val="30"/>
          <w:szCs w:val="30"/>
          <w:lang w:val="en-US" w:eastAsia="zh-CN"/>
        </w:rPr>
        <w:t>3米*4米，厚度约：50cm</w:t>
      </w:r>
    </w:p>
    <w:p w14:paraId="70542668">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测量放线：根据井口尺寸，向外扩宽20-30cm作为切割线（以保证搭接宽度），用粉笔画出清晰的切割边线。</w:t>
      </w:r>
    </w:p>
    <w:p w14:paraId="5B526E39">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eastAsia="zh-CN"/>
        </w:rPr>
        <w:t>配备</w:t>
      </w:r>
      <w:r>
        <w:rPr>
          <w:rFonts w:hint="eastAsia"/>
          <w:sz w:val="30"/>
          <w:szCs w:val="30"/>
        </w:rPr>
        <w:t>切割设备：路面切割机、绳锯或水钻（用于钢筋混凝土）。</w:t>
      </w:r>
    </w:p>
    <w:p w14:paraId="78140F45">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破除设备：小型破碎机、风镐。</w:t>
      </w:r>
    </w:p>
    <w:p w14:paraId="4F40500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恢复材料：同标号混凝土、微膨胀混凝土、环氧树脂植筋胶、防水卷材（与原材质相容）、聚氨酯保温板、沥青混凝土。</w:t>
      </w:r>
    </w:p>
    <w:p w14:paraId="70EF93A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sz w:val="30"/>
          <w:szCs w:val="30"/>
        </w:rPr>
      </w:pPr>
    </w:p>
    <w:p w14:paraId="08619182">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吊装井拆除要求：</w:t>
      </w:r>
    </w:p>
    <w:p w14:paraId="284E6AC6">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遵循“由上至下、由表及里、保护性拆除”的原则</w:t>
      </w:r>
      <w:r>
        <w:rPr>
          <w:rFonts w:hint="eastAsia"/>
          <w:sz w:val="30"/>
          <w:szCs w:val="30"/>
          <w:lang w:eastAsia="zh-CN"/>
        </w:rPr>
        <w:t>，损伤拆除范围之外的路面及其他设施，由施工方负责恢复</w:t>
      </w:r>
      <w:r>
        <w:rPr>
          <w:rFonts w:hint="eastAsia"/>
          <w:sz w:val="30"/>
          <w:szCs w:val="30"/>
        </w:rPr>
        <w:t>。</w:t>
      </w:r>
    </w:p>
    <w:p w14:paraId="4E5981ED">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沥青路面层拆除</w:t>
      </w:r>
      <w:r>
        <w:rPr>
          <w:rFonts w:hint="eastAsia"/>
          <w:sz w:val="30"/>
          <w:szCs w:val="30"/>
          <w:lang w:eastAsia="zh-CN"/>
        </w:rPr>
        <w:t>：</w:t>
      </w:r>
      <w:r>
        <w:rPr>
          <w:rFonts w:hint="eastAsia"/>
          <w:sz w:val="30"/>
          <w:szCs w:val="30"/>
        </w:rPr>
        <w:t>使用路面切割机沿画线切割沥青面层，深度切透沥青层。采用小型风镐将沥青面层破除。</w:t>
      </w:r>
    </w:p>
    <w:p w14:paraId="54EE5447">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bookmarkStart w:id="0" w:name="_GoBack"/>
      <w:bookmarkEnd w:id="0"/>
      <w:r>
        <w:rPr>
          <w:rFonts w:hint="eastAsia"/>
          <w:sz w:val="30"/>
          <w:szCs w:val="30"/>
        </w:rPr>
        <w:t>水泥稳定层/基层拆除</w:t>
      </w:r>
      <w:r>
        <w:rPr>
          <w:rFonts w:hint="eastAsia"/>
          <w:sz w:val="30"/>
          <w:szCs w:val="30"/>
          <w:lang w:eastAsia="zh-CN"/>
        </w:rPr>
        <w:t>：拆除</w:t>
      </w:r>
      <w:r>
        <w:rPr>
          <w:rFonts w:hint="eastAsia"/>
          <w:sz w:val="30"/>
          <w:szCs w:val="30"/>
        </w:rPr>
        <w:t>沥青层下的水泥稳定碎石层或水泥垫层。采用风镐或小型破碎机分层破除。</w:t>
      </w:r>
    </w:p>
    <w:p w14:paraId="17D55990">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钢筋混凝土结构层（含化学植筋位置预处理）</w:t>
      </w:r>
      <w:r>
        <w:rPr>
          <w:rFonts w:hint="eastAsia"/>
          <w:sz w:val="30"/>
          <w:szCs w:val="30"/>
          <w:lang w:eastAsia="zh-CN"/>
        </w:rPr>
        <w:t>：</w:t>
      </w:r>
      <w:r>
        <w:rPr>
          <w:rFonts w:hint="eastAsia"/>
          <w:sz w:val="30"/>
          <w:szCs w:val="30"/>
        </w:rPr>
        <w:t>彻底拆除原有化学植筋，</w:t>
      </w:r>
      <w:r>
        <w:rPr>
          <w:rFonts w:hint="eastAsia"/>
          <w:sz w:val="30"/>
          <w:szCs w:val="30"/>
          <w:lang w:eastAsia="zh-CN"/>
        </w:rPr>
        <w:t>无法拆除</w:t>
      </w:r>
      <w:r>
        <w:rPr>
          <w:rFonts w:hint="eastAsia"/>
          <w:sz w:val="30"/>
          <w:szCs w:val="30"/>
        </w:rPr>
        <w:t>的在根部进行切割。</w:t>
      </w:r>
    </w:p>
    <w:p w14:paraId="540123D3">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保温层拆除</w:t>
      </w:r>
      <w:r>
        <w:rPr>
          <w:rFonts w:hint="eastAsia"/>
          <w:sz w:val="30"/>
          <w:szCs w:val="30"/>
          <w:lang w:eastAsia="zh-CN"/>
        </w:rPr>
        <w:t>：</w:t>
      </w:r>
      <w:r>
        <w:rPr>
          <w:rFonts w:hint="eastAsia"/>
          <w:sz w:val="30"/>
          <w:szCs w:val="30"/>
        </w:rPr>
        <w:t>彻底拆除保温层，人工清理松散保温材料。</w:t>
      </w:r>
    </w:p>
    <w:p w14:paraId="38C41BF5">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防水层拆除</w:t>
      </w:r>
      <w:r>
        <w:rPr>
          <w:rFonts w:hint="eastAsia"/>
          <w:sz w:val="30"/>
          <w:szCs w:val="30"/>
          <w:lang w:eastAsia="zh-CN"/>
        </w:rPr>
        <w:t>：</w:t>
      </w:r>
      <w:r>
        <w:rPr>
          <w:rFonts w:hint="eastAsia"/>
          <w:sz w:val="30"/>
          <w:szCs w:val="30"/>
        </w:rPr>
        <w:t>人工将其彻底拆除。</w:t>
      </w:r>
    </w:p>
    <w:p w14:paraId="1760063E">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钢板拆除</w:t>
      </w:r>
      <w:r>
        <w:rPr>
          <w:rFonts w:hint="eastAsia"/>
          <w:sz w:val="30"/>
          <w:szCs w:val="30"/>
          <w:lang w:eastAsia="zh-CN"/>
        </w:rPr>
        <w:t>：</w:t>
      </w:r>
      <w:r>
        <w:rPr>
          <w:rFonts w:hint="eastAsia"/>
          <w:sz w:val="30"/>
          <w:szCs w:val="30"/>
        </w:rPr>
        <w:t>检查钢板吊环完好，清理钢板四周碎石及泥土，使用随车吊，将钢板及支撑柱完全从吊装井中吊出。</w:t>
      </w:r>
    </w:p>
    <w:p w14:paraId="3DAC450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sz w:val="30"/>
          <w:szCs w:val="30"/>
        </w:rPr>
      </w:pPr>
    </w:p>
    <w:p w14:paraId="673B968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吊装井恢复要求：</w:t>
      </w:r>
    </w:p>
    <w:p w14:paraId="3D78B657">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遵循“逐层回填、分层压实、满粘防水、恢复结构”的原则。</w:t>
      </w:r>
    </w:p>
    <w:p w14:paraId="55555BD5">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基层清理与检查</w:t>
      </w:r>
      <w:r>
        <w:rPr>
          <w:rFonts w:hint="eastAsia"/>
          <w:sz w:val="30"/>
          <w:szCs w:val="30"/>
          <w:lang w:eastAsia="zh-CN"/>
        </w:rPr>
        <w:t>：</w:t>
      </w:r>
      <w:r>
        <w:rPr>
          <w:rFonts w:hint="eastAsia"/>
          <w:sz w:val="30"/>
          <w:szCs w:val="30"/>
        </w:rPr>
        <w:t>彻底清理井口四周的浮灰、油污、积水。对原混凝土结构断面（切割面）进行凿毛处理，露出新鲜骨料。</w:t>
      </w:r>
    </w:p>
    <w:p w14:paraId="14AF7616">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化学植筋（恢复结构连接）</w:t>
      </w:r>
      <w:r>
        <w:rPr>
          <w:rFonts w:hint="eastAsia"/>
          <w:sz w:val="30"/>
          <w:szCs w:val="30"/>
          <w:lang w:eastAsia="zh-CN"/>
        </w:rPr>
        <w:t>：</w:t>
      </w:r>
      <w:r>
        <w:rPr>
          <w:rFonts w:hint="eastAsia"/>
          <w:sz w:val="30"/>
          <w:szCs w:val="30"/>
        </w:rPr>
        <w:t>在原有井壁的混凝土结构上，按设计要求间距钻孔</w:t>
      </w:r>
      <w:r>
        <w:rPr>
          <w:rFonts w:hint="eastAsia"/>
          <w:sz w:val="30"/>
          <w:szCs w:val="30"/>
          <w:lang w:eastAsia="zh-CN"/>
        </w:rPr>
        <w:t>；</w:t>
      </w:r>
      <w:r>
        <w:rPr>
          <w:rFonts w:hint="eastAsia"/>
          <w:sz w:val="30"/>
          <w:szCs w:val="30"/>
        </w:rPr>
        <w:t>使用气泵、毛刷反复清孔3次</w:t>
      </w:r>
      <w:r>
        <w:rPr>
          <w:rFonts w:hint="eastAsia"/>
          <w:sz w:val="30"/>
          <w:szCs w:val="30"/>
          <w:lang w:eastAsia="zh-CN"/>
        </w:rPr>
        <w:t>以上</w:t>
      </w:r>
      <w:r>
        <w:rPr>
          <w:rFonts w:hint="eastAsia"/>
          <w:sz w:val="30"/>
          <w:szCs w:val="30"/>
        </w:rPr>
        <w:t>，达到无粉尘、干燥。注胶：注入专用的注射式植筋胶（如A级胶），从孔底向外灌注，保证胶体饱满。植筋：将钢筋（通常为螺纹钢）旋转插入孔底，胶体溢出。固化：</w:t>
      </w:r>
      <w:r>
        <w:rPr>
          <w:rFonts w:hint="eastAsia"/>
          <w:sz w:val="30"/>
          <w:szCs w:val="30"/>
          <w:lang w:eastAsia="zh-CN"/>
        </w:rPr>
        <w:t>保证</w:t>
      </w:r>
      <w:r>
        <w:rPr>
          <w:rFonts w:hint="eastAsia"/>
          <w:sz w:val="30"/>
          <w:szCs w:val="30"/>
        </w:rPr>
        <w:t>胶体完全固化。</w:t>
      </w:r>
    </w:p>
    <w:p w14:paraId="74928C49">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钢板安装</w:t>
      </w:r>
      <w:r>
        <w:rPr>
          <w:rFonts w:hint="eastAsia"/>
          <w:sz w:val="30"/>
          <w:szCs w:val="30"/>
          <w:lang w:eastAsia="zh-CN"/>
        </w:rPr>
        <w:t>：</w:t>
      </w:r>
      <w:r>
        <w:rPr>
          <w:rFonts w:hint="eastAsia"/>
          <w:sz w:val="30"/>
          <w:szCs w:val="30"/>
        </w:rPr>
        <w:t>校正井口尺寸，安装橡胶减震垫圈，将钢盖板吊装就位，在浇筑混凝土前，确保钢板顶面与混凝土底面平齐。</w:t>
      </w:r>
    </w:p>
    <w:p w14:paraId="137E8DCF">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sz w:val="30"/>
          <w:szCs w:val="30"/>
        </w:rPr>
      </w:pPr>
      <w:r>
        <w:rPr>
          <w:rFonts w:hint="eastAsia"/>
          <w:sz w:val="30"/>
          <w:szCs w:val="30"/>
          <w:lang w:val="en-US" w:eastAsia="zh-CN"/>
        </w:rPr>
        <w:t>*</w:t>
      </w:r>
      <w:r>
        <w:rPr>
          <w:rFonts w:hint="eastAsia"/>
          <w:sz w:val="30"/>
          <w:szCs w:val="30"/>
        </w:rPr>
        <w:t>防水层恢复</w:t>
      </w:r>
      <w:r>
        <w:rPr>
          <w:rFonts w:hint="eastAsia"/>
          <w:sz w:val="30"/>
          <w:szCs w:val="30"/>
          <w:lang w:eastAsia="zh-CN"/>
        </w:rPr>
        <w:t>：</w:t>
      </w:r>
      <w:r>
        <w:rPr>
          <w:rFonts w:hint="eastAsia"/>
          <w:sz w:val="30"/>
          <w:szCs w:val="30"/>
        </w:rPr>
        <w:t>基层处理：涂抹基层处理剂。附加层：在井口四周阴阳角（转角处）先粘贴一道500mm宽的防水附加层。大面铺贴：铺设与原防水层同材质的卷材（如SBS改性沥青防水卷材或高分子卷材）。搭接处理：新防水层必须与旧防水层进行热熔/焊接搭接，搭接宽度不小于150mm。确保新旧防水层形成封闭的防水整体。保护层：防水层验收合格后，立即浇筑细石混凝土保护层。</w:t>
      </w:r>
    </w:p>
    <w:p w14:paraId="372AB9AD">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sz w:val="30"/>
          <w:szCs w:val="30"/>
        </w:rPr>
      </w:pPr>
      <w:r>
        <w:rPr>
          <w:rFonts w:hint="eastAsia"/>
          <w:sz w:val="30"/>
          <w:szCs w:val="30"/>
          <w:lang w:val="en-US" w:eastAsia="zh-CN"/>
        </w:rPr>
        <w:t>*防水层施工完成后，需做避水实验，时间≥24小时。</w:t>
      </w:r>
    </w:p>
    <w:p w14:paraId="4E371920">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保温层恢复</w:t>
      </w:r>
      <w:r>
        <w:rPr>
          <w:rFonts w:hint="eastAsia"/>
          <w:sz w:val="30"/>
          <w:szCs w:val="30"/>
          <w:lang w:eastAsia="zh-CN"/>
        </w:rPr>
        <w:t>：</w:t>
      </w:r>
      <w:r>
        <w:rPr>
          <w:rFonts w:hint="eastAsia"/>
          <w:sz w:val="30"/>
          <w:szCs w:val="30"/>
        </w:rPr>
        <w:t>待防水保护层干硬后，铺设新的保温板（XPS或EPS）。保温板应与旧保温层错缝搭接，缝隙用发泡胶填充密实。若设计有隔气层，需一并铺设。</w:t>
      </w:r>
    </w:p>
    <w:p w14:paraId="7243A8D0">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水泥层（结构层/基层）恢复</w:t>
      </w:r>
      <w:r>
        <w:rPr>
          <w:rFonts w:hint="eastAsia"/>
          <w:sz w:val="30"/>
          <w:szCs w:val="30"/>
          <w:lang w:eastAsia="zh-CN"/>
        </w:rPr>
        <w:t>：</w:t>
      </w:r>
      <w:r>
        <w:rPr>
          <w:rFonts w:hint="eastAsia"/>
          <w:sz w:val="30"/>
          <w:szCs w:val="30"/>
        </w:rPr>
        <w:t>模板支设：如果涉及现浇钢筋混凝土板，需支设吊模，模板与四周结构顶紧。钢筋绑扎：将植筋出来的钢筋与新增钢筋网片绑扎。混凝土浇筑：浇筑比原标号高一级的微膨胀混凝土。振捣与收面：必须振捣密实，表面拉毛或压光（根据基层要求）。养护时间</w:t>
      </w:r>
      <w:r>
        <w:rPr>
          <w:rFonts w:hint="eastAsia"/>
          <w:sz w:val="30"/>
          <w:szCs w:val="30"/>
          <w:lang w:eastAsia="zh-CN"/>
        </w:rPr>
        <w:t>至少</w:t>
      </w:r>
      <w:r>
        <w:rPr>
          <w:rFonts w:hint="eastAsia"/>
          <w:sz w:val="30"/>
          <w:szCs w:val="30"/>
        </w:rPr>
        <w:t>7天。</w:t>
      </w:r>
    </w:p>
    <w:p w14:paraId="1BBECBF8">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沥青路面恢复：基层处理：在恢复的混凝土层上喷洒透层油。摊铺：采用沥青人工摊铺，分层铺设（粗粒式底层 + 细粒式面层）。碾压：使用小型压路机或平板夯进行碾压，压实度需达到市政道路标准。接缝处理：新老沥青路面接缝处应切齐并涂刷粘层油，保证接缝平顺，无跳车现象。</w:t>
      </w:r>
    </w:p>
    <w:p w14:paraId="4D6059E1">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eastAsia="zh-CN"/>
        </w:rPr>
        <w:t>负责恢复负一层吊装井墙面及设施。</w:t>
      </w:r>
    </w:p>
    <w:p w14:paraId="3C9BF0B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sz w:val="30"/>
          <w:szCs w:val="30"/>
        </w:rPr>
      </w:pPr>
    </w:p>
    <w:p w14:paraId="2193AB5A">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720" w:hanging="720"/>
        <w:textAlignment w:val="auto"/>
        <w:rPr>
          <w:rFonts w:hint="eastAsia"/>
          <w:sz w:val="30"/>
          <w:szCs w:val="30"/>
        </w:rPr>
      </w:pPr>
      <w:r>
        <w:rPr>
          <w:rFonts w:hint="eastAsia"/>
          <w:sz w:val="30"/>
          <w:szCs w:val="30"/>
        </w:rPr>
        <w:t>质量控制与注意事项：</w:t>
      </w:r>
    </w:p>
    <w:p w14:paraId="73DC7101">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360" w:hanging="360"/>
        <w:textAlignment w:val="auto"/>
        <w:rPr>
          <w:rFonts w:hint="eastAsia"/>
          <w:sz w:val="30"/>
          <w:szCs w:val="30"/>
        </w:rPr>
      </w:pPr>
      <w:r>
        <w:rPr>
          <w:rFonts w:hint="eastAsia"/>
          <w:sz w:val="30"/>
          <w:szCs w:val="30"/>
        </w:rPr>
        <w:t>防水层、植筋、混凝土浇筑</w:t>
      </w:r>
      <w:r>
        <w:rPr>
          <w:rFonts w:hint="eastAsia"/>
          <w:sz w:val="30"/>
          <w:szCs w:val="30"/>
          <w:lang w:eastAsia="zh-CN"/>
        </w:rPr>
        <w:t>等工序</w:t>
      </w:r>
      <w:r>
        <w:rPr>
          <w:rFonts w:hint="eastAsia"/>
          <w:sz w:val="30"/>
          <w:szCs w:val="30"/>
        </w:rPr>
        <w:t>完成后，必须经</w:t>
      </w:r>
      <w:r>
        <w:rPr>
          <w:rFonts w:hint="eastAsia"/>
          <w:sz w:val="30"/>
          <w:szCs w:val="30"/>
          <w:lang w:eastAsia="zh-CN"/>
        </w:rPr>
        <w:t>医工科</w:t>
      </w:r>
      <w:r>
        <w:rPr>
          <w:rFonts w:hint="eastAsia"/>
          <w:sz w:val="30"/>
          <w:szCs w:val="30"/>
        </w:rPr>
        <w:t>验收合格后，方可进行下一道工序。</w:t>
      </w:r>
    </w:p>
    <w:p w14:paraId="39798730">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360" w:hanging="360"/>
        <w:textAlignment w:val="auto"/>
        <w:rPr>
          <w:sz w:val="30"/>
          <w:szCs w:val="30"/>
        </w:rPr>
      </w:pPr>
      <w:r>
        <w:rPr>
          <w:rFonts w:hint="eastAsia"/>
          <w:sz w:val="30"/>
          <w:szCs w:val="30"/>
        </w:rPr>
        <w:t>务必确保新旧防水层搭接牢固，若原防水层老化严重，</w:t>
      </w:r>
      <w:r>
        <w:rPr>
          <w:rFonts w:hint="eastAsia"/>
          <w:sz w:val="30"/>
          <w:szCs w:val="30"/>
          <w:lang w:eastAsia="zh-CN"/>
        </w:rPr>
        <w:t>需</w:t>
      </w:r>
      <w:r>
        <w:rPr>
          <w:rFonts w:hint="eastAsia"/>
          <w:sz w:val="30"/>
          <w:szCs w:val="30"/>
        </w:rPr>
        <w:t>扩大拆除范围，整体重做。</w:t>
      </w:r>
    </w:p>
    <w:p w14:paraId="500AD65A">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360" w:hanging="360"/>
        <w:textAlignment w:val="auto"/>
        <w:rPr>
          <w:sz w:val="30"/>
          <w:szCs w:val="30"/>
        </w:rPr>
      </w:pPr>
      <w:r>
        <w:rPr>
          <w:rFonts w:hint="eastAsia"/>
          <w:sz w:val="30"/>
          <w:szCs w:val="30"/>
        </w:rPr>
        <w:t>化学植筋在固化后，正式浇筑混凝土前，应按规范比例进行拉拔试验，确保承载力满足设计要求。</w:t>
      </w:r>
    </w:p>
    <w:p w14:paraId="21D5738D">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360" w:hanging="360"/>
        <w:textAlignment w:val="auto"/>
        <w:rPr>
          <w:sz w:val="30"/>
          <w:szCs w:val="30"/>
        </w:rPr>
      </w:pPr>
      <w:r>
        <w:rPr>
          <w:rFonts w:hint="eastAsia"/>
          <w:sz w:val="30"/>
          <w:szCs w:val="30"/>
        </w:rPr>
        <w:t>混凝土及防水层施工完毕后，需设置围挡，严禁车辆及重物碾压，确保达到设计强度（通常28天）或满足允许开放交通的条件。</w:t>
      </w:r>
    </w:p>
    <w:p w14:paraId="4FEE42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p>
    <w:p w14:paraId="16E594E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eastAsia="zh-CN"/>
        </w:rPr>
        <w:t>吊装及施工安全</w:t>
      </w:r>
      <w:r>
        <w:rPr>
          <w:rFonts w:hint="eastAsia"/>
          <w:sz w:val="30"/>
          <w:szCs w:val="30"/>
        </w:rPr>
        <w:t>要求：</w:t>
      </w:r>
    </w:p>
    <w:p w14:paraId="3262FACA">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吊装过程中若损伤设备及其他设施，需照价赔偿和恢复原样，并赔付医院相应损失。</w:t>
      </w:r>
    </w:p>
    <w:p w14:paraId="7E642DE0">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eastAsia="zh-CN"/>
        </w:rPr>
        <w:t>吊装及施工过程中由施工方负责施工人员安全</w:t>
      </w:r>
      <w:r>
        <w:rPr>
          <w:rFonts w:hint="eastAsia"/>
          <w:sz w:val="30"/>
          <w:szCs w:val="30"/>
        </w:rPr>
        <w:t>。</w:t>
      </w:r>
    </w:p>
    <w:p w14:paraId="3BFBC063">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eastAsia="zh-CN"/>
        </w:rPr>
        <w:t>吊装及施工过程中遵守医院相关制度规定的要求。</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 xml:space="preserve">申请科室：           </w:t>
    </w:r>
    <w:r>
      <w:rPr>
        <w:rFonts w:hint="eastAsia"/>
        <w:sz w:val="28"/>
        <w:szCs w:val="28"/>
        <w:lang w:val="en-US" w:eastAsia="zh-CN"/>
      </w:rPr>
      <w:t xml:space="preserve">   </w:t>
    </w:r>
    <w:r>
      <w:rPr>
        <w:rFonts w:hint="eastAsia"/>
        <w:sz w:val="28"/>
        <w:szCs w:val="28"/>
      </w:rPr>
      <w:t xml:space="preserve"> 报告号：</w:t>
    </w:r>
    <w:r>
      <w:rPr>
        <w:rFonts w:hint="eastAsia"/>
        <w:sz w:val="28"/>
        <w:szCs w:val="28"/>
        <w:lang w:val="en-US" w:eastAsia="zh-CN"/>
      </w:rPr>
      <w:t xml:space="preserve">                       数量：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04E080"/>
    <w:multiLevelType w:val="multilevel"/>
    <w:tmpl w:val="D804E08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9D271E8"/>
    <w:multiLevelType w:val="multilevel"/>
    <w:tmpl w:val="39D271E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C88240D"/>
    <w:multiLevelType w:val="multilevel"/>
    <w:tmpl w:val="5C8824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55D5171"/>
    <w:multiLevelType w:val="multilevel"/>
    <w:tmpl w:val="755D5171"/>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21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3043"/>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A842D02"/>
    <w:rsid w:val="0DE9270E"/>
    <w:rsid w:val="1C4D317B"/>
    <w:rsid w:val="27AB42A3"/>
    <w:rsid w:val="34916BF9"/>
    <w:rsid w:val="37312289"/>
    <w:rsid w:val="3B171863"/>
    <w:rsid w:val="415700D6"/>
    <w:rsid w:val="52A5307C"/>
    <w:rsid w:val="53F02B45"/>
    <w:rsid w:val="555624E0"/>
    <w:rsid w:val="60FB5F0E"/>
    <w:rsid w:val="62075C87"/>
    <w:rsid w:val="76AF1A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2198</Words>
  <Characters>2231</Characters>
  <Lines>4</Lines>
  <Paragraphs>1</Paragraphs>
  <TotalTime>27</TotalTime>
  <ScaleCrop>false</ScaleCrop>
  <LinksUpToDate>false</LinksUpToDate>
  <CharactersWithSpaces>2393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煎蛋</cp:lastModifiedBy>
  <cp:lastPrinted>2026-04-01T11:01:13Z</cp:lastPrinted>
  <dcterms:modified xsi:type="dcterms:W3CDTF">2026-04-01T11:01:15Z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2779A1CA8A404A3F833EBA6BBD92CF4A_13</vt:lpwstr>
  </property>
  <property fmtid="{D5CDD505-2E9C-101B-9397-08002B2CF9AE}" pid="4" name="KSOTemplateDocerSaveRecord">
    <vt:lpwstr>eyJoZGlkIjoiYTYwMDQ3OTg3Mzk2NWNhMjUwZDFlMmIyMGVlYTY0ZjciLCJ1c2VySWQiOiIxMzc5MzQ4MzU5In0=</vt:lpwstr>
  </property>
</Properties>
</file>