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40"/>
          <w:szCs w:val="40"/>
        </w:rPr>
      </w:pPr>
      <w:r>
        <w:rPr>
          <w:rFonts w:hint="eastAsia"/>
          <w:b/>
          <w:sz w:val="40"/>
          <w:szCs w:val="40"/>
          <w:lang w:eastAsia="zh-CN"/>
        </w:rPr>
        <w:t>鲤鱼山院区</w:t>
      </w:r>
      <w:r>
        <w:rPr>
          <w:rFonts w:hint="eastAsia"/>
          <w:b/>
          <w:sz w:val="40"/>
          <w:szCs w:val="40"/>
          <w:lang w:val="en-US" w:eastAsia="zh-CN"/>
        </w:rPr>
        <w:t>64排</w:t>
      </w:r>
      <w:r>
        <w:rPr>
          <w:rFonts w:hint="eastAsia"/>
          <w:b/>
          <w:sz w:val="40"/>
          <w:szCs w:val="40"/>
          <w:lang w:eastAsia="zh-CN"/>
        </w:rPr>
        <w:t>CT拆机移机安装服务要求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规格参数要求：</w:t>
      </w:r>
    </w:p>
    <w:p w14:paraId="1988B38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移机设备：鲤鱼山院区</w:t>
      </w:r>
      <w:r>
        <w:rPr>
          <w:rFonts w:hint="eastAsia"/>
          <w:sz w:val="30"/>
          <w:szCs w:val="30"/>
          <w:lang w:val="en-US" w:eastAsia="zh-CN"/>
        </w:rPr>
        <w:t>64排</w:t>
      </w:r>
      <w:r>
        <w:rPr>
          <w:rFonts w:hint="eastAsia"/>
          <w:sz w:val="30"/>
          <w:szCs w:val="30"/>
          <w:lang w:eastAsia="zh-CN"/>
        </w:rPr>
        <w:t>CT；</w:t>
      </w:r>
      <w:r>
        <w:rPr>
          <w:rFonts w:hint="eastAsia"/>
          <w:sz w:val="30"/>
          <w:szCs w:val="30"/>
          <w:lang w:val="en-US" w:eastAsia="zh-CN"/>
        </w:rPr>
        <w:t>1台；</w:t>
      </w:r>
    </w:p>
    <w:p w14:paraId="1CBDBBA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项目整体包括：64</w:t>
      </w:r>
      <w:r>
        <w:rPr>
          <w:rFonts w:hint="eastAsia"/>
          <w:sz w:val="30"/>
          <w:szCs w:val="30"/>
        </w:rPr>
        <w:t>排CT拆机、运输、再装机</w:t>
      </w:r>
      <w:r>
        <w:rPr>
          <w:rFonts w:hint="eastAsia"/>
          <w:sz w:val="30"/>
          <w:szCs w:val="30"/>
          <w:lang w:eastAsia="zh-CN"/>
        </w:rPr>
        <w:t>，调试至正常运行</w:t>
      </w:r>
    </w:p>
    <w:p w14:paraId="2204821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rPr>
      </w:pPr>
      <w:r>
        <w:rPr>
          <w:rFonts w:hint="eastAsia"/>
          <w:sz w:val="30"/>
          <w:szCs w:val="30"/>
        </w:rPr>
        <w:t>拆机包含</w:t>
      </w:r>
      <w:r>
        <w:rPr>
          <w:rFonts w:hint="eastAsia"/>
          <w:sz w:val="30"/>
          <w:szCs w:val="30"/>
          <w:lang w:eastAsia="zh-CN"/>
        </w:rPr>
        <w:t>内容</w:t>
      </w:r>
      <w:r>
        <w:rPr>
          <w:rFonts w:hint="eastAsia"/>
          <w:sz w:val="30"/>
          <w:szCs w:val="30"/>
        </w:rPr>
        <w:t>：</w:t>
      </w:r>
      <w:r>
        <w:rPr>
          <w:rFonts w:hint="eastAsia"/>
          <w:sz w:val="30"/>
          <w:szCs w:val="30"/>
          <w:lang w:val="en-US" w:eastAsia="zh-CN"/>
        </w:rPr>
        <w:t>64</w:t>
      </w:r>
      <w:r>
        <w:rPr>
          <w:rFonts w:hint="eastAsia"/>
          <w:sz w:val="30"/>
          <w:szCs w:val="30"/>
        </w:rPr>
        <w:t>排CT及附属电柜、线缆、UPS、主机及工作站、稳压</w:t>
      </w:r>
      <w:r>
        <w:rPr>
          <w:rFonts w:hint="eastAsia"/>
          <w:sz w:val="30"/>
          <w:szCs w:val="30"/>
          <w:highlight w:val="none"/>
        </w:rPr>
        <w:t>电源的拆机</w:t>
      </w:r>
    </w:p>
    <w:p w14:paraId="40158CA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rPr>
      </w:pPr>
      <w:r>
        <w:rPr>
          <w:rFonts w:hint="eastAsia"/>
          <w:sz w:val="30"/>
          <w:szCs w:val="30"/>
          <w:highlight w:val="none"/>
        </w:rPr>
        <w:t>运输包含：设备搬运所需的吊车、叉车、运输车、</w:t>
      </w:r>
      <w:r>
        <w:rPr>
          <w:rFonts w:hint="eastAsia"/>
          <w:sz w:val="30"/>
          <w:szCs w:val="30"/>
          <w:highlight w:val="none"/>
          <w:lang w:eastAsia="zh-CN"/>
        </w:rPr>
        <w:t>运输人员</w:t>
      </w:r>
      <w:r>
        <w:rPr>
          <w:rFonts w:hint="eastAsia"/>
          <w:sz w:val="30"/>
          <w:szCs w:val="30"/>
          <w:highlight w:val="none"/>
        </w:rPr>
        <w:t>、龙门架等</w:t>
      </w:r>
    </w:p>
    <w:p w14:paraId="6FD7BCD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highlight w:val="none"/>
        </w:rPr>
      </w:pPr>
      <w:r>
        <w:rPr>
          <w:rFonts w:hint="eastAsia"/>
          <w:sz w:val="30"/>
          <w:szCs w:val="30"/>
          <w:highlight w:val="none"/>
          <w:lang w:eastAsia="zh-CN"/>
        </w:rPr>
        <w:t>吊车需将门诊的</w:t>
      </w:r>
      <w:r>
        <w:rPr>
          <w:rFonts w:hint="eastAsia"/>
          <w:sz w:val="30"/>
          <w:szCs w:val="30"/>
          <w:highlight w:val="none"/>
          <w:lang w:val="en-US" w:eastAsia="zh-CN"/>
        </w:rPr>
        <w:t>CT设备和骨密度设备及附属配件，安全从门诊处装车，并运送至指定位置进行吊装卸货</w:t>
      </w:r>
      <w:r>
        <w:rPr>
          <w:rFonts w:hint="eastAsia"/>
          <w:sz w:val="30"/>
          <w:szCs w:val="30"/>
          <w:highlight w:val="none"/>
        </w:rPr>
        <w:t>。</w:t>
      </w:r>
    </w:p>
    <w:p w14:paraId="0D4A14F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将</w:t>
      </w:r>
      <w:r>
        <w:rPr>
          <w:rFonts w:hint="eastAsia"/>
          <w:sz w:val="30"/>
          <w:szCs w:val="30"/>
          <w:lang w:val="en-US" w:eastAsia="zh-CN"/>
        </w:rPr>
        <w:t>CT及骨密度</w:t>
      </w:r>
      <w:bookmarkStart w:id="0" w:name="_GoBack"/>
      <w:bookmarkEnd w:id="0"/>
      <w:r>
        <w:rPr>
          <w:rFonts w:hint="eastAsia"/>
          <w:sz w:val="30"/>
          <w:szCs w:val="30"/>
          <w:lang w:val="en-US" w:eastAsia="zh-CN"/>
        </w:rPr>
        <w:t>设备运输到鲤鱼山院区负1楼进行安装、调试至正常使用状态</w:t>
      </w:r>
    </w:p>
    <w:p w14:paraId="29C43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费用包含工程师拆装机、设备就位、物流人工、保险、差旅费等</w:t>
      </w:r>
    </w:p>
    <w:p w14:paraId="6F46835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现场拆机工程师至少配备</w:t>
      </w:r>
      <w:r>
        <w:rPr>
          <w:rFonts w:hint="eastAsia"/>
          <w:sz w:val="30"/>
          <w:szCs w:val="30"/>
          <w:lang w:val="en-US" w:eastAsia="zh-CN"/>
        </w:rPr>
        <w:t>2人</w:t>
      </w:r>
    </w:p>
    <w:p w14:paraId="19E15E9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*服务单位及拆机人员需具有原厂授权书或授权证明文件。</w:t>
      </w:r>
    </w:p>
    <w:p w14:paraId="3EE6EA4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吊装及施工人员数量由施工方提供，保证整个过程的进度安全、高效。</w:t>
      </w:r>
    </w:p>
    <w:p w14:paraId="1446E50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吊装过程中若损伤设备及其他设施，需照价赔偿和恢复原样，并赔付医院相应损失。</w:t>
      </w:r>
    </w:p>
    <w:p w14:paraId="3895BD8B">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吊装及施工过程中由施工方负责施工人员安全</w:t>
      </w:r>
      <w:r>
        <w:rPr>
          <w:rFonts w:hint="eastAsia"/>
          <w:sz w:val="30"/>
          <w:szCs w:val="30"/>
        </w:rPr>
        <w:t>。</w:t>
      </w:r>
    </w:p>
    <w:p w14:paraId="0A813E8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吊装及施工过程中遵守医院相关制度规定的要求</w:t>
      </w:r>
      <w:r>
        <w:rPr>
          <w:rFonts w:hint="eastAsia"/>
          <w:sz w:val="30"/>
          <w:szCs w:val="30"/>
        </w:rPr>
        <w:t>。</w:t>
      </w:r>
    </w:p>
    <w:p w14:paraId="0789FA31">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此项目为交钥匙工程，院方不再另行支付其他费用。</w:t>
      </w:r>
    </w:p>
    <w:p w14:paraId="7E642D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3043"/>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335D42"/>
    <w:rsid w:val="023652F8"/>
    <w:rsid w:val="0B051BAD"/>
    <w:rsid w:val="0DE9270E"/>
    <w:rsid w:val="0FDA3975"/>
    <w:rsid w:val="1C4D317B"/>
    <w:rsid w:val="27AB42A3"/>
    <w:rsid w:val="34916BF9"/>
    <w:rsid w:val="37312289"/>
    <w:rsid w:val="39E8630E"/>
    <w:rsid w:val="3B171863"/>
    <w:rsid w:val="4479214F"/>
    <w:rsid w:val="53F02B45"/>
    <w:rsid w:val="555624E0"/>
    <w:rsid w:val="60FB5F0E"/>
    <w:rsid w:val="62075C87"/>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847</Words>
  <Characters>859</Characters>
  <Lines>4</Lines>
  <Paragraphs>1</Paragraphs>
  <TotalTime>24</TotalTime>
  <ScaleCrop>false</ScaleCrop>
  <LinksUpToDate>false</LinksUpToDate>
  <CharactersWithSpaces>1019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2026-04-13T05:00:26Z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2779A1CA8A404A3F833EBA6BBD92CF4A_13</vt:lpwstr>
  </property>
  <property fmtid="{D5CDD505-2E9C-101B-9397-08002B2CF9AE}" pid="4" name="KSOTemplateDocerSaveRecord">
    <vt:lpwstr>eyJoZGlkIjoiYTYwMDQ3OTg3Mzk2NWNhMjUwZDFlMmIyMGVlYTY0ZjciLCJ1c2VySWQiOiIxMzc5MzQ4MzU5In0=</vt:lpwstr>
  </property>
</Properties>
</file>