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5DA7A">
      <w:pPr>
        <w:spacing w:line="360" w:lineRule="auto"/>
        <w:jc w:val="center"/>
        <w:outlineLvl w:val="0"/>
        <w:rPr>
          <w:rFonts w:hint="eastAsia" w:ascii="Times New Roman" w:eastAsia="宋体"/>
          <w:b/>
          <w:sz w:val="36"/>
          <w:szCs w:val="36"/>
          <w:lang w:val="en-US" w:eastAsia="zh-CN"/>
        </w:rPr>
      </w:pPr>
      <w:r>
        <w:rPr>
          <w:rFonts w:hint="eastAsia" w:ascii="Times New Roman" w:eastAsia="宋体"/>
          <w:b/>
          <w:sz w:val="36"/>
          <w:szCs w:val="36"/>
          <w:lang w:val="en-US" w:eastAsia="zh-CN"/>
        </w:rPr>
        <w:t>中国消防救援学院2026年中文纸质图书采购项目</w:t>
      </w:r>
    </w:p>
    <w:p w14:paraId="7C75C326">
      <w:pPr>
        <w:spacing w:line="360" w:lineRule="auto"/>
        <w:jc w:val="center"/>
        <w:outlineLvl w:val="0"/>
        <w:rPr>
          <w:rFonts w:hint="eastAsia" w:eastAsia="宋体"/>
          <w:b/>
          <w:sz w:val="36"/>
          <w:szCs w:val="36"/>
          <w:lang w:eastAsia="zh-CN"/>
        </w:rPr>
      </w:pPr>
      <w:bookmarkStart w:id="31" w:name="_GoBack"/>
      <w:bookmarkEnd w:id="31"/>
      <w:r>
        <w:rPr>
          <w:rFonts w:hint="eastAsia" w:ascii="Times New Roman" w:eastAsia="宋体"/>
          <w:b/>
          <w:sz w:val="36"/>
          <w:szCs w:val="36"/>
          <w:lang w:val="en-US" w:eastAsia="zh-CN"/>
        </w:rPr>
        <w:t>比选公告</w:t>
      </w:r>
    </w:p>
    <w:p w14:paraId="66BABFB1">
      <w:pPr>
        <w:spacing w:line="360" w:lineRule="auto"/>
        <w:ind w:firstLine="640" w:firstLineChars="200"/>
        <w:rPr>
          <w:sz w:val="32"/>
          <w:szCs w:val="32"/>
        </w:rPr>
      </w:pPr>
    </w:p>
    <w:p w14:paraId="488B200B">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0" w:name="_Toc35393790"/>
      <w:bookmarkStart w:id="1" w:name="_Toc28359002"/>
      <w:bookmarkStart w:id="2" w:name="_Toc35393621"/>
      <w:bookmarkStart w:id="3" w:name="_Toc28359079"/>
      <w:bookmarkStart w:id="4" w:name="_Hlk24379207"/>
      <w:r>
        <w:rPr>
          <w:rFonts w:hint="eastAsia" w:ascii="宋体" w:hAnsi="宋体" w:eastAsia="宋体" w:cs="宋体"/>
          <w:b/>
          <w:kern w:val="0"/>
          <w:sz w:val="24"/>
          <w:szCs w:val="24"/>
          <w:lang w:val="en-US" w:eastAsia="zh-CN" w:bidi="ar-SA"/>
        </w:rPr>
        <w:t>一、项目基本情况</w:t>
      </w:r>
      <w:bookmarkEnd w:id="0"/>
      <w:bookmarkEnd w:id="1"/>
      <w:bookmarkEnd w:id="2"/>
      <w:bookmarkEnd w:id="3"/>
    </w:p>
    <w:p w14:paraId="073801FB">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hint="eastAsia" w:ascii="宋体" w:hAnsi="宋体" w:cs="宋体"/>
          <w:sz w:val="24"/>
          <w:u w:val="single"/>
        </w:rPr>
        <w:t>ZYZB-2026-0303</w:t>
      </w:r>
    </w:p>
    <w:p w14:paraId="48984078">
      <w:pPr>
        <w:spacing w:line="360" w:lineRule="auto"/>
        <w:ind w:firstLine="480" w:firstLineChars="200"/>
        <w:rPr>
          <w:rFonts w:hint="eastAsia" w:ascii="宋体" w:hAnsi="宋体" w:cs="宋体"/>
          <w:sz w:val="24"/>
          <w:highlight w:val="none"/>
        </w:rPr>
      </w:pPr>
      <w:r>
        <w:rPr>
          <w:rFonts w:hint="eastAsia" w:ascii="宋体" w:hAnsi="宋体" w:cs="宋体"/>
          <w:sz w:val="24"/>
        </w:rPr>
        <w:t>2.项目名称：</w:t>
      </w:r>
      <w:r>
        <w:rPr>
          <w:rFonts w:hint="eastAsia" w:ascii="宋体" w:hAnsi="宋体" w:cs="宋体"/>
          <w:sz w:val="24"/>
          <w:highlight w:val="none"/>
          <w:u w:val="single"/>
        </w:rPr>
        <w:t>中国消防救援学院2026年中文纸质图书采购项目</w:t>
      </w:r>
    </w:p>
    <w:bookmarkEnd w:id="4"/>
    <w:p w14:paraId="70C595A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w:t>
      </w:r>
      <w:r>
        <w:rPr>
          <w:rFonts w:hint="eastAsia" w:ascii="宋体" w:hAnsi="宋体" w:cs="宋体"/>
          <w:sz w:val="24"/>
          <w:highlight w:val="none"/>
          <w:u w:val="single"/>
        </w:rPr>
        <w:t>69.4</w:t>
      </w:r>
      <w:r>
        <w:rPr>
          <w:rFonts w:hint="eastAsia" w:ascii="宋体" w:hAnsi="宋体" w:cs="宋体"/>
          <w:sz w:val="24"/>
          <w:highlight w:val="none"/>
          <w:u w:val="single"/>
          <w:lang w:val="en-US" w:eastAsia="zh-CN"/>
        </w:rPr>
        <w:t>0</w:t>
      </w:r>
      <w:r>
        <w:rPr>
          <w:rFonts w:hint="eastAsia" w:ascii="宋体" w:hAnsi="宋体" w:cs="宋体"/>
          <w:sz w:val="24"/>
          <w:highlight w:val="none"/>
        </w:rPr>
        <w:t>万元、项目最高限价（如有）：</w:t>
      </w:r>
      <w:r>
        <w:rPr>
          <w:rFonts w:hint="eastAsia" w:ascii="宋体" w:hAnsi="宋体" w:cs="宋体"/>
          <w:sz w:val="24"/>
          <w:highlight w:val="none"/>
          <w:u w:val="single"/>
        </w:rPr>
        <w:t>69.4</w:t>
      </w:r>
      <w:r>
        <w:rPr>
          <w:rFonts w:hint="eastAsia" w:ascii="宋体" w:hAnsi="宋体" w:cs="宋体"/>
          <w:sz w:val="24"/>
          <w:highlight w:val="none"/>
          <w:u w:val="single"/>
          <w:lang w:val="en-US" w:eastAsia="zh-CN"/>
        </w:rPr>
        <w:t>0</w:t>
      </w:r>
      <w:r>
        <w:rPr>
          <w:rFonts w:hint="eastAsia" w:ascii="宋体" w:hAnsi="宋体" w:cs="宋体"/>
          <w:sz w:val="24"/>
          <w:highlight w:val="none"/>
        </w:rPr>
        <w:t>万元</w:t>
      </w:r>
    </w:p>
    <w:p w14:paraId="5E2654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1613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0" w:type="pct"/>
            <w:vAlign w:val="center"/>
          </w:tcPr>
          <w:p w14:paraId="0B96E8F4">
            <w:pPr>
              <w:jc w:val="center"/>
              <w:rPr>
                <w:rFonts w:hint="eastAsia" w:ascii="宋体" w:hAnsi="宋体" w:cs="宋体"/>
                <w:bCs/>
                <w:sz w:val="24"/>
                <w:highlight w:val="none"/>
              </w:rPr>
            </w:pPr>
            <w:r>
              <w:rPr>
                <w:rFonts w:hint="eastAsia" w:ascii="宋体" w:hAnsi="宋体" w:cs="宋体"/>
                <w:bCs/>
                <w:sz w:val="24"/>
                <w:highlight w:val="none"/>
              </w:rPr>
              <w:t>序号</w:t>
            </w:r>
          </w:p>
        </w:tc>
        <w:tc>
          <w:tcPr>
            <w:tcW w:w="843" w:type="pct"/>
            <w:vAlign w:val="center"/>
          </w:tcPr>
          <w:p w14:paraId="5C708D67">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921" w:type="pct"/>
            <w:vAlign w:val="center"/>
          </w:tcPr>
          <w:p w14:paraId="0AAC46CE">
            <w:pPr>
              <w:jc w:val="center"/>
              <w:rPr>
                <w:rFonts w:hint="eastAsia" w:ascii="宋体" w:hAnsi="宋体" w:cs="宋体"/>
                <w:bCs/>
                <w:sz w:val="24"/>
                <w:highlight w:val="none"/>
              </w:rPr>
            </w:pPr>
            <w:r>
              <w:rPr>
                <w:rFonts w:hint="eastAsia" w:ascii="宋体" w:hAnsi="宋体" w:cs="宋体"/>
                <w:bCs/>
                <w:sz w:val="24"/>
                <w:highlight w:val="none"/>
              </w:rPr>
              <w:t>采购包</w:t>
            </w:r>
          </w:p>
          <w:p w14:paraId="60267D01">
            <w:pPr>
              <w:jc w:val="center"/>
              <w:rPr>
                <w:rFonts w:hint="eastAsia" w:ascii="宋体" w:hAnsi="宋体" w:cs="宋体"/>
                <w:bCs/>
                <w:sz w:val="24"/>
                <w:highlight w:val="none"/>
              </w:rPr>
            </w:pPr>
            <w:r>
              <w:rPr>
                <w:rFonts w:hint="eastAsia" w:ascii="宋体" w:hAnsi="宋体" w:cs="宋体"/>
                <w:bCs/>
                <w:sz w:val="24"/>
                <w:highlight w:val="none"/>
              </w:rPr>
              <w:t>预算金额</w:t>
            </w:r>
          </w:p>
          <w:p w14:paraId="1A99544D">
            <w:pPr>
              <w:jc w:val="center"/>
              <w:rPr>
                <w:rFonts w:hint="eastAsia" w:ascii="宋体" w:hAnsi="宋体" w:cs="宋体"/>
                <w:bCs/>
                <w:sz w:val="24"/>
                <w:highlight w:val="none"/>
              </w:rPr>
            </w:pPr>
            <w:r>
              <w:rPr>
                <w:rFonts w:hint="eastAsia" w:ascii="宋体" w:hAnsi="宋体" w:cs="宋体"/>
                <w:bCs/>
                <w:sz w:val="24"/>
                <w:highlight w:val="none"/>
              </w:rPr>
              <w:t>（万元）</w:t>
            </w:r>
          </w:p>
        </w:tc>
        <w:tc>
          <w:tcPr>
            <w:tcW w:w="540" w:type="pct"/>
            <w:vAlign w:val="center"/>
          </w:tcPr>
          <w:p w14:paraId="73764CD8">
            <w:pPr>
              <w:jc w:val="center"/>
              <w:rPr>
                <w:rFonts w:hint="eastAsia" w:ascii="宋体" w:hAnsi="宋体" w:cs="宋体"/>
                <w:bCs/>
                <w:sz w:val="24"/>
                <w:highlight w:val="none"/>
              </w:rPr>
            </w:pPr>
            <w:r>
              <w:rPr>
                <w:rFonts w:hint="eastAsia" w:ascii="宋体" w:hAnsi="宋体" w:cs="宋体"/>
                <w:bCs/>
                <w:sz w:val="24"/>
                <w:highlight w:val="none"/>
              </w:rPr>
              <w:t>数量</w:t>
            </w:r>
          </w:p>
        </w:tc>
        <w:tc>
          <w:tcPr>
            <w:tcW w:w="2314" w:type="pct"/>
            <w:vAlign w:val="center"/>
          </w:tcPr>
          <w:p w14:paraId="3A7EA012">
            <w:pPr>
              <w:jc w:val="center"/>
              <w:rPr>
                <w:rFonts w:hint="eastAsia" w:ascii="宋体" w:hAnsi="宋体" w:cs="宋体"/>
                <w:sz w:val="24"/>
                <w:highlight w:val="none"/>
              </w:rPr>
            </w:pPr>
            <w:r>
              <w:rPr>
                <w:rFonts w:hint="eastAsia" w:ascii="宋体" w:hAnsi="宋体" w:cs="宋体"/>
                <w:sz w:val="24"/>
                <w:highlight w:val="none"/>
              </w:rPr>
              <w:t>简要服务要求</w:t>
            </w:r>
          </w:p>
        </w:tc>
      </w:tr>
      <w:tr w14:paraId="719B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0" w:type="pct"/>
            <w:vAlign w:val="center"/>
          </w:tcPr>
          <w:p w14:paraId="1BB26EE1">
            <w:pPr>
              <w:jc w:val="center"/>
              <w:rPr>
                <w:rFonts w:hint="eastAsia" w:ascii="宋体" w:hAnsi="宋体" w:cs="宋体"/>
                <w:bCs/>
                <w:sz w:val="24"/>
                <w:highlight w:val="none"/>
              </w:rPr>
            </w:pPr>
            <w:r>
              <w:rPr>
                <w:rFonts w:hint="eastAsia" w:ascii="宋体" w:hAnsi="宋体" w:cs="宋体"/>
                <w:bCs/>
                <w:sz w:val="24"/>
                <w:highlight w:val="none"/>
              </w:rPr>
              <w:t>01</w:t>
            </w:r>
          </w:p>
        </w:tc>
        <w:tc>
          <w:tcPr>
            <w:tcW w:w="843" w:type="pct"/>
            <w:vAlign w:val="center"/>
          </w:tcPr>
          <w:p w14:paraId="2FE6EC5D">
            <w:pPr>
              <w:jc w:val="center"/>
              <w:rPr>
                <w:rFonts w:hint="eastAsia" w:ascii="宋体" w:hAnsi="宋体" w:cs="宋体"/>
                <w:bCs/>
                <w:sz w:val="24"/>
                <w:highlight w:val="none"/>
              </w:rPr>
            </w:pPr>
            <w:r>
              <w:rPr>
                <w:rFonts w:hint="eastAsia" w:ascii="宋体" w:hAnsi="宋体" w:cs="宋体"/>
                <w:bCs/>
                <w:sz w:val="24"/>
                <w:highlight w:val="none"/>
              </w:rPr>
              <w:t>中国消防救援学院2026年中文纸质图书采购项目</w:t>
            </w:r>
          </w:p>
        </w:tc>
        <w:tc>
          <w:tcPr>
            <w:tcW w:w="921" w:type="pct"/>
            <w:vAlign w:val="center"/>
          </w:tcPr>
          <w:p w14:paraId="59ED92FB">
            <w:pPr>
              <w:jc w:val="center"/>
              <w:rPr>
                <w:rFonts w:hint="eastAsia" w:ascii="宋体" w:hAnsi="宋体" w:cs="宋体"/>
                <w:bCs/>
                <w:sz w:val="24"/>
                <w:highlight w:val="none"/>
              </w:rPr>
            </w:pPr>
            <w:r>
              <w:rPr>
                <w:rFonts w:hint="eastAsia" w:ascii="宋体" w:hAnsi="宋体" w:cs="宋体"/>
                <w:bCs/>
                <w:sz w:val="24"/>
                <w:highlight w:val="none"/>
              </w:rPr>
              <w:t>69.40</w:t>
            </w:r>
          </w:p>
        </w:tc>
        <w:tc>
          <w:tcPr>
            <w:tcW w:w="540" w:type="pct"/>
            <w:vAlign w:val="center"/>
          </w:tcPr>
          <w:p w14:paraId="6C0038AB">
            <w:pPr>
              <w:jc w:val="center"/>
              <w:rPr>
                <w:rFonts w:hint="eastAsia" w:ascii="宋体" w:hAnsi="宋体" w:eastAsia="宋体" w:cs="宋体"/>
                <w:bCs/>
                <w:sz w:val="24"/>
                <w:highlight w:val="none"/>
                <w:lang w:eastAsia="zh-CN"/>
              </w:rPr>
            </w:pPr>
            <w:r>
              <w:rPr>
                <w:rFonts w:hint="eastAsia" w:ascii="宋体" w:hAnsi="宋体" w:cs="宋体"/>
                <w:bCs/>
                <w:sz w:val="24"/>
                <w:highlight w:val="none"/>
              </w:rPr>
              <w:t>1</w:t>
            </w:r>
            <w:r>
              <w:rPr>
                <w:rFonts w:hint="eastAsia" w:ascii="宋体" w:hAnsi="宋体" w:cs="宋体"/>
                <w:bCs/>
                <w:sz w:val="24"/>
                <w:highlight w:val="none"/>
                <w:lang w:val="en-US" w:eastAsia="zh-CN"/>
              </w:rPr>
              <w:t>批</w:t>
            </w:r>
          </w:p>
        </w:tc>
        <w:tc>
          <w:tcPr>
            <w:tcW w:w="2314" w:type="pct"/>
            <w:vAlign w:val="center"/>
          </w:tcPr>
          <w:p w14:paraId="67A94568">
            <w:pPr>
              <w:jc w:val="center"/>
              <w:rPr>
                <w:rFonts w:hint="eastAsia" w:ascii="宋体" w:hAnsi="宋体" w:cs="宋体"/>
                <w:kern w:val="0"/>
                <w:sz w:val="24"/>
                <w:highlight w:val="none"/>
              </w:rPr>
            </w:pPr>
            <w:r>
              <w:rPr>
                <w:rFonts w:hint="eastAsia" w:ascii="宋体" w:hAnsi="宋体" w:cs="宋体"/>
                <w:kern w:val="0"/>
                <w:sz w:val="24"/>
                <w:highlight w:val="none"/>
              </w:rPr>
              <w:t>采购中文纸质图书不少于11568册，最终采购数量与金额以实际采购折扣及合同履约为准。（详见第四章采购需求）</w:t>
            </w:r>
          </w:p>
        </w:tc>
      </w:tr>
    </w:tbl>
    <w:p w14:paraId="0F4DEB1C">
      <w:pPr>
        <w:spacing w:line="360" w:lineRule="auto"/>
        <w:ind w:firstLine="480" w:firstLineChars="200"/>
        <w:rPr>
          <w:rFonts w:hint="eastAsia" w:ascii="宋体" w:hAnsi="宋体" w:cs="宋体"/>
          <w:sz w:val="24"/>
        </w:rPr>
      </w:pPr>
    </w:p>
    <w:p w14:paraId="154AB016">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u w:val="single"/>
        </w:rPr>
        <w:t>合同签订之日起至2026年12月05日，按照采购人要求完成全部供货、加工及验收等工作。</w:t>
      </w:r>
    </w:p>
    <w:p w14:paraId="221A9995">
      <w:pPr>
        <w:spacing w:line="360" w:lineRule="auto"/>
        <w:ind w:firstLine="480" w:firstLineChars="200"/>
        <w:rPr>
          <w:rFonts w:hint="eastAsia" w:ascii="宋体" w:hAnsi="宋体" w:cs="宋体"/>
          <w:sz w:val="24"/>
        </w:rPr>
      </w:pPr>
      <w:r>
        <w:rPr>
          <w:rFonts w:hint="eastAsia" w:ascii="宋体" w:hAnsi="宋体" w:cs="宋体"/>
          <w:sz w:val="24"/>
        </w:rPr>
        <w:t>6.本项目是否接受联合体：</w:t>
      </w:r>
      <w:r>
        <w:rPr>
          <w:rFonts w:hint="eastAsia" w:ascii="宋体" w:hAnsi="宋体" w:cs="宋体"/>
          <w:spacing w:val="-76"/>
          <w:sz w:val="24"/>
        </w:rPr>
        <w:t xml:space="preserve"> </w:t>
      </w:r>
      <w:r>
        <w:rPr>
          <w:rFonts w:hint="eastAsia" w:ascii="宋体" w:hAnsi="宋体" w:cs="宋体"/>
          <w:spacing w:val="-5"/>
          <w:sz w:val="24"/>
        </w:rPr>
        <w:t>□</w:t>
      </w:r>
      <w:r>
        <w:rPr>
          <w:rFonts w:hint="eastAsia" w:ascii="宋体" w:hAnsi="宋体" w:cs="宋体"/>
          <w:sz w:val="24"/>
        </w:rPr>
        <w:t>是  ☑否。</w:t>
      </w:r>
    </w:p>
    <w:p w14:paraId="64D82C16">
      <w:pPr>
        <w:spacing w:line="360" w:lineRule="auto"/>
        <w:ind w:firstLine="480" w:firstLineChars="200"/>
        <w:rPr>
          <w:rFonts w:hint="eastAsia" w:ascii="宋体" w:hAnsi="宋体" w:cs="宋体"/>
          <w:sz w:val="24"/>
        </w:rPr>
      </w:pPr>
    </w:p>
    <w:p w14:paraId="77682387">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5" w:name="_Toc35393791"/>
      <w:bookmarkStart w:id="6" w:name="_Toc28359003"/>
      <w:bookmarkStart w:id="7" w:name="_Toc28359080"/>
      <w:bookmarkStart w:id="8" w:name="_Toc35393622"/>
      <w:r>
        <w:rPr>
          <w:rFonts w:hint="eastAsia" w:ascii="宋体" w:hAnsi="宋体" w:eastAsia="宋体" w:cs="宋体"/>
          <w:b/>
          <w:kern w:val="0"/>
          <w:sz w:val="24"/>
          <w:szCs w:val="24"/>
          <w:lang w:val="en-US" w:eastAsia="zh-CN" w:bidi="ar-SA"/>
        </w:rPr>
        <w:t>二、申请人的资格要求（须同时满足）</w:t>
      </w:r>
      <w:bookmarkEnd w:id="5"/>
      <w:bookmarkEnd w:id="6"/>
      <w:bookmarkEnd w:id="7"/>
      <w:bookmarkEnd w:id="8"/>
    </w:p>
    <w:p w14:paraId="0CA651C5">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59070DFC">
      <w:pPr>
        <w:spacing w:line="360" w:lineRule="auto"/>
        <w:ind w:firstLine="480" w:firstLineChars="200"/>
        <w:rPr>
          <w:rFonts w:hint="eastAsia"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17F01006">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76693BBF">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7271A4A6">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54379AB8">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54B348B7">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w:t>
      </w:r>
    </w:p>
    <w:p w14:paraId="4AC0FDA0">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192038E2">
      <w:pPr>
        <w:spacing w:line="360" w:lineRule="auto"/>
        <w:ind w:firstLine="480" w:firstLineChars="200"/>
        <w:rPr>
          <w:rFonts w:hint="eastAsia" w:ascii="宋体" w:hAnsi="宋体" w:cs="宋体"/>
          <w:sz w:val="24"/>
        </w:rPr>
      </w:pPr>
      <w:r>
        <w:rPr>
          <w:rFonts w:hint="eastAsia" w:ascii="宋体" w:hAnsi="宋体" w:cs="宋体"/>
          <w:sz w:val="24"/>
        </w:rPr>
        <w:t>（1）供应商具有有效的《出版物经营许可证》；</w:t>
      </w:r>
    </w:p>
    <w:p w14:paraId="2C49BAA3">
      <w:pPr>
        <w:spacing w:line="360" w:lineRule="auto"/>
        <w:ind w:firstLine="480" w:firstLineChars="200"/>
        <w:rPr>
          <w:rFonts w:hint="eastAsia" w:ascii="宋体" w:hAnsi="宋体" w:cs="宋体"/>
          <w:sz w:val="24"/>
        </w:rPr>
      </w:pPr>
      <w:r>
        <w:rPr>
          <w:rFonts w:hint="eastAsia" w:ascii="宋体" w:hAnsi="宋体" w:cs="宋体"/>
          <w:sz w:val="24"/>
        </w:rPr>
        <w:t>（2）被列入失信被执行人、重大税收违法失信主体、政府采购严重违法失信行为记录名单的，不得参加本次采购；</w:t>
      </w:r>
    </w:p>
    <w:p w14:paraId="77650E00">
      <w:pPr>
        <w:spacing w:line="360" w:lineRule="auto"/>
        <w:ind w:firstLine="480" w:firstLineChars="200"/>
        <w:rPr>
          <w:rFonts w:hint="eastAsia" w:ascii="宋体" w:hAnsi="宋体" w:cs="宋体"/>
          <w:sz w:val="24"/>
        </w:rPr>
      </w:pPr>
      <w:r>
        <w:rPr>
          <w:rFonts w:hint="eastAsia" w:ascii="宋体" w:hAnsi="宋体" w:cs="宋体"/>
          <w:sz w:val="24"/>
        </w:rPr>
        <w:t>（3）单位负责人为同一人或者存在直接控股、管理关系的不同供应商，不得参加同一采购项目；</w:t>
      </w:r>
    </w:p>
    <w:p w14:paraId="6EE0EA43">
      <w:pPr>
        <w:spacing w:line="360" w:lineRule="auto"/>
        <w:ind w:firstLine="480" w:firstLineChars="200"/>
        <w:rPr>
          <w:rFonts w:hint="eastAsia" w:ascii="宋体" w:hAnsi="宋体" w:cs="宋体"/>
          <w:sz w:val="24"/>
        </w:rPr>
      </w:pPr>
      <w:r>
        <w:rPr>
          <w:rFonts w:hint="eastAsia" w:ascii="宋体" w:hAnsi="宋体" w:cs="宋体"/>
          <w:sz w:val="24"/>
        </w:rPr>
        <w:t>（4）为本项目提供整体设计、规范编制或者项目管理、监理、检测等服务的供应商，不得参加本项目。</w:t>
      </w:r>
    </w:p>
    <w:p w14:paraId="598A27A0">
      <w:pPr>
        <w:spacing w:line="360" w:lineRule="auto"/>
        <w:ind w:firstLine="480" w:firstLineChars="200"/>
        <w:rPr>
          <w:rFonts w:hint="eastAsia" w:ascii="宋体" w:hAnsi="宋体" w:cs="宋体"/>
          <w:i/>
          <w:iCs/>
          <w:sz w:val="24"/>
          <w:u w:val="single"/>
        </w:rPr>
      </w:pPr>
    </w:p>
    <w:bookmarkEnd w:id="9"/>
    <w:bookmarkEnd w:id="10"/>
    <w:p w14:paraId="07A425BA">
      <w:pPr>
        <w:keepNext/>
        <w:keepLines/>
        <w:widowControl/>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11" w:name="_Toc35393792"/>
      <w:bookmarkStart w:id="12" w:name="_Toc35393623"/>
      <w:r>
        <w:rPr>
          <w:rFonts w:hint="eastAsia" w:ascii="宋体" w:hAnsi="宋体" w:eastAsia="宋体" w:cs="宋体"/>
          <w:b/>
          <w:kern w:val="0"/>
          <w:sz w:val="24"/>
          <w:szCs w:val="24"/>
          <w:lang w:val="en-US" w:eastAsia="zh-CN" w:bidi="ar-SA"/>
        </w:rPr>
        <w:t>三、获取</w:t>
      </w:r>
      <w:bookmarkEnd w:id="11"/>
      <w:bookmarkEnd w:id="12"/>
      <w:r>
        <w:rPr>
          <w:rFonts w:hint="eastAsia" w:ascii="宋体" w:hAnsi="宋体" w:eastAsia="宋体" w:cs="宋体"/>
          <w:b/>
          <w:kern w:val="0"/>
          <w:sz w:val="24"/>
          <w:szCs w:val="24"/>
          <w:lang w:val="en-US" w:eastAsia="zh-CN" w:bidi="ar-SA"/>
        </w:rPr>
        <w:t>比选文件</w:t>
      </w:r>
    </w:p>
    <w:p w14:paraId="6661B7E5">
      <w:pPr>
        <w:spacing w:line="360" w:lineRule="auto"/>
        <w:ind w:firstLine="480" w:firstLineChars="200"/>
        <w:rPr>
          <w:rFonts w:hint="eastAsia" w:ascii="宋体" w:hAnsi="宋体" w:cs="宋体"/>
          <w:sz w:val="24"/>
        </w:rPr>
      </w:pPr>
      <w:r>
        <w:rPr>
          <w:rFonts w:hint="eastAsia" w:ascii="宋体" w:hAnsi="宋体" w:cs="宋体"/>
          <w:sz w:val="24"/>
        </w:rPr>
        <w:t>1.时间：2026年0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08</w:t>
      </w:r>
      <w:r>
        <w:rPr>
          <w:rFonts w:hint="eastAsia" w:ascii="宋体" w:hAnsi="宋体" w:cs="宋体"/>
          <w:sz w:val="24"/>
        </w:rPr>
        <w:t>日至2026年0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日，每天上午9:00至12:00，下午12:00至17:00（北京时间，法定节假日除外）。</w:t>
      </w:r>
    </w:p>
    <w:p w14:paraId="0C1EA328">
      <w:pPr>
        <w:spacing w:line="360" w:lineRule="auto"/>
        <w:ind w:firstLine="480" w:firstLineChars="200"/>
        <w:rPr>
          <w:rFonts w:hint="eastAsia" w:ascii="宋体" w:hAnsi="宋体" w:cs="宋体"/>
          <w:sz w:val="24"/>
        </w:rPr>
      </w:pPr>
      <w:r>
        <w:rPr>
          <w:rFonts w:hint="eastAsia" w:ascii="宋体" w:hAnsi="宋体" w:cs="宋体"/>
          <w:sz w:val="24"/>
        </w:rPr>
        <w:t>2.地点：“中招联合招标采购平台”（网址：</w:t>
      </w:r>
      <w:r>
        <w:fldChar w:fldCharType="begin"/>
      </w:r>
      <w:r>
        <w:instrText xml:space="preserve"> HYPERLINK "http://www.365trade.com.cn" </w:instrText>
      </w:r>
      <w:r>
        <w:fldChar w:fldCharType="separate"/>
      </w:r>
      <w:r>
        <w:rPr>
          <w:rFonts w:hint="eastAsia" w:ascii="宋体" w:hAnsi="宋体" w:cs="宋体"/>
          <w:sz w:val="24"/>
        </w:rPr>
        <w:t>http://www.365trade.com.cn</w:t>
      </w:r>
      <w:r>
        <w:rPr>
          <w:rFonts w:hint="eastAsia" w:ascii="宋体" w:hAnsi="宋体" w:cs="宋体"/>
          <w:sz w:val="24"/>
        </w:rPr>
        <w:fldChar w:fldCharType="end"/>
      </w:r>
      <w:r>
        <w:rPr>
          <w:rFonts w:hint="eastAsia" w:ascii="宋体" w:hAnsi="宋体" w:cs="宋体"/>
          <w:sz w:val="24"/>
        </w:rPr>
        <w:t>）。</w:t>
      </w:r>
    </w:p>
    <w:p w14:paraId="4A4505B7">
      <w:pPr>
        <w:spacing w:line="360" w:lineRule="auto"/>
        <w:ind w:firstLine="480" w:firstLineChars="200"/>
        <w:rPr>
          <w:rFonts w:hint="eastAsia" w:ascii="宋体" w:hAnsi="宋体" w:cs="宋体"/>
          <w:sz w:val="24"/>
        </w:rPr>
      </w:pPr>
      <w:r>
        <w:rPr>
          <w:rFonts w:hint="eastAsia" w:ascii="宋体" w:hAnsi="宋体" w:cs="宋体"/>
          <w:sz w:val="24"/>
        </w:rPr>
        <w:t>3.方式：请于采购文件下载截止时间前，登录中招联合招标采购网（</w:t>
      </w:r>
      <w:r>
        <w:fldChar w:fldCharType="begin"/>
      </w:r>
      <w:r>
        <w:instrText xml:space="preserve"> HYPERLINK "https://www.365trade.com.cn" </w:instrText>
      </w:r>
      <w:r>
        <w:fldChar w:fldCharType="separate"/>
      </w:r>
      <w:r>
        <w:rPr>
          <w:rFonts w:hint="eastAsia" w:ascii="宋体" w:hAnsi="宋体" w:cs="宋体"/>
          <w:sz w:val="24"/>
        </w:rPr>
        <w:t>www.365trade.com.cn</w:t>
      </w:r>
      <w:r>
        <w:rPr>
          <w:rFonts w:hint="eastAsia" w:ascii="宋体" w:hAnsi="宋体" w:cs="宋体"/>
          <w:sz w:val="24"/>
        </w:rPr>
        <w:fldChar w:fldCharType="end"/>
      </w:r>
      <w:r>
        <w:rPr>
          <w:rFonts w:hint="eastAsia" w:ascii="宋体" w:hAnsi="宋体" w:cs="宋体"/>
          <w:sz w:val="24"/>
        </w:rPr>
        <w:t>）获取采购文件。</w:t>
      </w:r>
    </w:p>
    <w:p w14:paraId="582AB0BD">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5EF6F231">
      <w:pPr>
        <w:tabs>
          <w:tab w:val="left" w:pos="900"/>
          <w:tab w:val="left" w:pos="1980"/>
        </w:tabs>
        <w:snapToGrid w:val="0"/>
        <w:spacing w:line="360" w:lineRule="auto"/>
        <w:ind w:left="840"/>
        <w:rPr>
          <w:rFonts w:hint="eastAsia" w:ascii="宋体" w:hAnsi="宋体" w:cs="宋体"/>
          <w:sz w:val="24"/>
        </w:rPr>
      </w:pPr>
    </w:p>
    <w:p w14:paraId="71D0B6CF">
      <w:pPr>
        <w:keepNext/>
        <w:keepLines/>
        <w:widowControl/>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13" w:name="_Toc28359005"/>
      <w:bookmarkStart w:id="14" w:name="_Toc28359082"/>
      <w:bookmarkStart w:id="15" w:name="_Toc35393624"/>
      <w:bookmarkStart w:id="16" w:name="_Toc35393793"/>
      <w:r>
        <w:rPr>
          <w:rFonts w:hint="eastAsia" w:ascii="宋体" w:hAnsi="宋体" w:eastAsia="宋体" w:cs="宋体"/>
          <w:b/>
          <w:kern w:val="0"/>
          <w:sz w:val="24"/>
          <w:szCs w:val="24"/>
          <w:lang w:val="en-US" w:eastAsia="zh-CN" w:bidi="ar-SA"/>
        </w:rPr>
        <w:t>四、提交</w:t>
      </w:r>
      <w:bookmarkEnd w:id="13"/>
      <w:bookmarkEnd w:id="14"/>
      <w:r>
        <w:rPr>
          <w:rFonts w:hint="eastAsia" w:ascii="宋体" w:hAnsi="宋体" w:eastAsia="宋体" w:cs="宋体"/>
          <w:b/>
          <w:kern w:val="0"/>
          <w:sz w:val="24"/>
          <w:szCs w:val="24"/>
          <w:lang w:val="en-US" w:eastAsia="zh-CN" w:bidi="ar-SA"/>
        </w:rPr>
        <w:t>响应文件截止时间、开标时间和地点</w:t>
      </w:r>
      <w:bookmarkEnd w:id="15"/>
      <w:bookmarkEnd w:id="16"/>
    </w:p>
    <w:p w14:paraId="17A44DE2">
      <w:pPr>
        <w:spacing w:line="360" w:lineRule="auto"/>
        <w:ind w:firstLine="480" w:firstLineChars="200"/>
        <w:rPr>
          <w:rFonts w:hint="eastAsia" w:ascii="宋体" w:hAnsi="宋体" w:cs="宋体"/>
          <w:sz w:val="24"/>
        </w:rPr>
      </w:pPr>
      <w:r>
        <w:rPr>
          <w:rFonts w:hint="eastAsia" w:ascii="宋体" w:hAnsi="宋体" w:cs="宋体"/>
          <w:sz w:val="24"/>
        </w:rPr>
        <w:t>1.提交截止时间：2026 年</w:t>
      </w:r>
      <w:r>
        <w:rPr>
          <w:rFonts w:hint="eastAsia" w:ascii="宋体" w:hAnsi="宋体" w:cs="宋体"/>
          <w:sz w:val="24"/>
          <w:lang w:val="en-US" w:eastAsia="zh-CN"/>
        </w:rPr>
        <w:t>05</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分（北京时间）。</w:t>
      </w:r>
    </w:p>
    <w:p w14:paraId="77E21F2C">
      <w:pPr>
        <w:spacing w:line="360" w:lineRule="auto"/>
        <w:ind w:firstLine="480" w:firstLineChars="200"/>
        <w:rPr>
          <w:rFonts w:hint="eastAsia" w:ascii="宋体" w:hAnsi="宋体" w:cs="宋体"/>
          <w:sz w:val="24"/>
        </w:rPr>
      </w:pPr>
      <w:r>
        <w:rPr>
          <w:rFonts w:hint="eastAsia" w:ascii="宋体" w:hAnsi="宋体" w:cs="宋体"/>
          <w:sz w:val="24"/>
        </w:rPr>
        <w:t>2.提交方式：供应商登录“ 中招联合招标采购平台 ”（网址：</w:t>
      </w:r>
      <w:r>
        <w:fldChar w:fldCharType="begin"/>
      </w:r>
      <w:r>
        <w:instrText xml:space="preserve"> HYPERLINK "http://www.365trade.com.cn" </w:instrText>
      </w:r>
      <w:r>
        <w:fldChar w:fldCharType="separate"/>
      </w:r>
      <w:r>
        <w:rPr>
          <w:rFonts w:hint="eastAsia" w:ascii="宋体" w:hAnsi="宋体" w:cs="宋体"/>
          <w:sz w:val="24"/>
        </w:rPr>
        <w:t>http://www.365trade.com.cn</w:t>
      </w:r>
      <w:r>
        <w:rPr>
          <w:rFonts w:hint="eastAsia" w:ascii="宋体" w:hAnsi="宋体" w:cs="宋体"/>
          <w:sz w:val="24"/>
        </w:rPr>
        <w:fldChar w:fldCharType="end"/>
      </w:r>
      <w:r>
        <w:rPr>
          <w:rFonts w:hint="eastAsia" w:ascii="宋体" w:hAnsi="宋体" w:cs="宋体"/>
          <w:sz w:val="24"/>
        </w:rPr>
        <w:t>）并上传提交响应文件。</w:t>
      </w:r>
    </w:p>
    <w:p w14:paraId="64FF29C2">
      <w:pPr>
        <w:spacing w:line="360" w:lineRule="auto"/>
        <w:ind w:firstLine="480" w:firstLineChars="200"/>
        <w:rPr>
          <w:rFonts w:hint="eastAsia" w:ascii="宋体" w:hAnsi="宋体" w:cs="宋体"/>
          <w:bCs/>
          <w:sz w:val="24"/>
          <w:u w:val="single"/>
        </w:rPr>
      </w:pPr>
    </w:p>
    <w:p w14:paraId="3D1DF145">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17" w:name="_Toc28359007"/>
      <w:bookmarkStart w:id="18" w:name="_Toc28359084"/>
      <w:bookmarkStart w:id="19" w:name="_Toc35393794"/>
      <w:bookmarkStart w:id="20" w:name="_Toc35393625"/>
      <w:r>
        <w:rPr>
          <w:rFonts w:hint="eastAsia" w:ascii="宋体" w:hAnsi="宋体" w:eastAsia="宋体" w:cs="宋体"/>
          <w:b/>
          <w:kern w:val="0"/>
          <w:sz w:val="24"/>
          <w:szCs w:val="24"/>
          <w:lang w:val="en-US" w:eastAsia="zh-CN" w:bidi="ar-SA"/>
        </w:rPr>
        <w:t>五、公告期限</w:t>
      </w:r>
      <w:bookmarkEnd w:id="17"/>
      <w:bookmarkEnd w:id="18"/>
      <w:bookmarkEnd w:id="19"/>
      <w:bookmarkEnd w:id="20"/>
    </w:p>
    <w:p w14:paraId="45E1C860">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6EC37808">
      <w:pPr>
        <w:spacing w:line="360" w:lineRule="auto"/>
        <w:ind w:firstLine="480" w:firstLineChars="200"/>
        <w:rPr>
          <w:rFonts w:hint="eastAsia" w:ascii="宋体" w:hAnsi="宋体" w:cs="宋体"/>
          <w:kern w:val="0"/>
          <w:sz w:val="24"/>
        </w:rPr>
      </w:pPr>
    </w:p>
    <w:p w14:paraId="2873CEE5">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21" w:name="_Toc35393795"/>
      <w:bookmarkStart w:id="22" w:name="_Toc35393626"/>
      <w:r>
        <w:rPr>
          <w:rFonts w:hint="eastAsia" w:ascii="宋体" w:hAnsi="宋体" w:eastAsia="宋体" w:cs="宋体"/>
          <w:b/>
          <w:kern w:val="0"/>
          <w:sz w:val="24"/>
          <w:szCs w:val="24"/>
          <w:lang w:val="en-US" w:eastAsia="zh-CN" w:bidi="ar-SA"/>
        </w:rPr>
        <w:t>六、其他补充事宜</w:t>
      </w:r>
      <w:bookmarkEnd w:id="21"/>
      <w:bookmarkEnd w:id="22"/>
    </w:p>
    <w:p w14:paraId="77FF5260">
      <w:pPr>
        <w:spacing w:line="360" w:lineRule="auto"/>
        <w:ind w:firstLine="480" w:firstLineChars="200"/>
        <w:rPr>
          <w:rFonts w:hint="eastAsia" w:ascii="宋体" w:hAnsi="宋体" w:cs="宋体"/>
          <w:sz w:val="24"/>
        </w:rPr>
      </w:pPr>
      <w:bookmarkStart w:id="23" w:name="_Toc35393796"/>
      <w:bookmarkStart w:id="24" w:name="_Toc28359008"/>
      <w:bookmarkStart w:id="25" w:name="_Toc35393627"/>
      <w:bookmarkStart w:id="26" w:name="_Toc28359085"/>
      <w:r>
        <w:rPr>
          <w:rFonts w:hint="eastAsia" w:ascii="宋体" w:hAnsi="宋体" w:cs="宋体"/>
          <w:sz w:val="24"/>
        </w:rPr>
        <w:t>1、本项目比选公告在中国政府采购网上发布。</w:t>
      </w:r>
    </w:p>
    <w:p w14:paraId="4239287B">
      <w:pPr>
        <w:spacing w:line="360" w:lineRule="auto"/>
        <w:ind w:firstLine="480" w:firstLineChars="200"/>
        <w:rPr>
          <w:rFonts w:hint="eastAsia" w:ascii="宋体" w:hAnsi="宋体" w:cs="宋体"/>
          <w:sz w:val="24"/>
        </w:rPr>
      </w:pPr>
      <w:r>
        <w:rPr>
          <w:rFonts w:hint="eastAsia" w:ascii="宋体" w:hAnsi="宋体" w:cs="宋体"/>
          <w:sz w:val="24"/>
        </w:rPr>
        <w:t>2、供应商法定代表人或其本项目的授权代表须参加比选。</w:t>
      </w:r>
    </w:p>
    <w:p w14:paraId="0F967955">
      <w:pPr>
        <w:spacing w:line="360" w:lineRule="auto"/>
        <w:ind w:firstLine="480" w:firstLineChars="200"/>
        <w:rPr>
          <w:rFonts w:hint="eastAsia" w:ascii="宋体" w:hAnsi="宋体" w:cs="宋体"/>
          <w:sz w:val="24"/>
          <w:lang w:eastAsia="en-US"/>
        </w:rPr>
      </w:pPr>
      <w:r>
        <w:rPr>
          <w:rFonts w:hint="eastAsia" w:ascii="宋体" w:hAnsi="宋体" w:cs="宋体"/>
          <w:sz w:val="24"/>
          <w:lang w:val="en-US" w:eastAsia="zh-CN"/>
        </w:rPr>
        <w:t>3</w:t>
      </w:r>
      <w:r>
        <w:rPr>
          <w:rFonts w:hint="eastAsia" w:ascii="宋体" w:hAnsi="宋体" w:cs="宋体"/>
          <w:sz w:val="24"/>
        </w:rPr>
        <w:t>、供应商必须在“中招联合招标采购平台”（网址：http://www.365trade.com.cn）下载比选文件。</w:t>
      </w:r>
    </w:p>
    <w:p w14:paraId="23572C2F">
      <w:pPr>
        <w:spacing w:line="360" w:lineRule="auto"/>
        <w:ind w:firstLine="480" w:firstLineChars="200"/>
        <w:rPr>
          <w:rFonts w:hint="eastAsia" w:ascii="宋体" w:hAnsi="宋体" w:cs="宋体"/>
          <w:sz w:val="24"/>
        </w:rPr>
      </w:pPr>
    </w:p>
    <w:p w14:paraId="241855BE">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七、对本次招标提出询问，请按以下方式联系。</w:t>
      </w:r>
      <w:bookmarkEnd w:id="23"/>
      <w:bookmarkEnd w:id="24"/>
      <w:bookmarkEnd w:id="25"/>
      <w:bookmarkEnd w:id="26"/>
    </w:p>
    <w:p w14:paraId="0856FF5E">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6748919A">
      <w:pPr>
        <w:spacing w:line="360" w:lineRule="auto"/>
        <w:ind w:left="1079" w:leftChars="371" w:hanging="300" w:hangingChars="125"/>
        <w:jc w:val="left"/>
        <w:rPr>
          <w:rFonts w:hint="eastAsia" w:ascii="宋体" w:hAnsi="宋体" w:cs="宋体"/>
          <w:sz w:val="24"/>
        </w:rPr>
      </w:pPr>
      <w:bookmarkStart w:id="27" w:name="_Toc28359086"/>
      <w:bookmarkStart w:id="28" w:name="_Toc28359009"/>
      <w:r>
        <w:rPr>
          <w:rFonts w:hint="eastAsia" w:ascii="宋体" w:hAnsi="宋体" w:cs="宋体"/>
          <w:sz w:val="24"/>
        </w:rPr>
        <w:t>名    称：中国消防救援学院</w:t>
      </w:r>
    </w:p>
    <w:p w14:paraId="32ED7956">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址：北京市昌平区南口镇南雁路4号</w:t>
      </w:r>
    </w:p>
    <w:p w14:paraId="106E4385">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联系方式：刘老师，010-69787153</w:t>
      </w:r>
    </w:p>
    <w:p w14:paraId="305A159C">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27"/>
      <w:bookmarkEnd w:id="28"/>
    </w:p>
    <w:p w14:paraId="75B29866">
      <w:pPr>
        <w:spacing w:line="360" w:lineRule="auto"/>
        <w:ind w:left="1079" w:leftChars="371" w:hanging="300" w:hangingChars="125"/>
        <w:jc w:val="left"/>
        <w:rPr>
          <w:rFonts w:hint="eastAsia" w:ascii="宋体" w:hAnsi="宋体" w:cs="宋体"/>
          <w:sz w:val="24"/>
        </w:rPr>
      </w:pPr>
      <w:bookmarkStart w:id="29" w:name="_Toc28359087"/>
      <w:bookmarkStart w:id="30" w:name="_Toc28359010"/>
      <w:r>
        <w:rPr>
          <w:rFonts w:hint="eastAsia" w:ascii="宋体" w:hAnsi="宋体" w:cs="宋体"/>
          <w:sz w:val="24"/>
        </w:rPr>
        <w:t>名    称：中钰招标有限公司</w:t>
      </w:r>
    </w:p>
    <w:p w14:paraId="4F1F7E53">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址：北京市丰台区东旭国际中心A座北楼17层</w:t>
      </w:r>
    </w:p>
    <w:p w14:paraId="3302CA57">
      <w:pPr>
        <w:keepNext w:val="0"/>
        <w:keepLines w:val="0"/>
        <w:pageBreakBefore w:val="0"/>
        <w:widowControl w:val="0"/>
        <w:kinsoku/>
        <w:wordWrap/>
        <w:overflowPunct/>
        <w:topLinePunct w:val="0"/>
        <w:autoSpaceDE/>
        <w:autoSpaceDN/>
        <w:bidi w:val="0"/>
        <w:adjustRightInd/>
        <w:snapToGrid/>
        <w:spacing w:line="360" w:lineRule="auto"/>
        <w:ind w:left="779" w:leftChars="371" w:firstLine="0" w:firstLineChars="0"/>
        <w:jc w:val="left"/>
        <w:textAlignment w:val="auto"/>
        <w:rPr>
          <w:rFonts w:hint="eastAsia" w:ascii="宋体" w:hAnsi="宋体" w:cs="宋体"/>
          <w:sz w:val="24"/>
          <w:lang w:val="en-US" w:eastAsia="zh-CN"/>
        </w:rPr>
      </w:pPr>
      <w:r>
        <w:rPr>
          <w:rFonts w:hint="eastAsia" w:ascii="宋体" w:hAnsi="宋体" w:cs="宋体"/>
          <w:sz w:val="24"/>
        </w:rPr>
        <w:t>联系方式：李雪阳、陈思思、李倩、卢雪、张书玲、郭玉婷、刘晶晶、朱艳梅、魏俊强010-60624505-805</w:t>
      </w:r>
      <w:r>
        <w:rPr>
          <w:rFonts w:hint="eastAsia" w:ascii="宋体" w:hAnsi="宋体" w:cs="宋体"/>
          <w:sz w:val="24"/>
          <w:lang w:eastAsia="zh-CN"/>
        </w:rPr>
        <w:t>、</w:t>
      </w:r>
      <w:r>
        <w:rPr>
          <w:rFonts w:hint="eastAsia" w:ascii="宋体" w:hAnsi="宋体" w:cs="宋体"/>
          <w:sz w:val="24"/>
          <w:lang w:val="en-US" w:eastAsia="zh-CN"/>
        </w:rPr>
        <w:t>010-60624505-812、010-60624505-813</w:t>
      </w:r>
    </w:p>
    <w:p w14:paraId="3BF21F99">
      <w:pPr>
        <w:spacing w:line="360" w:lineRule="auto"/>
        <w:ind w:left="779" w:leftChars="371" w:firstLine="0" w:firstLineChars="0"/>
        <w:jc w:val="left"/>
        <w:rPr>
          <w:rFonts w:hint="eastAsia" w:ascii="宋体" w:hAnsi="宋体" w:cs="宋体"/>
          <w:b/>
          <w:sz w:val="24"/>
          <w:u w:val="single"/>
        </w:rPr>
      </w:pPr>
      <w:r>
        <w:rPr>
          <w:rFonts w:hint="eastAsia" w:ascii="宋体" w:hAnsi="宋体" w:cs="宋体"/>
          <w:b/>
          <w:sz w:val="24"/>
        </w:rPr>
        <w:t>3.项目联系方式</w:t>
      </w:r>
      <w:bookmarkEnd w:id="29"/>
      <w:bookmarkEnd w:id="30"/>
    </w:p>
    <w:p w14:paraId="02895C37">
      <w:pPr>
        <w:keepNext w:val="0"/>
        <w:keepLines w:val="0"/>
        <w:pageBreakBefore w:val="0"/>
        <w:widowControl w:val="0"/>
        <w:kinsoku/>
        <w:wordWrap/>
        <w:overflowPunct/>
        <w:topLinePunct w:val="0"/>
        <w:autoSpaceDE/>
        <w:autoSpaceDN/>
        <w:bidi w:val="0"/>
        <w:adjustRightInd/>
        <w:snapToGrid/>
        <w:spacing w:line="360" w:lineRule="auto"/>
        <w:ind w:left="779" w:leftChars="371" w:firstLine="0" w:firstLineChars="0"/>
        <w:jc w:val="left"/>
        <w:textAlignment w:val="auto"/>
        <w:rPr>
          <w:rFonts w:hint="eastAsia" w:ascii="宋体" w:hAnsi="宋体" w:cs="宋体"/>
          <w:sz w:val="24"/>
        </w:rPr>
      </w:pPr>
      <w:r>
        <w:rPr>
          <w:rFonts w:hint="eastAsia" w:ascii="宋体" w:hAnsi="宋体" w:cs="宋体"/>
          <w:sz w:val="24"/>
        </w:rPr>
        <w:t>项目联系人：李雪阳、陈思思、李倩、卢雪、张书玲、郭玉婷、刘晶晶、朱艳梅、魏俊强</w:t>
      </w:r>
    </w:p>
    <w:p w14:paraId="0A7353FC">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话：010-60624505-805</w:t>
      </w:r>
      <w:r>
        <w:rPr>
          <w:rFonts w:hint="eastAsia" w:ascii="宋体" w:hAnsi="宋体" w:cs="宋体"/>
          <w:sz w:val="24"/>
          <w:lang w:eastAsia="zh-CN"/>
        </w:rPr>
        <w:t>、010-60624505-</w:t>
      </w:r>
      <w:r>
        <w:rPr>
          <w:rFonts w:hint="eastAsia" w:ascii="宋体" w:hAnsi="宋体" w:cs="宋体"/>
          <w:sz w:val="24"/>
          <w:lang w:val="en-US" w:eastAsia="zh-CN"/>
        </w:rPr>
        <w:t>812、010-60624505-813</w:t>
      </w:r>
    </w:p>
    <w:p w14:paraId="1D51AB1C">
      <w:pPr>
        <w:spacing w:line="240" w:lineRule="auto"/>
        <w:ind w:left="0" w:leftChars="0" w:firstLine="0" w:firstLineChars="0"/>
        <w:jc w:val="left"/>
        <w:rPr>
          <w:rFonts w:hint="eastAsia" w:ascii="宋体" w:hAnsi="宋体" w:cs="宋体"/>
          <w:sz w:val="24"/>
        </w:rPr>
      </w:pPr>
      <w:r>
        <w:rPr>
          <w:rFonts w:hint="eastAsia" w:ascii="宋体" w:hAnsi="宋体" w:cs="宋体"/>
          <w:sz w:val="24"/>
        </w:rPr>
        <w:br w:type="page"/>
      </w:r>
    </w:p>
    <w:p w14:paraId="2FDAB8BB">
      <w:pPr>
        <w:spacing w:line="360" w:lineRule="auto"/>
        <w:ind w:firstLine="482" w:firstLineChars="200"/>
        <w:jc w:val="center"/>
        <w:rPr>
          <w:rFonts w:hint="eastAsia" w:ascii="宋体" w:hAnsi="宋体" w:cs="宋体"/>
          <w:b/>
          <w:bCs/>
          <w:sz w:val="24"/>
        </w:rPr>
      </w:pPr>
      <w:r>
        <w:rPr>
          <w:rFonts w:hint="eastAsia" w:ascii="宋体" w:hAnsi="宋体" w:cs="宋体"/>
          <w:b/>
          <w:bCs/>
          <w:sz w:val="24"/>
        </w:rPr>
        <w:t>特别告知</w:t>
      </w:r>
    </w:p>
    <w:p w14:paraId="24D55198">
      <w:pPr>
        <w:spacing w:line="360" w:lineRule="auto"/>
        <w:ind w:firstLine="480" w:firstLineChars="200"/>
        <w:rPr>
          <w:rFonts w:hint="eastAsia" w:ascii="宋体" w:hAnsi="宋体" w:cs="宋体"/>
          <w:sz w:val="24"/>
        </w:rPr>
      </w:pPr>
      <w:r>
        <w:rPr>
          <w:rFonts w:hint="eastAsia" w:ascii="宋体" w:hAnsi="宋体" w:cs="宋体"/>
          <w:sz w:val="24"/>
        </w:rPr>
        <w:t>各潜在供应商：本项目为全流程电子化采购项目。在线注册、发售并下载比选文件。凡有意购买文件的供应商，请前往中招联合招标采购平台:http://www.365trade.com.cn免费注册。潜在供应商应充分考虑平台注册、确认及获取标书等流程所需的时间，应及时登录中招联合招标采购平台完成注册、获取等操作，否则将无法保证获取比选文件。（如有疑问可拨打中招联合招标采购平台统一服务热线010-86397110，62108037进行咨询）。</w:t>
      </w:r>
    </w:p>
    <w:p w14:paraId="10C62E93">
      <w:pPr>
        <w:spacing w:line="360" w:lineRule="auto"/>
        <w:rPr>
          <w:rFonts w:hint="eastAsia" w:ascii="宋体" w:hAnsi="宋体" w:cs="宋体"/>
          <w:sz w:val="24"/>
        </w:rPr>
      </w:pPr>
      <w:r>
        <w:rPr>
          <w:rFonts w:hint="eastAsia" w:ascii="宋体" w:hAnsi="宋体" w:cs="宋体"/>
          <w:sz w:val="24"/>
        </w:rPr>
        <w:t>（1）供应商进行投标（响应）前尽快与中招联合招标采购平台: http://www.365trade.com.cn;网站联系办理CA密钥的购买事宜，以免延误提交</w:t>
      </w:r>
      <w:r>
        <w:rPr>
          <w:rFonts w:hint="eastAsia" w:ascii="宋体" w:hAnsi="宋体" w:cs="宋体"/>
          <w:sz w:val="24"/>
          <w:lang w:val="en-US" w:eastAsia="zh-CN"/>
        </w:rPr>
        <w:t>响应</w:t>
      </w:r>
      <w:r>
        <w:rPr>
          <w:rFonts w:hint="eastAsia" w:ascii="宋体" w:hAnsi="宋体" w:cs="宋体"/>
          <w:sz w:val="24"/>
        </w:rPr>
        <w:t>文件。已办理公司签章及法人签章，且数字证书在有效期内的单位不需重复办理，如已过期或即将过期，须联系中招联合招标采购平台统一服务热线010-86397110，62108037进行咨询，进行证书更新。</w:t>
      </w:r>
    </w:p>
    <w:p w14:paraId="4419CC31">
      <w:r>
        <w:rPr>
          <w:rFonts w:hint="eastAsia" w:ascii="宋体" w:hAnsi="宋体" w:cs="宋体"/>
          <w:sz w:val="24"/>
        </w:rPr>
        <w:t>（2）供应商提交的电子响应文件需要按比选文件要求进行公司签章及法人签章后，再生成完整的电子响应文件，并于响应截止时间前在中招联合招标采购平台成功上传响应文件。</w:t>
      </w:r>
      <w:r>
        <w:rPr>
          <w:rFonts w:hint="eastAsia" w:ascii="宋体" w:hAnsi="宋体" w:cs="宋体"/>
          <w:sz w:val="24"/>
        </w:rPr>
        <w:br w:type="textWrapping"/>
      </w:r>
      <w:r>
        <w:rPr>
          <w:rFonts w:hint="eastAsia" w:ascii="宋体" w:hAnsi="宋体" w:cs="宋体"/>
          <w:sz w:val="24"/>
        </w:rPr>
        <w:t>（3）未按照比选文件要求签字或签章的电子响应文件为无效响应文件，其响应将被否决。</w:t>
      </w:r>
      <w:r>
        <w:rPr>
          <w:rFonts w:hint="eastAsia" w:ascii="宋体" w:hAnsi="宋体" w:cs="宋体"/>
          <w:sz w:val="24"/>
        </w:rPr>
        <w:br w:type="textWrapping"/>
      </w:r>
      <w:r>
        <w:rPr>
          <w:rFonts w:hint="eastAsia" w:ascii="宋体" w:hAnsi="宋体" w:cs="宋体"/>
          <w:sz w:val="24"/>
        </w:rPr>
        <w:t>（4）开启时，请供应商准时登录中招联合电子招标采购平台观看开启流程，采购代理机构将通过中招联合招标采购平台对成功上传的电子响应文件进行集中解密。</w:t>
      </w:r>
      <w:r>
        <w:rPr>
          <w:rFonts w:hint="eastAsia" w:ascii="宋体" w:hAnsi="宋体" w:cs="宋体"/>
          <w:sz w:val="24"/>
        </w:rPr>
        <w:br w:type="textWrapping"/>
      </w:r>
      <w:r>
        <w:rPr>
          <w:rFonts w:hint="eastAsia" w:ascii="宋体" w:hAnsi="宋体" w:cs="宋体"/>
          <w:sz w:val="24"/>
        </w:rPr>
        <w:t>（5）逾期上传或者未上传响应文件的，视为无效响应。</w:t>
      </w:r>
      <w:r>
        <w:rPr>
          <w:rFonts w:hint="eastAsia" w:ascii="宋体" w:hAnsi="宋体" w:cs="宋体"/>
          <w:sz w:val="24"/>
        </w:rPr>
        <w:br w:type="textWrapping"/>
      </w:r>
      <w:r>
        <w:rPr>
          <w:rFonts w:hint="eastAsia" w:ascii="宋体" w:hAnsi="宋体" w:cs="宋体"/>
          <w:sz w:val="24"/>
        </w:rPr>
        <w:t>（6）由于平台系统故障导致电子响应文件无法在响应截止时间前正常上传，应及时通过统一服务热线联系平台技术服务人员解决。若在响应截止时间之前仍未解决的（须提供响应截止时间前三个小时之内</w:t>
      </w:r>
      <w:r>
        <w:rPr>
          <w:rFonts w:hint="eastAsia" w:ascii="宋体" w:hAnsi="宋体" w:cs="宋体"/>
          <w:sz w:val="24"/>
          <w:lang w:val="en-US" w:eastAsia="zh-CN"/>
        </w:rPr>
        <w:t>参选</w:t>
      </w:r>
      <w:r>
        <w:rPr>
          <w:rFonts w:hint="eastAsia" w:ascii="宋体" w:hAnsi="宋体" w:cs="宋体"/>
          <w:sz w:val="24"/>
        </w:rPr>
        <w:t>操作异常的证明材料，如响应过程中出现错误或异常的系统桌面的全幅截图）；供应商上传加密的电子响应文件非由供应商的责任导致开启现场解密异常，无法正常打开的；评审现场由于网络或其他不可预知的问题出现而无法正常进行电子评审的，由采购人及评审小组研究决定是否延期评审或重新采购。</w:t>
      </w:r>
      <w:r>
        <w:rPr>
          <w:rFonts w:hint="eastAsia" w:ascii="宋体" w:hAnsi="宋体" w:cs="宋体"/>
          <w:sz w:val="24"/>
        </w:rPr>
        <w:br w:type="textWrapping"/>
      </w:r>
      <w:r>
        <w:rPr>
          <w:rFonts w:hint="eastAsia" w:ascii="宋体" w:hAnsi="宋体" w:cs="宋体"/>
          <w:b/>
          <w:bCs/>
          <w:sz w:val="24"/>
        </w:rPr>
        <w:t>供应商操作步骤如下：</w:t>
      </w:r>
      <w:r>
        <w:rPr>
          <w:rFonts w:hint="eastAsia" w:ascii="宋体" w:hAnsi="宋体" w:cs="宋体"/>
          <w:sz w:val="24"/>
        </w:rPr>
        <w:br w:type="textWrapping"/>
      </w:r>
      <w:r>
        <w:rPr>
          <w:rFonts w:hint="eastAsia" w:ascii="宋体" w:hAnsi="宋体" w:cs="宋体"/>
          <w:sz w:val="24"/>
        </w:rPr>
        <w:t xml:space="preserve">   ①登录http://www.365trade.com.cn网址进行供应商注册。</w:t>
      </w:r>
      <w:r>
        <w:rPr>
          <w:rFonts w:hint="eastAsia" w:ascii="宋体" w:hAnsi="宋体" w:cs="宋体"/>
          <w:sz w:val="24"/>
        </w:rPr>
        <w:br w:type="textWrapping"/>
      </w:r>
      <w:r>
        <w:rPr>
          <w:rFonts w:hint="eastAsia" w:ascii="宋体" w:hAnsi="宋体" w:cs="宋体"/>
          <w:sz w:val="24"/>
        </w:rPr>
        <w:t xml:space="preserve">   ②注册完成后，进入系统，点击“查找商机”进行项目名称查询，找到项目点击“我要参与”。</w:t>
      </w:r>
      <w:r>
        <w:rPr>
          <w:rFonts w:hint="eastAsia" w:ascii="宋体" w:hAnsi="宋体" w:cs="宋体"/>
          <w:sz w:val="24"/>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C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2026-05-07T09:33:57Z</dcterms:created>
  <dc:creator>Administrator</dc:creator>
  <cp:lastModifiedBy>XY李</cp:lastModifiedBy>
  <dcterms:modified xsi:type="dcterms:W3CDTF">2026-05-07T09:34:21Z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eyJoZGlkIjoiYmViNTIyMzk2MjBmYzZmNGRhYWM1NTU1YTNmMzEyOWIiLCJ1c2VySWQiOiI0MDI4OTg1ODUifQ==</vt:lpwstr>
  </property>
  <property fmtid="{D5CDD505-2E9C-101B-9397-08002B2CF9AE}" pid="4" name="ICV">
    <vt:lpwstr>C41309E820AD48D391396AF1C7B8393E_12</vt:lpwstr>
  </property>
</Properties>
</file>