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5"/>
        <w:spacing w:lineRule="exact" w:line="480"/>
        <w:jc w:val="center"/>
      </w:pPr>
      <w:r>
        <w:rPr>
          <w:rFonts w:ascii="仿宋_GB2312" w:hAnsi="仿宋_GB2312" w:cs="仿宋_GB2312" w:eastAsia="仿宋_GB2312"/>
          <w:sz w:val="36"/>
          <w:b/>
        </w:rPr>
        <w:t>曲阜师范大学日照校区1#学生食堂建设项目监理服务项目竞争性磋商公告</w:t>
      </w:r>
    </w:p>
    <w:p>
      <w:pPr>
        <w:pStyle w:val="null5"/>
        <w:outlineLvl w:val="5"/>
      </w:pPr>
      <w:r>
        <w:rPr>
          <w:rFonts w:ascii="仿宋_GB2312" w:hAnsi="仿宋_GB2312" w:cs="仿宋_GB2312" w:eastAsia="仿宋_GB2312"/>
          <w:sz w:val="15"/>
          <w:b/>
        </w:rPr>
        <w:t>项目概况</w:t>
      </w:r>
    </w:p>
    <w:p>
      <w:pPr>
        <w:pStyle w:val="null5"/>
      </w:pPr>
      <w:r>
        <w:rPr>
          <w:rFonts w:ascii="仿宋_GB2312" w:hAnsi="仿宋_GB2312" w:cs="仿宋_GB2312" w:eastAsia="仿宋_GB2312"/>
        </w:rPr>
        <w:t>受</w:t>
      </w:r>
      <w:r>
        <w:rPr>
          <w:rFonts w:ascii="仿宋_GB2312" w:hAnsi="仿宋_GB2312" w:cs="仿宋_GB2312" w:eastAsia="仿宋_GB2312"/>
        </w:rPr>
        <w:t>曲阜师范大学</w:t>
      </w:r>
      <w:r>
        <w:rPr>
          <w:rFonts w:ascii="仿宋_GB2312" w:hAnsi="仿宋_GB2312" w:cs="仿宋_GB2312" w:eastAsia="仿宋_GB2312"/>
        </w:rPr>
        <w:t>委托，</w:t>
      </w:r>
      <w:r>
        <w:rPr>
          <w:rFonts w:ascii="仿宋_GB2312" w:hAnsi="仿宋_GB2312" w:cs="仿宋_GB2312" w:eastAsia="仿宋_GB2312"/>
        </w:rPr>
        <w:t>盛和招标代理有限公司</w:t>
      </w:r>
      <w:r>
        <w:rPr>
          <w:rFonts w:ascii="仿宋_GB2312" w:hAnsi="仿宋_GB2312" w:cs="仿宋_GB2312" w:eastAsia="仿宋_GB2312"/>
        </w:rPr>
        <w:t>对SDGP370000000202602003488、曲阜师范大学日照校区1#学生食堂建设项目监理服务项目组织竞争性磋商，现欢迎国内合格的供应商前来参加。曲阜师范大学日照校区1#学生食堂建设项目监理服务项目的潜在供应商应在山东省政府采购网(http://www.ccgp-shandong.gov.cn/)免费申请账号在山东省政府采购电子交易系统按项目获取采购文件，并于</w:t>
      </w:r>
      <w:r>
        <w:rPr>
          <w:rFonts w:ascii="仿宋_GB2312" w:hAnsi="仿宋_GB2312" w:cs="仿宋_GB2312" w:eastAsia="仿宋_GB2312"/>
        </w:rPr>
        <w:t>2026年06月03日 09时30分00秒</w:t>
      </w:r>
      <w:r>
        <w:rPr>
          <w:rFonts w:ascii="仿宋_GB2312" w:hAnsi="仿宋_GB2312" w:cs="仿宋_GB2312" w:eastAsia="仿宋_GB2312"/>
        </w:rPr>
        <w:t>（北京时间）前递交响应文件。</w:t>
      </w:r>
    </w:p>
    <w:p>
      <w:pPr>
        <w:pStyle w:val="null5"/>
        <w:outlineLvl w:val="3"/>
      </w:pPr>
      <w:r>
        <w:rPr>
          <w:rFonts w:ascii="仿宋_GB2312" w:hAnsi="仿宋_GB2312" w:cs="仿宋_GB2312" w:eastAsia="仿宋_GB2312"/>
          <w:sz w:val="24"/>
          <w:b/>
        </w:rPr>
        <w:t>一、项目基本情况</w:t>
      </w:r>
    </w:p>
    <w:p>
      <w:pPr>
        <w:pStyle w:val="null5"/>
      </w:pPr>
      <w:r>
        <w:rPr>
          <w:rFonts w:ascii="仿宋_GB2312" w:hAnsi="仿宋_GB2312" w:cs="仿宋_GB2312" w:eastAsia="仿宋_GB2312"/>
        </w:rPr>
        <w:t>项目编号：SDGP370000000202602003488</w:t>
      </w:r>
    </w:p>
    <w:p>
      <w:pPr>
        <w:pStyle w:val="null5"/>
      </w:pPr>
      <w:r>
        <w:rPr>
          <w:rFonts w:ascii="仿宋_GB2312" w:hAnsi="仿宋_GB2312" w:cs="仿宋_GB2312" w:eastAsia="仿宋_GB2312"/>
        </w:rPr>
        <w:t>项目名称：曲阜师范大学日照校区1#学生食堂建设项目监理服务项目</w:t>
      </w:r>
    </w:p>
    <w:p>
      <w:pPr>
        <w:pStyle w:val="null5"/>
      </w:pPr>
      <w:r>
        <w:rPr>
          <w:rFonts w:ascii="仿宋_GB2312" w:hAnsi="仿宋_GB2312" w:cs="仿宋_GB2312" w:eastAsia="仿宋_GB2312"/>
        </w:rPr>
        <w:t>采购方式：竞争性磋商</w:t>
      </w:r>
    </w:p>
    <w:p>
      <w:pPr>
        <w:pStyle w:val="null5"/>
      </w:pPr>
      <w:r>
        <w:rPr>
          <w:rFonts w:ascii="仿宋_GB2312" w:hAnsi="仿宋_GB2312" w:cs="仿宋_GB2312" w:eastAsia="仿宋_GB2312"/>
        </w:rPr>
        <w:t>预算金额：450,000.00元</w:t>
      </w:r>
    </w:p>
    <w:p>
      <w:pPr>
        <w:pStyle w:val="null5"/>
      </w:pPr>
      <w:r>
        <w:rPr>
          <w:rFonts w:ascii="仿宋_GB2312" w:hAnsi="仿宋_GB2312" w:cs="仿宋_GB2312" w:eastAsia="仿宋_GB2312"/>
        </w:rPr>
        <w:t>采购包1(日照校区1#学生食堂建设项目监理服务项目):</w:t>
      </w:r>
    </w:p>
    <w:p>
      <w:pPr>
        <w:pStyle w:val="null5"/>
      </w:pPr>
      <w:r>
        <w:rPr>
          <w:rFonts w:ascii="仿宋_GB2312" w:hAnsi="仿宋_GB2312" w:cs="仿宋_GB2312" w:eastAsia="仿宋_GB2312"/>
        </w:rPr>
        <w:t>采购包预算金额：</w:t>
      </w:r>
      <w:r>
        <w:rPr>
          <w:rFonts w:ascii="仿宋_GB2312" w:hAnsi="仿宋_GB2312" w:cs="仿宋_GB2312" w:eastAsia="仿宋_GB2312"/>
        </w:rPr>
        <w:t>450,000.00元</w:t>
      </w:r>
    </w:p>
    <w:p>
      <w:pPr>
        <w:pStyle w:val="null5"/>
      </w:pPr>
      <w:r>
        <w:rPr>
          <w:rFonts w:ascii="仿宋_GB2312" w:hAnsi="仿宋_GB2312" w:cs="仿宋_GB2312" w:eastAsia="仿宋_GB2312"/>
        </w:rPr>
        <w:t xml:space="preserve">采购包最高限价： </w:t>
      </w:r>
      <w:r>
        <w:rPr>
          <w:rFonts w:ascii="仿宋_GB2312" w:hAnsi="仿宋_GB2312" w:cs="仿宋_GB2312" w:eastAsia="仿宋_GB2312"/>
        </w:rPr>
        <w:t>450,000.00元</w:t>
      </w:r>
    </w:p>
    <w:p>
      <w:pPr>
        <w:pStyle w:val="null5"/>
      </w:pPr>
      <w:r>
        <w:rPr>
          <w:rFonts w:ascii="仿宋_GB2312" w:hAnsi="仿宋_GB2312" w:cs="仿宋_GB2312" w:eastAsia="仿宋_GB2312"/>
        </w:rPr>
        <w:t>磋商保证金：</w:t>
      </w:r>
      <w:r>
        <w:rPr>
          <w:rFonts w:ascii="仿宋_GB2312" w:hAnsi="仿宋_GB2312" w:cs="仿宋_GB2312" w:eastAsia="仿宋_GB2312"/>
        </w:rPr>
        <w:t>9,000.00元</w:t>
      </w:r>
    </w:p>
    <w:p>
      <w:pPr>
        <w:pStyle w:val="null5"/>
      </w:pPr>
      <w:r>
        <w:rPr>
          <w:rFonts w:ascii="仿宋_GB2312" w:hAnsi="仿宋_GB2312" w:cs="仿宋_GB2312" w:eastAsia="仿宋_GB2312"/>
        </w:rPr>
        <w:t>采购需求：（包括但不限于标的的名称、数量、简要技术需求或服务要求等）</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5"/>
            </w:pPr>
            <w:r>
              <w:rPr>
                <w:rFonts w:ascii="仿宋_GB2312" w:hAnsi="仿宋_GB2312" w:cs="仿宋_GB2312" w:eastAsia="仿宋_GB2312"/>
              </w:rPr>
              <w:t>采购标的</w:t>
            </w:r>
          </w:p>
        </w:tc>
        <w:tc>
          <w:tcPr>
            <w:tcW w:type="dxa" w:w="2076"/>
          </w:tcPr>
          <w:p>
            <w:pPr>
              <w:pStyle w:val="null5"/>
            </w:pPr>
            <w:r>
              <w:rPr>
                <w:rFonts w:ascii="仿宋_GB2312" w:hAnsi="仿宋_GB2312" w:cs="仿宋_GB2312" w:eastAsia="仿宋_GB2312"/>
              </w:rPr>
              <w:t>数量（单位）</w:t>
            </w:r>
          </w:p>
        </w:tc>
        <w:tc>
          <w:tcPr>
            <w:tcW w:type="dxa" w:w="2076"/>
          </w:tcPr>
          <w:p>
            <w:pPr>
              <w:pStyle w:val="null5"/>
            </w:pPr>
            <w:r>
              <w:rPr>
                <w:rFonts w:ascii="仿宋_GB2312" w:hAnsi="仿宋_GB2312" w:cs="仿宋_GB2312" w:eastAsia="仿宋_GB2312"/>
              </w:rPr>
              <w:t>允许进口</w:t>
            </w:r>
          </w:p>
        </w:tc>
        <w:tc>
          <w:tcPr>
            <w:tcW w:type="dxa" w:w="2076"/>
          </w:tcPr>
          <w:p>
            <w:pPr>
              <w:pStyle w:val="null5"/>
            </w:pPr>
            <w:r>
              <w:rPr>
                <w:rFonts w:ascii="仿宋_GB2312" w:hAnsi="仿宋_GB2312" w:cs="仿宋_GB2312" w:eastAsia="仿宋_GB2312"/>
              </w:rPr>
              <w:t>中小企业划分标准所属行业</w:t>
            </w:r>
          </w:p>
        </w:tc>
      </w:tr>
      <w:tr>
        <w:tc>
          <w:tcPr>
            <w:tcW w:type="dxa" w:w="2076"/>
          </w:tcPr>
          <w:p>
            <w:pPr>
              <w:pStyle w:val="null5"/>
            </w:pPr>
            <w:r>
              <w:rPr>
                <w:rFonts w:ascii="仿宋_GB2312" w:hAnsi="仿宋_GB2312" w:cs="仿宋_GB2312" w:eastAsia="仿宋_GB2312"/>
              </w:rPr>
              <w:t>日照校区1#学生食堂建设项目监理服务项目</w:t>
            </w:r>
          </w:p>
        </w:tc>
        <w:tc>
          <w:tcPr>
            <w:tcW w:type="dxa" w:w="2076"/>
          </w:tcPr>
          <w:p>
            <w:pPr>
              <w:pStyle w:val="null5"/>
            </w:pPr>
            <w:r>
              <w:rPr>
                <w:rFonts w:ascii="仿宋_GB2312" w:hAnsi="仿宋_GB2312" w:cs="仿宋_GB2312" w:eastAsia="仿宋_GB2312"/>
              </w:rPr>
              <w:t>1(宗)</w:t>
            </w:r>
          </w:p>
        </w:tc>
        <w:tc>
          <w:tcPr>
            <w:tcW w:type="dxa" w:w="2076"/>
          </w:tcPr>
          <w:p>
            <w:pPr>
              <w:pStyle w:val="null5"/>
            </w:pPr>
            <w:r>
              <w:rPr>
                <w:rFonts w:ascii="仿宋_GB2312" w:hAnsi="仿宋_GB2312" w:cs="仿宋_GB2312" w:eastAsia="仿宋_GB2312"/>
              </w:rPr>
              <w:t>否</w:t>
            </w:r>
          </w:p>
        </w:tc>
        <w:tc>
          <w:tcPr>
            <w:tcW w:type="dxa" w:w="2076"/>
          </w:tcPr>
          <w:p>
            <w:pPr>
              <w:pStyle w:val="null5"/>
            </w:pPr>
            <w:r>
              <w:rPr>
                <w:rFonts w:ascii="仿宋_GB2312" w:hAnsi="仿宋_GB2312" w:cs="仿宋_GB2312" w:eastAsia="仿宋_GB2312"/>
              </w:rPr>
              <w:t>其他未列明行业</w:t>
            </w:r>
          </w:p>
        </w:tc>
      </w:tr>
    </w:tbl>
    <w:p>
      <w:pPr>
        <w:pStyle w:val="null5"/>
      </w:pPr>
      <w:r>
        <w:rPr>
          <w:rFonts w:ascii="仿宋_GB2312" w:hAnsi="仿宋_GB2312" w:cs="仿宋_GB2312" w:eastAsia="仿宋_GB2312"/>
        </w:rPr>
        <w:t xml:space="preserve"> 本采购包</w:t>
      </w:r>
      <w:r>
        <w:rPr>
          <w:rFonts w:ascii="仿宋_GB2312" w:hAnsi="仿宋_GB2312" w:cs="仿宋_GB2312" w:eastAsia="仿宋_GB2312"/>
        </w:rPr>
        <w:t>不接受</w:t>
      </w:r>
      <w:r>
        <w:rPr>
          <w:rFonts w:ascii="仿宋_GB2312" w:hAnsi="仿宋_GB2312" w:cs="仿宋_GB2312" w:eastAsia="仿宋_GB2312"/>
        </w:rPr>
        <w:t>联合体投标</w:t>
      </w:r>
    </w:p>
    <w:p>
      <w:pPr>
        <w:pStyle w:val="null5"/>
      </w:pPr>
      <w:r>
        <w:rPr>
          <w:rFonts w:ascii="仿宋_GB2312" w:hAnsi="仿宋_GB2312" w:cs="仿宋_GB2312" w:eastAsia="仿宋_GB2312"/>
        </w:rPr>
        <w:t>合同履行期限：</w:t>
      </w:r>
      <w:r>
        <w:rPr>
          <w:rFonts w:ascii="仿宋_GB2312" w:hAnsi="仿宋_GB2312" w:cs="仿宋_GB2312" w:eastAsia="仿宋_GB2312"/>
        </w:rPr>
        <w:t>自本项目实施之日起，至项目竣工验收合格、工程审计结束并将整理的工程档案资料交接完毕、工程质量责任缺陷期结束、所有手续办理完成（以前述条件最后达到的时间为准）止</w:t>
      </w:r>
    </w:p>
    <w:p>
      <w:pPr>
        <w:pStyle w:val="null5"/>
        <w:outlineLvl w:val="3"/>
      </w:pPr>
      <w:r>
        <w:rPr>
          <w:rFonts w:ascii="仿宋_GB2312" w:hAnsi="仿宋_GB2312" w:cs="仿宋_GB2312" w:eastAsia="仿宋_GB2312"/>
          <w:sz w:val="24"/>
          <w:b/>
        </w:rPr>
        <w:t>二、申请人的资格要求：</w:t>
      </w:r>
    </w:p>
    <w:p>
      <w:pPr>
        <w:pStyle w:val="null5"/>
      </w:pPr>
      <w:r>
        <w:rPr>
          <w:rFonts w:ascii="仿宋_GB2312" w:hAnsi="仿宋_GB2312" w:cs="仿宋_GB2312" w:eastAsia="仿宋_GB2312"/>
        </w:rPr>
        <w:t>1.满足《中华人民共和国政府采购法》第二十二条规定;</w:t>
      </w:r>
    </w:p>
    <w:p>
      <w:pPr>
        <w:pStyle w:val="null5"/>
      </w:pPr>
      <w:r>
        <w:rPr>
          <w:rFonts w:ascii="仿宋_GB2312" w:hAnsi="仿宋_GB2312" w:cs="仿宋_GB2312" w:eastAsia="仿宋_GB2312"/>
        </w:rPr>
        <w:t>2.落实政府采购政策需满足的资格要求：</w:t>
      </w:r>
    </w:p>
    <w:p>
      <w:pPr>
        <w:pStyle w:val="null5"/>
      </w:pPr>
      <w:r>
        <w:rPr>
          <w:rFonts w:ascii="仿宋_GB2312" w:hAnsi="仿宋_GB2312" w:cs="仿宋_GB2312" w:eastAsia="仿宋_GB2312"/>
        </w:rPr>
        <w:t>采购包1：</w:t>
      </w:r>
    </w:p>
    <w:p>
      <w:pPr>
        <w:pStyle w:val="null5"/>
      </w:pPr>
      <w:r>
        <w:rPr>
          <w:rFonts w:ascii="仿宋_GB2312" w:hAnsi="仿宋_GB2312" w:cs="仿宋_GB2312" w:eastAsia="仿宋_GB2312"/>
        </w:rPr>
        <w:t>若供应商为小微企业，按照《政府采购促进中小企业发展管理办法》（财库﹝2020﹞46号）及工信部等部委发布的《关于印发中小企业划型标准规定的通知》（工信部联企业〔2011〕300号）的规定，提供磋商文件要求的资料，享受评审中价格扣除的政府采购政策。监狱企业、残疾人福利性单位视同小型、微型企业。</w:t>
      </w:r>
    </w:p>
    <w:p>
      <w:pPr>
        <w:pStyle w:val="null5"/>
      </w:pPr>
      <w:r>
        <w:rPr>
          <w:rFonts w:ascii="仿宋_GB2312" w:hAnsi="仿宋_GB2312" w:cs="仿宋_GB2312" w:eastAsia="仿宋_GB2312"/>
        </w:rPr>
        <w:t>3.本项目的特定资格要求：</w:t>
      </w:r>
    </w:p>
    <w:p>
      <w:pPr>
        <w:pStyle w:val="null5"/>
      </w:pPr>
      <w:r>
        <w:rPr>
          <w:rFonts w:ascii="仿宋_GB2312" w:hAnsi="仿宋_GB2312" w:cs="仿宋_GB2312" w:eastAsia="仿宋_GB2312"/>
        </w:rPr>
        <w:t>采购包1：</w:t>
      </w:r>
    </w:p>
    <w:p>
      <w:pPr>
        <w:pStyle w:val="null5"/>
      </w:pPr>
      <w:r>
        <w:rPr>
          <w:rFonts w:ascii="仿宋_GB2312" w:hAnsi="仿宋_GB2312" w:cs="仿宋_GB2312" w:eastAsia="仿宋_GB2312"/>
        </w:rPr>
        <w:t>(1)供应商须提供有效的房屋建筑工程专业乙级及以上资质或工程监理综合资质。；(2)供应商拟派的项目总监须具备有效的房屋建筑工程专业注册监理工程师证书且在本单位注册。。</w:t>
      </w:r>
    </w:p>
    <w:p>
      <w:pPr>
        <w:pStyle w:val="null5"/>
        <w:outlineLvl w:val="3"/>
      </w:pPr>
      <w:r>
        <w:rPr>
          <w:rFonts w:ascii="仿宋_GB2312" w:hAnsi="仿宋_GB2312" w:cs="仿宋_GB2312" w:eastAsia="仿宋_GB2312"/>
          <w:sz w:val="24"/>
          <w:b/>
        </w:rPr>
        <w:t>三、获取采购文件</w:t>
      </w:r>
    </w:p>
    <w:p>
      <w:pPr>
        <w:pStyle w:val="null5"/>
      </w:pPr>
      <w:r>
        <w:rPr>
          <w:rFonts w:ascii="仿宋_GB2312" w:hAnsi="仿宋_GB2312" w:cs="仿宋_GB2312" w:eastAsia="仿宋_GB2312"/>
        </w:rPr>
        <w:t>时间：</w:t>
      </w:r>
      <w:r>
        <w:rPr>
          <w:rFonts w:ascii="仿宋_GB2312" w:hAnsi="仿宋_GB2312" w:cs="仿宋_GB2312" w:eastAsia="仿宋_GB2312"/>
        </w:rPr>
        <w:t xml:space="preserve"> 2026-05-23 </w:t>
      </w:r>
      <w:r>
        <w:rPr>
          <w:rFonts w:ascii="仿宋_GB2312" w:hAnsi="仿宋_GB2312" w:cs="仿宋_GB2312" w:eastAsia="仿宋_GB2312"/>
        </w:rPr>
        <w:t xml:space="preserve"> 至</w:t>
      </w:r>
      <w:r>
        <w:rPr>
          <w:rFonts w:ascii="仿宋_GB2312" w:hAnsi="仿宋_GB2312" w:cs="仿宋_GB2312" w:eastAsia="仿宋_GB2312"/>
        </w:rPr>
        <w:t xml:space="preserve"> 2026-05-29 </w:t>
      </w:r>
      <w:r>
        <w:rPr>
          <w:rFonts w:ascii="仿宋_GB2312" w:hAnsi="仿宋_GB2312" w:cs="仿宋_GB2312" w:eastAsia="仿宋_GB2312"/>
        </w:rPr>
        <w:t>，（提供期限自本公告发布之日起不得少于5个工作日），每天上午</w:t>
      </w:r>
      <w:r>
        <w:rPr>
          <w:rFonts w:ascii="仿宋_GB2312" w:hAnsi="仿宋_GB2312" w:cs="仿宋_GB2312" w:eastAsia="仿宋_GB2312"/>
        </w:rPr>
        <w:t>00:00:00</w:t>
      </w:r>
      <w:r>
        <w:rPr>
          <w:rFonts w:ascii="仿宋_GB2312" w:hAnsi="仿宋_GB2312" w:cs="仿宋_GB2312" w:eastAsia="仿宋_GB2312"/>
        </w:rPr>
        <w:t>至</w:t>
      </w:r>
      <w:r>
        <w:rPr>
          <w:rFonts w:ascii="仿宋_GB2312" w:hAnsi="仿宋_GB2312" w:cs="仿宋_GB2312" w:eastAsia="仿宋_GB2312"/>
        </w:rPr>
        <w:t>12:00:00</w:t>
      </w:r>
      <w:r>
        <w:rPr>
          <w:rFonts w:ascii="仿宋_GB2312" w:hAnsi="仿宋_GB2312" w:cs="仿宋_GB2312" w:eastAsia="仿宋_GB2312"/>
        </w:rPr>
        <w:t>，下午</w:t>
      </w:r>
      <w:r>
        <w:rPr>
          <w:rFonts w:ascii="仿宋_GB2312" w:hAnsi="仿宋_GB2312" w:cs="仿宋_GB2312" w:eastAsia="仿宋_GB2312"/>
        </w:rPr>
        <w:t>12:00:00</w:t>
      </w:r>
      <w:r>
        <w:rPr>
          <w:rFonts w:ascii="仿宋_GB2312" w:hAnsi="仿宋_GB2312" w:cs="仿宋_GB2312" w:eastAsia="仿宋_GB2312"/>
        </w:rPr>
        <w:t>至</w:t>
      </w:r>
      <w:r>
        <w:rPr>
          <w:rFonts w:ascii="仿宋_GB2312" w:hAnsi="仿宋_GB2312" w:cs="仿宋_GB2312" w:eastAsia="仿宋_GB2312"/>
        </w:rPr>
        <w:t>23:59:59</w:t>
      </w:r>
      <w:r>
        <w:rPr>
          <w:rFonts w:ascii="仿宋_GB2312" w:hAnsi="仿宋_GB2312" w:cs="仿宋_GB2312" w:eastAsia="仿宋_GB2312"/>
        </w:rPr>
        <w:t>（北京时间，法定节假日除外）</w:t>
      </w:r>
    </w:p>
    <w:p>
      <w:pPr>
        <w:pStyle w:val="null5"/>
      </w:pPr>
      <w:r>
        <w:rPr>
          <w:rFonts w:ascii="仿宋_GB2312" w:hAnsi="仿宋_GB2312" w:cs="仿宋_GB2312" w:eastAsia="仿宋_GB2312"/>
        </w:rPr>
        <w:t>地点：</w:t>
      </w:r>
      <w:r>
        <w:rPr>
          <w:rFonts w:ascii="仿宋_GB2312" w:hAnsi="仿宋_GB2312" w:cs="仿宋_GB2312" w:eastAsia="仿宋_GB2312"/>
        </w:rPr>
        <w:t>投标人应先在山东省政府采购网(http://www.ccgp-shandong.gov.cn/)免费申请账号在山东省政府采购电子交易系统按项目获取采购文件</w:t>
      </w:r>
    </w:p>
    <w:p>
      <w:pPr>
        <w:pStyle w:val="null5"/>
      </w:pPr>
      <w:r>
        <w:rPr>
          <w:rFonts w:ascii="仿宋_GB2312" w:hAnsi="仿宋_GB2312" w:cs="仿宋_GB2312" w:eastAsia="仿宋_GB2312"/>
        </w:rPr>
        <w:t>方式：</w:t>
      </w:r>
      <w:r>
        <w:rPr>
          <w:rFonts w:ascii="仿宋_GB2312" w:hAnsi="仿宋_GB2312" w:cs="仿宋_GB2312" w:eastAsia="仿宋_GB2312"/>
        </w:rPr>
        <w:t>在线获取</w:t>
      </w:r>
    </w:p>
    <w:p>
      <w:pPr>
        <w:pStyle w:val="null5"/>
      </w:pPr>
      <w:r>
        <w:rPr>
          <w:rFonts w:ascii="仿宋_GB2312" w:hAnsi="仿宋_GB2312" w:cs="仿宋_GB2312" w:eastAsia="仿宋_GB2312"/>
        </w:rPr>
        <w:t>售价：免费</w:t>
      </w:r>
    </w:p>
    <w:p>
      <w:pPr>
        <w:pStyle w:val="null5"/>
        <w:outlineLvl w:val="3"/>
      </w:pPr>
      <w:r>
        <w:rPr>
          <w:rFonts w:ascii="仿宋_GB2312" w:hAnsi="仿宋_GB2312" w:cs="仿宋_GB2312" w:eastAsia="仿宋_GB2312"/>
          <w:sz w:val="24"/>
          <w:b/>
        </w:rPr>
        <w:t>四、响应文件提交</w:t>
      </w:r>
    </w:p>
    <w:p>
      <w:pPr>
        <w:pStyle w:val="null5"/>
      </w:pPr>
      <w:r>
        <w:rPr>
          <w:rFonts w:ascii="仿宋_GB2312" w:hAnsi="仿宋_GB2312" w:cs="仿宋_GB2312" w:eastAsia="仿宋_GB2312"/>
        </w:rPr>
        <w:t>截止时间：</w:t>
      </w:r>
      <w:r>
        <w:rPr>
          <w:rFonts w:ascii="仿宋_GB2312" w:hAnsi="仿宋_GB2312" w:cs="仿宋_GB2312" w:eastAsia="仿宋_GB2312"/>
        </w:rPr>
        <w:t>2026-06-03 09:30:00</w:t>
      </w:r>
      <w:r>
        <w:rPr>
          <w:rFonts w:ascii="仿宋_GB2312" w:hAnsi="仿宋_GB2312" w:cs="仿宋_GB2312" w:eastAsia="仿宋_GB2312"/>
        </w:rPr>
        <w:t>（北京时间）（从磋商文件开始发出之日起至供应商提交首次响应文件截止之日止不得少于10日）</w:t>
      </w:r>
    </w:p>
    <w:p>
      <w:pPr>
        <w:pStyle w:val="null5"/>
      </w:pPr>
      <w:r>
        <w:rPr>
          <w:rFonts w:ascii="仿宋_GB2312" w:hAnsi="仿宋_GB2312" w:cs="仿宋_GB2312" w:eastAsia="仿宋_GB2312"/>
        </w:rPr>
        <w:t>地点：</w:t>
      </w:r>
      <w:r>
        <w:rPr>
          <w:rFonts w:ascii="仿宋_GB2312" w:hAnsi="仿宋_GB2312" w:cs="仿宋_GB2312" w:eastAsia="仿宋_GB2312"/>
        </w:rPr>
        <w:t>山东省政府采购电子交易系统线上不见面开标大厅</w:t>
      </w:r>
    </w:p>
    <w:p>
      <w:pPr>
        <w:pStyle w:val="null5"/>
        <w:outlineLvl w:val="3"/>
      </w:pPr>
      <w:r>
        <w:rPr>
          <w:rFonts w:ascii="仿宋_GB2312" w:hAnsi="仿宋_GB2312" w:cs="仿宋_GB2312" w:eastAsia="仿宋_GB2312"/>
          <w:sz w:val="24"/>
          <w:b/>
        </w:rPr>
        <w:t>五、开启</w:t>
      </w:r>
    </w:p>
    <w:p>
      <w:pPr>
        <w:pStyle w:val="null5"/>
      </w:pPr>
      <w:r>
        <w:rPr>
          <w:rFonts w:ascii="仿宋_GB2312" w:hAnsi="仿宋_GB2312" w:cs="仿宋_GB2312" w:eastAsia="仿宋_GB2312"/>
        </w:rPr>
        <w:t>时间：</w:t>
      </w:r>
      <w:r>
        <w:rPr>
          <w:rFonts w:ascii="仿宋_GB2312" w:hAnsi="仿宋_GB2312" w:cs="仿宋_GB2312" w:eastAsia="仿宋_GB2312"/>
        </w:rPr>
        <w:t>2026-06-03 09:30:00</w:t>
      </w:r>
      <w:r>
        <w:rPr>
          <w:rFonts w:ascii="仿宋_GB2312" w:hAnsi="仿宋_GB2312" w:cs="仿宋_GB2312" w:eastAsia="仿宋_GB2312"/>
        </w:rPr>
        <w:t>（北京时间）</w:t>
      </w:r>
    </w:p>
    <w:p>
      <w:pPr>
        <w:pStyle w:val="null5"/>
      </w:pPr>
      <w:r>
        <w:rPr>
          <w:rFonts w:ascii="仿宋_GB2312" w:hAnsi="仿宋_GB2312" w:cs="仿宋_GB2312" w:eastAsia="仿宋_GB2312"/>
        </w:rPr>
        <w:t>地点：</w:t>
      </w:r>
      <w:r>
        <w:rPr>
          <w:rFonts w:ascii="仿宋_GB2312" w:hAnsi="仿宋_GB2312" w:cs="仿宋_GB2312" w:eastAsia="仿宋_GB2312"/>
        </w:rPr>
        <w:t>山东省政府采购电子交易系统线上不见面开标大厅</w:t>
      </w:r>
    </w:p>
    <w:p>
      <w:pPr>
        <w:pStyle w:val="null5"/>
        <w:outlineLvl w:val="3"/>
      </w:pPr>
      <w:r>
        <w:rPr>
          <w:rFonts w:ascii="仿宋_GB2312" w:hAnsi="仿宋_GB2312" w:cs="仿宋_GB2312" w:eastAsia="仿宋_GB2312"/>
          <w:sz w:val="24"/>
          <w:b/>
        </w:rPr>
        <w:t>六、公告期限</w:t>
      </w:r>
    </w:p>
    <w:p>
      <w:pPr>
        <w:pStyle w:val="null5"/>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5"/>
        <w:outlineLvl w:val="3"/>
      </w:pPr>
      <w:r>
        <w:rPr>
          <w:rFonts w:ascii="仿宋_GB2312" w:hAnsi="仿宋_GB2312" w:cs="仿宋_GB2312" w:eastAsia="仿宋_GB2312"/>
          <w:sz w:val="24"/>
          <w:b/>
        </w:rPr>
        <w:t>七、其他补充事宜</w:t>
      </w:r>
    </w:p>
    <w:p>
      <w:pPr>
        <w:pStyle w:val="null5"/>
      </w:pPr>
      <w:r>
        <w:rPr>
          <w:rFonts w:ascii="仿宋_GB2312" w:hAnsi="仿宋_GB2312" w:cs="仿宋_GB2312" w:eastAsia="仿宋_GB2312"/>
        </w:rPr>
        <w:t>（1）本项目为不见面开标项目（不需要到现场开标），请各供应商在投标截止时间（开标时间）前 30 分钟内提前进入山东省政府采购电子交易系统（https://dzjy.sdcz.gov.cn:30181/gateway/gp-auth-center/login?tenantId=ZF_JGBM_000035&amp;code=sd&amp;userType=2&amp;systemRegion=120000）供应商开标（开启）大厅参加线上开标。</w:t>
      </w:r>
    </w:p>
    <w:p>
      <w:pPr>
        <w:pStyle w:val="null5"/>
      </w:pPr>
      <w:r>
        <w:rPr>
          <w:rFonts w:ascii="仿宋_GB2312" w:hAnsi="仿宋_GB2312" w:cs="仿宋_GB2312" w:eastAsia="仿宋_GB2312"/>
        </w:rPr>
        <w:t>（2）本项目为电子招投标，请各供应商通过山东省政府采购电子交易系统投标，供应商应在投标截止时间前按照山东省政府采购电子交易系统登录页下载的供应商操作手册（操作手册下载链接：https://dzjy.sdcz.gov.cn:30181/gp-file-platform/山东省政府采购电子交易系统操作手册.zip）中相关流程将电子响应文件上传至山东省政府采购电子交易系统内，逾期系统将自动关闭，未完成上传的响应文件将被拒绝。</w:t>
      </w:r>
    </w:p>
    <w:p>
      <w:pPr>
        <w:pStyle w:val="null5"/>
      </w:pPr>
      <w:r>
        <w:rPr>
          <w:rFonts w:ascii="仿宋_GB2312" w:hAnsi="仿宋_GB2312" w:cs="仿宋_GB2312" w:eastAsia="仿宋_GB2312"/>
        </w:rPr>
        <w:t>（3）供应商必须按照采购公告要求的时间和地点获取采购文件，逾期系统将自动关闭，无法获取采购文件。</w:t>
      </w:r>
    </w:p>
    <w:p>
      <w:pPr>
        <w:pStyle w:val="null5"/>
        <w:outlineLvl w:val="3"/>
      </w:pPr>
      <w:r>
        <w:rPr>
          <w:rFonts w:ascii="仿宋_GB2312" w:hAnsi="仿宋_GB2312" w:cs="仿宋_GB2312" w:eastAsia="仿宋_GB2312"/>
          <w:sz w:val="24"/>
          <w:b/>
        </w:rPr>
        <w:t>八、对本次招标提出询问，请按以下方式联系。</w:t>
      </w:r>
    </w:p>
    <w:p>
      <w:pPr>
        <w:pStyle w:val="null5"/>
        <w:outlineLvl w:val="5"/>
      </w:pPr>
      <w:r>
        <w:rPr>
          <w:rFonts w:ascii="仿宋_GB2312" w:hAnsi="仿宋_GB2312" w:cs="仿宋_GB2312" w:eastAsia="仿宋_GB2312"/>
          <w:sz w:val="15"/>
          <w:b/>
        </w:rPr>
        <w:t>1.采购人信息</w:t>
      </w:r>
    </w:p>
    <w:p>
      <w:pPr>
        <w:pStyle w:val="null5"/>
      </w:pPr>
      <w:r>
        <w:rPr>
          <w:rFonts w:ascii="仿宋_GB2312" w:hAnsi="仿宋_GB2312" w:cs="仿宋_GB2312" w:eastAsia="仿宋_GB2312"/>
        </w:rPr>
        <w:t>名称：</w:t>
      </w:r>
      <w:r>
        <w:rPr>
          <w:rFonts w:ascii="仿宋_GB2312" w:hAnsi="仿宋_GB2312" w:cs="仿宋_GB2312" w:eastAsia="仿宋_GB2312"/>
        </w:rPr>
        <w:t>曲阜师范大学</w:t>
      </w:r>
    </w:p>
    <w:p>
      <w:pPr>
        <w:pStyle w:val="null5"/>
      </w:pPr>
      <w:r>
        <w:rPr>
          <w:rFonts w:ascii="仿宋_GB2312" w:hAnsi="仿宋_GB2312" w:cs="仿宋_GB2312" w:eastAsia="仿宋_GB2312"/>
        </w:rPr>
        <w:t>地址：</w:t>
      </w:r>
      <w:r>
        <w:rPr>
          <w:rFonts w:ascii="仿宋_GB2312" w:hAnsi="仿宋_GB2312" w:cs="仿宋_GB2312" w:eastAsia="仿宋_GB2312"/>
        </w:rPr>
        <w:t>山东省曲阜市静轩西路57号</w:t>
      </w:r>
    </w:p>
    <w:p>
      <w:pPr>
        <w:pStyle w:val="null5"/>
      </w:pPr>
      <w:r>
        <w:rPr>
          <w:rFonts w:ascii="仿宋_GB2312" w:hAnsi="仿宋_GB2312" w:cs="仿宋_GB2312" w:eastAsia="仿宋_GB2312"/>
        </w:rPr>
        <w:t>联系方式：</w:t>
      </w:r>
      <w:r>
        <w:rPr>
          <w:rFonts w:ascii="仿宋_GB2312" w:hAnsi="仿宋_GB2312" w:cs="仿宋_GB2312" w:eastAsia="仿宋_GB2312"/>
        </w:rPr>
        <w:t>0537-4458187</w:t>
      </w:r>
    </w:p>
    <w:p>
      <w:pPr>
        <w:pStyle w:val="null5"/>
        <w:outlineLvl w:val="5"/>
      </w:pPr>
      <w:r>
        <w:rPr>
          <w:rFonts w:ascii="仿宋_GB2312" w:hAnsi="仿宋_GB2312" w:cs="仿宋_GB2312" w:eastAsia="仿宋_GB2312"/>
          <w:sz w:val="15"/>
          <w:b/>
        </w:rPr>
        <w:t>2.采购代理机构信息（如有）</w:t>
      </w:r>
    </w:p>
    <w:p>
      <w:pPr>
        <w:pStyle w:val="null5"/>
      </w:pPr>
      <w:r>
        <w:rPr>
          <w:rFonts w:ascii="仿宋_GB2312" w:hAnsi="仿宋_GB2312" w:cs="仿宋_GB2312" w:eastAsia="仿宋_GB2312"/>
        </w:rPr>
        <w:t>名称：</w:t>
      </w:r>
      <w:r>
        <w:rPr>
          <w:rFonts w:ascii="仿宋_GB2312" w:hAnsi="仿宋_GB2312" w:cs="仿宋_GB2312" w:eastAsia="仿宋_GB2312"/>
        </w:rPr>
        <w:t>盛和招标代理有限公司</w:t>
      </w:r>
    </w:p>
    <w:p>
      <w:pPr>
        <w:pStyle w:val="null5"/>
      </w:pPr>
      <w:r>
        <w:rPr>
          <w:rFonts w:ascii="仿宋_GB2312" w:hAnsi="仿宋_GB2312" w:cs="仿宋_GB2312" w:eastAsia="仿宋_GB2312"/>
        </w:rPr>
        <w:t>地址：</w:t>
      </w:r>
      <w:r>
        <w:rPr>
          <w:rFonts w:ascii="仿宋_GB2312" w:hAnsi="仿宋_GB2312" w:cs="仿宋_GB2312" w:eastAsia="仿宋_GB2312"/>
        </w:rPr>
        <w:t>山东省济南市历城区唐冶西路868号山东设计创意产业园南区B1号楼</w:t>
      </w:r>
    </w:p>
    <w:p>
      <w:pPr>
        <w:pStyle w:val="null5"/>
      </w:pPr>
      <w:r>
        <w:rPr>
          <w:rFonts w:ascii="仿宋_GB2312" w:hAnsi="仿宋_GB2312" w:cs="仿宋_GB2312" w:eastAsia="仿宋_GB2312"/>
        </w:rPr>
        <w:t>联系方式：</w:t>
      </w:r>
      <w:r>
        <w:rPr>
          <w:rFonts w:ascii="仿宋_GB2312" w:hAnsi="仿宋_GB2312" w:cs="仿宋_GB2312" w:eastAsia="仿宋_GB2312"/>
        </w:rPr>
        <w:t>15615518531、13210559556、15969690385</w:t>
      </w:r>
    </w:p>
    <w:p>
      <w:pPr>
        <w:pStyle w:val="null5"/>
        <w:outlineLvl w:val="5"/>
      </w:pPr>
      <w:r>
        <w:rPr>
          <w:rFonts w:ascii="仿宋_GB2312" w:hAnsi="仿宋_GB2312" w:cs="仿宋_GB2312" w:eastAsia="仿宋_GB2312"/>
          <w:sz w:val="15"/>
          <w:b/>
        </w:rPr>
        <w:t>3.项目联系方式</w:t>
      </w:r>
    </w:p>
    <w:p>
      <w:pPr>
        <w:pStyle w:val="null5"/>
      </w:pPr>
      <w:r>
        <w:rPr>
          <w:rFonts w:ascii="仿宋_GB2312" w:hAnsi="仿宋_GB2312" w:cs="仿宋_GB2312" w:eastAsia="仿宋_GB2312"/>
        </w:rPr>
        <w:t>项目联系人：</w:t>
      </w:r>
      <w:r>
        <w:rPr>
          <w:rFonts w:ascii="仿宋_GB2312" w:hAnsi="仿宋_GB2312" w:cs="仿宋_GB2312" w:eastAsia="仿宋_GB2312"/>
        </w:rPr>
        <w:t>靖立泉、曹玮璐、张晶</w:t>
      </w:r>
    </w:p>
    <w:p>
      <w:pPr>
        <w:pStyle w:val="null5"/>
      </w:pPr>
      <w:r>
        <w:rPr>
          <w:rFonts w:ascii="仿宋_GB2312" w:hAnsi="仿宋_GB2312" w:cs="仿宋_GB2312" w:eastAsia="仿宋_GB2312"/>
        </w:rPr>
        <w:t>电话：</w:t>
      </w:r>
      <w:r>
        <w:rPr>
          <w:rFonts w:ascii="仿宋_GB2312" w:hAnsi="仿宋_GB2312" w:cs="仿宋_GB2312" w:eastAsia="仿宋_GB2312"/>
        </w:rPr>
        <w:t>15615518531、13210559556、15969690385</w:t>
      </w:r>
    </w:p>
    <w:p>
      <w:pPr>
        <w:pStyle w:val="null5"/>
        <w:jc w:val="right"/>
      </w:pPr>
      <w:r>
        <w:rPr>
          <w:rFonts w:ascii="仿宋_GB2312" w:hAnsi="仿宋_GB2312" w:cs="仿宋_GB2312" w:eastAsia="仿宋_GB2312"/>
        </w:rPr>
        <w:t>盛和招标代理有限公司</w:t>
      </w:r>
      <w:r>
        <w:br/>
      </w:r>
    </w:p>
    <w:p>
      <w:pPr>
        <w:pStyle w:val="null5"/>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r>
        <w:rPr>
          <w:rFonts w:hint="eastAsia"/>
          <w:lang w:val="en-US" w:eastAsia="zh-CN"/>
        </w:rPr>
        <w:t/>
      </w: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 SwMEFAAAAAgAh07iQLNJWO7QAAAABQEAAA8AAABkcnMvZG93bnJldi54bWxNj0FLw0AQhe+C/2EZ oTe7aSsSYjYFS9OjYOPB4zY7JtHd2bC7TeO/dxRBL8M83vDme+V2dlZMGOLgScFqmYFAar0ZqFPw 0tS3OYiYNBltPaGCT4ywra6vSl0Yf6FnnI6pExxCsdAK+pTGQsrY9uh0XPoRib03H5xOLEMnTdAX DndWrrPsXjo9EH/o9Yi7HtuP49kp2NVNEyaMwb7iod68Pz3e4X5WanGzyh5AJJzT3zF84zM6VMx0 8mcyUVgFXCT9TPbWec7y9LvIqpT/6asvUEsDBBQAAAAIAIdO4kBrhfn7MQIAAGEEAAAOAAAAZHJz L2Uyb0RvYy54bWytVM2O0zAQviPxDpbvNGkRqypquipbFSFV7EoFcXYdp4nkP9luk/IA8AacuHDn ufocfM5PFy0c9sDFGXvG38z3zTiL21ZJchLO10bndDpJKRGam6LWh5x++rh5NafEB6YLJo0WOT0L T2+XL18sGpuJmamMLIQjANE+a2xOqxBsliSeV0IxPzFWaDhL4xQL2LpDUjjWAF3JZJamN0ljXGGd 4cJ7nK57Jx0Q3XMATVnWXKwNPyqhQ4/qhGQBlHxVW0+XXbVlKXi4L0svApE5BdPQrUgCex/XZLlg 2cExW9V8KIE9p4QnnBSrNZJeodYsMHJ09V9QqubOeFOGCTcq6Yl0ioDFNH2iza5iVnRcILW3V9H9 /4PlH04PjtQFJoESzRQafvn+7fLj1+XnVzKN8jTWZ4jaWcSF9q1pY+hw7nEYWbelU/ELPgR+iHu+ iivaQHi8NJ/N5ylcHL5xA5zk8bp1PrwTRpFo5NShe52o7LT1oQ8dQ2I2bTa1lDhnmdSkyenN6zdp d+HqAbjUyBFJ9MVGK7T7dmCwN8UZxJzpJ8NbvqmRfMt8eGAOo4CC8VjCPZZSGiQxg0VJZdyXf53H eHQIXkoajFZONV4SJfK9RucAGEbDjcZ+NPRR3RnMKrqBWjoTF1yQo1k6oz7jBa1iDriY5siU0zCa d6Efb7xALlarLuhoXX2o+guYO8vCVu8sj2miet6ujgFidhpHgXpVBt0weV2XhlcSR/vPfRf1+GdY /gZ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a4X5+zECAABhBAAADgAAAAAAAAABACAAAAA1 AQAAZHJzL2Uyb0RvYy54bWxQSwUGAAAAAAYABgBZAQAA2AUAAAAA ">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3EFD3BF8"/>
    <w:rsid w:val="3FDD15CC"/>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customStyle="true" w:type="paragraph" w:styleId="null5">
    <w:name w:val="null5"/>
    <w:hidden/>
    <w:rPr>
      <w:rFonts w:hint="eastAsia"/>
      <w:lang w:val="en-US" w:eastAsia="zh-CN"/>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561</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2024-02-02T20:16:00Z</dcterms:created>
  <dc:creator>058只是想要五块钱</dc:creator>
  <cp:lastModifiedBy>林永帆</cp:lastModifiedBy>
  <dcterms:modified xsi:type="dcterms:W3CDTF">2024-12-17T18:11:30Z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5D8F1B188C3812D3868BBB65C95415BD_41</vt:lpwstr>
  </property>
</Properties>
</file>