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7046" w14:textId="77777777" w:rsidR="00C60954" w:rsidRPr="004E1B11" w:rsidRDefault="006423BD" w:rsidP="006423BD">
      <w:pPr>
        <w:snapToGrid w:val="0"/>
        <w:spacing w:line="360" w:lineRule="auto"/>
        <w:contextualSpacing/>
        <w:jc w:val="center"/>
        <w:rPr>
          <w:rFonts w:ascii="宋体" w:eastAsia="宋体" w:hAnsi="宋体"/>
          <w:b/>
          <w:sz w:val="28"/>
          <w:szCs w:val="28"/>
          <w:shd w:val="clear" w:color="auto" w:fill="FFFFFF"/>
        </w:rPr>
      </w:pPr>
      <w:bookmarkStart w:id="0" w:name="OLE_LINK121"/>
      <w:r w:rsidRPr="004E1B11">
        <w:rPr>
          <w:rFonts w:ascii="宋体" w:eastAsia="宋体" w:hAnsi="宋体" w:hint="eastAsia"/>
          <w:b/>
          <w:sz w:val="28"/>
          <w:szCs w:val="28"/>
          <w:shd w:val="clear" w:color="auto" w:fill="FFFFFF"/>
        </w:rPr>
        <w:t>月坛南街26号院职工食堂消防系统及厨房排油烟系统改造项目</w:t>
      </w:r>
    </w:p>
    <w:p w14:paraId="34877813" w14:textId="025C7224" w:rsidR="006423BD" w:rsidRPr="004E1B11" w:rsidRDefault="006423BD" w:rsidP="006423BD">
      <w:pPr>
        <w:snapToGrid w:val="0"/>
        <w:spacing w:line="360" w:lineRule="auto"/>
        <w:contextualSpacing/>
        <w:jc w:val="center"/>
        <w:rPr>
          <w:rFonts w:ascii="宋体" w:eastAsia="宋体" w:hAnsi="宋体"/>
          <w:b/>
          <w:sz w:val="28"/>
          <w:szCs w:val="28"/>
          <w:shd w:val="clear" w:color="auto" w:fill="FFFFFF"/>
        </w:rPr>
      </w:pPr>
      <w:r w:rsidRPr="004E1B11">
        <w:rPr>
          <w:rFonts w:ascii="宋体" w:eastAsia="宋体" w:hAnsi="宋体" w:hint="eastAsia"/>
          <w:b/>
          <w:sz w:val="28"/>
          <w:szCs w:val="28"/>
          <w:shd w:val="clear" w:color="auto" w:fill="FFFFFF"/>
        </w:rPr>
        <w:t>招标公告</w:t>
      </w:r>
    </w:p>
    <w:p w14:paraId="5050AE4C" w14:textId="16BF64E5" w:rsidR="006423BD" w:rsidRPr="004E1B11" w:rsidRDefault="006423BD" w:rsidP="004E1B11">
      <w:pPr>
        <w:ind w:firstLine="408"/>
        <w:jc w:val="center"/>
        <w:rPr>
          <w:rFonts w:ascii="宋体" w:eastAsia="宋体" w:hAnsi="宋体" w:hint="eastAsia"/>
          <w:sz w:val="21"/>
          <w:szCs w:val="21"/>
          <w:shd w:val="clear" w:color="auto" w:fill="FFFFFF"/>
        </w:rPr>
      </w:pPr>
      <w:r w:rsidRPr="004E1B11">
        <w:rPr>
          <w:rFonts w:ascii="宋体" w:eastAsia="宋体" w:hAnsi="宋体"/>
          <w:sz w:val="21"/>
          <w:szCs w:val="21"/>
          <w:shd w:val="clear" w:color="auto" w:fill="FFFFFF"/>
        </w:rPr>
        <w:t>（招标编号</w:t>
      </w:r>
      <w:r w:rsidRPr="004E1B11">
        <w:rPr>
          <w:rFonts w:ascii="宋体" w:eastAsia="宋体" w:hAnsi="宋体" w:hint="eastAsia"/>
          <w:sz w:val="21"/>
          <w:szCs w:val="21"/>
          <w:shd w:val="clear" w:color="auto" w:fill="FFFFFF"/>
        </w:rPr>
        <w:t>：</w:t>
      </w:r>
      <w:r w:rsidRPr="004E1B11">
        <w:rPr>
          <w:rFonts w:ascii="宋体" w:eastAsia="宋体" w:hAnsi="宋体"/>
          <w:sz w:val="21"/>
          <w:szCs w:val="21"/>
          <w:shd w:val="clear" w:color="auto" w:fill="FFFFFF"/>
        </w:rPr>
        <w:t>CZB-0525066-1）</w:t>
      </w:r>
    </w:p>
    <w:p w14:paraId="4C164F63" w14:textId="77777777" w:rsidR="006423BD" w:rsidRPr="004E1B11" w:rsidRDefault="006423BD" w:rsidP="006423BD">
      <w:pPr>
        <w:pStyle w:val="2TimesNewRoman5020"/>
        <w:spacing w:before="156" w:after="156"/>
        <w:rPr>
          <w:rFonts w:cs="Times New Roman" w:hint="eastAsia"/>
          <w:szCs w:val="28"/>
        </w:rPr>
      </w:pPr>
      <w:bookmarkStart w:id="1" w:name="_Toc87868658"/>
      <w:bookmarkStart w:id="2" w:name="_Toc485237215"/>
      <w:bookmarkStart w:id="3" w:name="_Toc482343115"/>
      <w:bookmarkStart w:id="4" w:name="_Toc481775330"/>
      <w:bookmarkStart w:id="5" w:name="_Toc5787858"/>
      <w:bookmarkStart w:id="6" w:name="_Toc485379770"/>
      <w:r w:rsidRPr="004E1B11">
        <w:rPr>
          <w:rFonts w:cs="Times New Roman"/>
          <w:szCs w:val="28"/>
        </w:rPr>
        <w:t>1</w:t>
      </w:r>
      <w:r w:rsidRPr="004E1B11">
        <w:rPr>
          <w:rFonts w:cs="Times New Roman" w:hint="eastAsia"/>
          <w:szCs w:val="28"/>
        </w:rPr>
        <w:t>．招标条件</w:t>
      </w:r>
      <w:bookmarkEnd w:id="1"/>
      <w:bookmarkEnd w:id="2"/>
      <w:bookmarkEnd w:id="3"/>
      <w:bookmarkEnd w:id="4"/>
      <w:bookmarkEnd w:id="5"/>
      <w:bookmarkEnd w:id="6"/>
    </w:p>
    <w:p w14:paraId="0EF064AE" w14:textId="1EA415A7" w:rsidR="006423BD" w:rsidRPr="004E1B11" w:rsidRDefault="006423BD" w:rsidP="006423BD">
      <w:pPr>
        <w:spacing w:line="360" w:lineRule="auto"/>
        <w:ind w:firstLineChars="211" w:firstLine="464"/>
        <w:rPr>
          <w:rFonts w:ascii="宋体" w:eastAsia="宋体" w:hAnsi="宋体" w:hint="eastAsia"/>
          <w:szCs w:val="21"/>
        </w:rPr>
      </w:pPr>
      <w:bookmarkStart w:id="7" w:name="_Hlk524686304"/>
      <w:r w:rsidRPr="004E1B11">
        <w:rPr>
          <w:rFonts w:ascii="宋体" w:eastAsia="宋体" w:hAnsi="宋体" w:hint="eastAsia"/>
          <w:szCs w:val="21"/>
          <w:u w:val="single"/>
        </w:rPr>
        <w:t xml:space="preserve">月坛南街26号院职工食堂消防系统及厨房排油烟系统改造项目 </w:t>
      </w:r>
      <w:r w:rsidRPr="004E1B11">
        <w:rPr>
          <w:rFonts w:ascii="宋体" w:eastAsia="宋体" w:hAnsi="宋体" w:hint="eastAsia"/>
          <w:szCs w:val="21"/>
        </w:rPr>
        <w:t>已具备招标条件，招标人为</w:t>
      </w:r>
      <w:r w:rsidRPr="004E1B11">
        <w:rPr>
          <w:rFonts w:ascii="宋体" w:eastAsia="宋体" w:hAnsi="宋体"/>
          <w:szCs w:val="21"/>
          <w:u w:val="single"/>
        </w:rPr>
        <w:t xml:space="preserve"> </w:t>
      </w:r>
      <w:r w:rsidRPr="004E1B11">
        <w:rPr>
          <w:rFonts w:ascii="宋体" w:eastAsia="宋体" w:hAnsi="宋体" w:hint="eastAsia"/>
          <w:szCs w:val="21"/>
          <w:u w:val="single"/>
        </w:rPr>
        <w:t>中机农气服务中心</w:t>
      </w:r>
      <w:r w:rsidRPr="004E1B11">
        <w:rPr>
          <w:rFonts w:ascii="宋体" w:eastAsia="宋体" w:hAnsi="宋体"/>
          <w:szCs w:val="21"/>
        </w:rPr>
        <w:t>，</w:t>
      </w:r>
      <w:r w:rsidRPr="004E1B11">
        <w:rPr>
          <w:rFonts w:ascii="宋体" w:eastAsia="宋体" w:hAnsi="宋体" w:hint="eastAsia"/>
        </w:rPr>
        <w:t>建</w:t>
      </w:r>
      <w:r w:rsidRPr="004E1B11">
        <w:rPr>
          <w:rFonts w:ascii="宋体" w:eastAsia="宋体" w:hAnsi="宋体"/>
          <w:szCs w:val="21"/>
        </w:rPr>
        <w:t>设资金来自</w:t>
      </w:r>
      <w:r w:rsidRPr="004E1B11">
        <w:rPr>
          <w:rFonts w:ascii="宋体" w:eastAsia="宋体" w:hAnsi="宋体"/>
          <w:szCs w:val="21"/>
          <w:u w:val="single"/>
        </w:rPr>
        <w:t xml:space="preserve"> </w:t>
      </w:r>
      <w:r w:rsidRPr="004E1B11">
        <w:rPr>
          <w:rFonts w:ascii="宋体" w:eastAsia="宋体" w:hAnsi="宋体" w:hint="eastAsia"/>
          <w:szCs w:val="21"/>
          <w:u w:val="single"/>
        </w:rPr>
        <w:t>自筹资金</w:t>
      </w:r>
      <w:r w:rsidRPr="004E1B11">
        <w:rPr>
          <w:rFonts w:ascii="宋体" w:eastAsia="宋体" w:hAnsi="宋体"/>
          <w:szCs w:val="21"/>
        </w:rPr>
        <w:t>，工程出资比例为</w:t>
      </w:r>
      <w:r w:rsidRPr="004E1B11">
        <w:rPr>
          <w:rFonts w:ascii="宋体" w:eastAsia="宋体" w:hAnsi="宋体" w:hint="eastAsia"/>
          <w:szCs w:val="21"/>
          <w:u w:val="single"/>
        </w:rPr>
        <w:t>100%</w:t>
      </w:r>
      <w:r w:rsidRPr="004E1B11">
        <w:rPr>
          <w:rFonts w:ascii="宋体" w:eastAsia="宋体" w:hAnsi="宋体"/>
          <w:szCs w:val="21"/>
          <w:u w:val="single"/>
        </w:rPr>
        <w:t xml:space="preserve"> </w:t>
      </w:r>
      <w:r w:rsidRPr="004E1B11">
        <w:rPr>
          <w:rFonts w:ascii="宋体" w:eastAsia="宋体" w:hAnsi="宋体" w:hint="eastAsia"/>
          <w:szCs w:val="21"/>
        </w:rPr>
        <w:t>，</w:t>
      </w:r>
      <w:r w:rsidRPr="004E1B11">
        <w:rPr>
          <w:rFonts w:ascii="宋体" w:eastAsia="宋体" w:hAnsi="宋体" w:hint="eastAsia"/>
        </w:rPr>
        <w:t xml:space="preserve">招标代理机构为 </w:t>
      </w:r>
      <w:r w:rsidRPr="004E1B11">
        <w:rPr>
          <w:rFonts w:ascii="宋体" w:eastAsia="宋体" w:hAnsi="宋体" w:hint="eastAsia"/>
          <w:u w:val="single"/>
        </w:rPr>
        <w:t xml:space="preserve"> 华诚博远工程咨询有限公司</w:t>
      </w:r>
      <w:r w:rsidRPr="004E1B11">
        <w:rPr>
          <w:rFonts w:ascii="宋体" w:eastAsia="宋体" w:hAnsi="宋体" w:hint="eastAsia"/>
        </w:rPr>
        <w:t>，</w:t>
      </w:r>
      <w:r w:rsidRPr="004E1B11">
        <w:rPr>
          <w:rFonts w:ascii="宋体" w:eastAsia="宋体" w:hAnsi="宋体"/>
          <w:szCs w:val="21"/>
        </w:rPr>
        <w:t>现进行公开招标</w:t>
      </w:r>
      <w:r w:rsidRPr="004E1B11">
        <w:rPr>
          <w:rFonts w:ascii="宋体" w:eastAsia="宋体" w:hAnsi="宋体" w:hint="eastAsia"/>
        </w:rPr>
        <w:t>。</w:t>
      </w:r>
    </w:p>
    <w:p w14:paraId="37532747" w14:textId="77777777" w:rsidR="006423BD" w:rsidRPr="004E1B11" w:rsidRDefault="006423BD" w:rsidP="006423BD">
      <w:pPr>
        <w:pStyle w:val="2TimesNewRoman5020"/>
        <w:spacing w:before="156" w:after="156"/>
        <w:rPr>
          <w:rFonts w:hint="eastAsia"/>
          <w:szCs w:val="28"/>
        </w:rPr>
      </w:pPr>
      <w:bookmarkStart w:id="8" w:name="_Toc87868659"/>
      <w:bookmarkStart w:id="9" w:name="_Toc5787859"/>
      <w:bookmarkStart w:id="10" w:name="_Toc485237216"/>
      <w:bookmarkStart w:id="11" w:name="_Toc482343116"/>
      <w:bookmarkStart w:id="12" w:name="_Toc485379771"/>
      <w:bookmarkStart w:id="13" w:name="_Toc481775331"/>
      <w:bookmarkEnd w:id="7"/>
      <w:r w:rsidRPr="004E1B11">
        <w:rPr>
          <w:rFonts w:cs="Times New Roman"/>
          <w:szCs w:val="28"/>
        </w:rPr>
        <w:t>2</w:t>
      </w:r>
      <w:r w:rsidRPr="004E1B11">
        <w:rPr>
          <w:rFonts w:cs="Times New Roman" w:hint="eastAsia"/>
          <w:szCs w:val="28"/>
        </w:rPr>
        <w:t>．</w:t>
      </w:r>
      <w:bookmarkEnd w:id="8"/>
      <w:bookmarkEnd w:id="9"/>
      <w:bookmarkEnd w:id="10"/>
      <w:bookmarkEnd w:id="11"/>
      <w:bookmarkEnd w:id="12"/>
      <w:bookmarkEnd w:id="13"/>
      <w:r w:rsidRPr="004E1B11">
        <w:rPr>
          <w:szCs w:val="28"/>
        </w:rPr>
        <w:t>工程概况与招标范围</w:t>
      </w:r>
    </w:p>
    <w:p w14:paraId="0C168DE3" w14:textId="77777777" w:rsidR="006423BD" w:rsidRPr="004E1B11" w:rsidRDefault="006423BD" w:rsidP="006423BD">
      <w:pPr>
        <w:tabs>
          <w:tab w:val="left" w:pos="1134"/>
        </w:tabs>
        <w:wordWrap w:val="0"/>
        <w:spacing w:line="360" w:lineRule="auto"/>
        <w:rPr>
          <w:rFonts w:ascii="宋体" w:eastAsia="宋体" w:hAnsi="宋体" w:hint="eastAsia"/>
        </w:rPr>
      </w:pPr>
      <w:bookmarkStart w:id="14" w:name="_Hlk524686316"/>
      <w:bookmarkStart w:id="15" w:name="_Toc485379772"/>
      <w:bookmarkStart w:id="16" w:name="_Toc485237217"/>
      <w:bookmarkStart w:id="17" w:name="_Toc482343117"/>
      <w:bookmarkStart w:id="18" w:name="_Toc481775332"/>
      <w:r w:rsidRPr="004E1B11">
        <w:rPr>
          <w:rFonts w:ascii="宋体" w:eastAsia="宋体" w:hAnsi="宋体" w:hint="eastAsia"/>
          <w:sz w:val="24"/>
        </w:rPr>
        <w:t>2.1</w:t>
      </w:r>
      <w:r w:rsidRPr="004E1B11">
        <w:rPr>
          <w:rFonts w:ascii="宋体" w:eastAsia="宋体" w:hAnsi="宋体" w:hint="eastAsia"/>
        </w:rPr>
        <w:t xml:space="preserve">　本专业</w:t>
      </w:r>
      <w:r w:rsidRPr="004E1B11">
        <w:rPr>
          <w:rFonts w:ascii="宋体" w:eastAsia="宋体" w:hAnsi="宋体" w:hint="eastAsia"/>
          <w:szCs w:val="21"/>
        </w:rPr>
        <w:t>承包</w:t>
      </w:r>
      <w:r w:rsidRPr="004E1B11">
        <w:rPr>
          <w:rFonts w:ascii="宋体" w:eastAsia="宋体" w:hAnsi="宋体" w:hint="eastAsia"/>
        </w:rPr>
        <w:t>工程的建设规模</w:t>
      </w:r>
      <w:r w:rsidRPr="004E1B11">
        <w:rPr>
          <w:rFonts w:ascii="宋体" w:eastAsia="宋体" w:hAnsi="宋体" w:hint="eastAsia"/>
          <w:u w:val="single"/>
        </w:rPr>
        <w:t xml:space="preserve"> 约</w:t>
      </w:r>
      <w:r w:rsidRPr="004E1B11">
        <w:rPr>
          <w:rFonts w:ascii="宋体" w:eastAsia="宋体" w:hAnsi="宋体"/>
          <w:szCs w:val="21"/>
          <w:u w:val="single"/>
        </w:rPr>
        <w:t>350</w:t>
      </w:r>
      <w:r w:rsidRPr="004E1B11">
        <w:rPr>
          <w:rFonts w:ascii="宋体" w:eastAsia="宋体" w:hAnsi="宋体" w:hint="eastAsia"/>
          <w:szCs w:val="21"/>
          <w:u w:val="single"/>
        </w:rPr>
        <w:t>平方米。</w:t>
      </w:r>
      <w:r w:rsidRPr="004E1B11">
        <w:rPr>
          <w:rFonts w:ascii="宋体" w:eastAsia="宋体" w:hAnsi="宋体"/>
        </w:rPr>
        <w:t>合同</w:t>
      </w:r>
      <w:r w:rsidRPr="004E1B11">
        <w:rPr>
          <w:rFonts w:ascii="宋体" w:eastAsia="宋体" w:hAnsi="宋体" w:hint="eastAsia"/>
        </w:rPr>
        <w:t>估算价</w:t>
      </w:r>
      <w:bookmarkStart w:id="19" w:name="OLE_LINK120"/>
      <w:r w:rsidRPr="004E1B11">
        <w:rPr>
          <w:rFonts w:ascii="宋体" w:eastAsia="宋体" w:hAnsi="宋体" w:hint="eastAsia"/>
          <w:u w:val="single"/>
        </w:rPr>
        <w:t xml:space="preserve"> </w:t>
      </w:r>
      <w:r w:rsidRPr="004E1B11">
        <w:rPr>
          <w:rFonts w:ascii="宋体" w:eastAsia="宋体" w:hAnsi="宋体"/>
          <w:u w:val="single"/>
        </w:rPr>
        <w:t>33.487574</w:t>
      </w:r>
      <w:bookmarkEnd w:id="19"/>
      <w:r w:rsidRPr="004E1B11">
        <w:rPr>
          <w:rFonts w:ascii="宋体" w:eastAsia="宋体" w:hAnsi="宋体" w:hint="eastAsia"/>
        </w:rPr>
        <w:t>（</w:t>
      </w:r>
      <w:r w:rsidRPr="004E1B11">
        <w:rPr>
          <w:rFonts w:ascii="宋体" w:eastAsia="宋体" w:hAnsi="宋体"/>
        </w:rPr>
        <w:t>万元</w:t>
      </w:r>
      <w:r w:rsidRPr="004E1B11">
        <w:rPr>
          <w:rFonts w:ascii="宋体" w:eastAsia="宋体" w:hAnsi="宋体" w:hint="eastAsia"/>
        </w:rPr>
        <w:t>）</w:t>
      </w:r>
    </w:p>
    <w:p w14:paraId="584DEEB1" w14:textId="77777777" w:rsidR="006423BD" w:rsidRPr="004E1B11" w:rsidRDefault="006423BD" w:rsidP="006423BD">
      <w:pPr>
        <w:spacing w:line="400" w:lineRule="exact"/>
        <w:rPr>
          <w:rFonts w:ascii="宋体" w:eastAsia="宋体" w:hAnsi="宋体" w:hint="eastAsia"/>
        </w:rPr>
      </w:pPr>
      <w:r w:rsidRPr="004E1B11">
        <w:rPr>
          <w:rFonts w:ascii="宋体" w:eastAsia="宋体" w:hAnsi="宋体" w:hint="eastAsia"/>
          <w:sz w:val="24"/>
        </w:rPr>
        <w:t>2.2</w:t>
      </w:r>
      <w:r w:rsidRPr="004E1B11">
        <w:rPr>
          <w:rFonts w:ascii="宋体" w:eastAsia="宋体" w:hAnsi="宋体" w:hint="eastAsia"/>
        </w:rPr>
        <w:t xml:space="preserve">　本专业</w:t>
      </w:r>
      <w:r w:rsidRPr="004E1B11">
        <w:rPr>
          <w:rFonts w:ascii="宋体" w:eastAsia="宋体" w:hAnsi="宋体" w:hint="eastAsia"/>
          <w:szCs w:val="21"/>
        </w:rPr>
        <w:t>承包</w:t>
      </w:r>
      <w:r w:rsidRPr="004E1B11">
        <w:rPr>
          <w:rFonts w:ascii="宋体" w:eastAsia="宋体" w:hAnsi="宋体" w:hint="eastAsia"/>
        </w:rPr>
        <w:t>工程的建设地点:</w:t>
      </w:r>
      <w:r w:rsidRPr="004E1B11">
        <w:rPr>
          <w:rFonts w:ascii="宋体" w:eastAsia="宋体" w:hAnsi="宋体" w:cs="仿宋" w:hint="eastAsia"/>
          <w:sz w:val="24"/>
        </w:rPr>
        <w:t xml:space="preserve"> </w:t>
      </w:r>
      <w:r w:rsidRPr="004E1B11">
        <w:rPr>
          <w:rFonts w:ascii="宋体" w:eastAsia="宋体" w:hAnsi="宋体" w:hint="eastAsia"/>
          <w:u w:val="single"/>
        </w:rPr>
        <w:t xml:space="preserve">北京市西城区白云路1号 </w:t>
      </w:r>
      <w:r w:rsidRPr="004E1B11">
        <w:rPr>
          <w:rFonts w:ascii="宋体" w:eastAsia="宋体" w:hAnsi="宋体"/>
          <w:u w:val="single"/>
        </w:rPr>
        <w:t xml:space="preserve"> </w:t>
      </w:r>
    </w:p>
    <w:p w14:paraId="40CAE31A" w14:textId="77777777" w:rsidR="006423BD" w:rsidRPr="004E1B11" w:rsidRDefault="006423BD" w:rsidP="006423BD">
      <w:pPr>
        <w:spacing w:line="400" w:lineRule="exact"/>
        <w:rPr>
          <w:rFonts w:ascii="宋体" w:eastAsia="宋体" w:hAnsi="宋体" w:hint="eastAsia"/>
        </w:rPr>
      </w:pPr>
      <w:r w:rsidRPr="004E1B11">
        <w:rPr>
          <w:rFonts w:ascii="宋体" w:eastAsia="宋体" w:hAnsi="宋体" w:hint="eastAsia"/>
          <w:sz w:val="24"/>
        </w:rPr>
        <w:t>2.3</w:t>
      </w:r>
      <w:r w:rsidRPr="004E1B11">
        <w:rPr>
          <w:rFonts w:ascii="宋体" w:eastAsia="宋体" w:hAnsi="宋体" w:hint="eastAsia"/>
        </w:rPr>
        <w:t xml:space="preserve">　本专业</w:t>
      </w:r>
      <w:r w:rsidRPr="004E1B11">
        <w:rPr>
          <w:rFonts w:ascii="宋体" w:eastAsia="宋体" w:hAnsi="宋体" w:hint="eastAsia"/>
          <w:szCs w:val="21"/>
        </w:rPr>
        <w:t>承包</w:t>
      </w:r>
      <w:r w:rsidRPr="004E1B11">
        <w:rPr>
          <w:rFonts w:ascii="宋体" w:eastAsia="宋体" w:hAnsi="宋体" w:hint="eastAsia"/>
        </w:rPr>
        <w:t>工程的工期要求</w:t>
      </w:r>
      <w:r w:rsidRPr="004E1B11">
        <w:rPr>
          <w:rFonts w:ascii="宋体" w:eastAsia="宋体" w:hAnsi="宋体" w:hint="eastAsia"/>
          <w:u w:val="single"/>
        </w:rPr>
        <w:t xml:space="preserve"> 30 </w:t>
      </w:r>
      <w:r w:rsidRPr="004E1B11">
        <w:rPr>
          <w:rFonts w:ascii="宋体" w:eastAsia="宋体" w:hAnsi="宋体" w:hint="eastAsia"/>
        </w:rPr>
        <w:t>日历天</w:t>
      </w:r>
    </w:p>
    <w:p w14:paraId="42773E60" w14:textId="7F818589" w:rsidR="006423BD" w:rsidRPr="004E1B11" w:rsidRDefault="006423BD" w:rsidP="006423BD">
      <w:pPr>
        <w:spacing w:line="400" w:lineRule="exact"/>
        <w:rPr>
          <w:rFonts w:ascii="宋体" w:eastAsia="宋体" w:hAnsi="宋体" w:hint="eastAsia"/>
          <w:u w:val="single"/>
        </w:rPr>
      </w:pPr>
      <w:r w:rsidRPr="004E1B11">
        <w:rPr>
          <w:rFonts w:ascii="宋体" w:eastAsia="宋体" w:hAnsi="宋体" w:hint="eastAsia"/>
          <w:sz w:val="24"/>
        </w:rPr>
        <w:t>2.4</w:t>
      </w:r>
      <w:r w:rsidRPr="004E1B11">
        <w:rPr>
          <w:rFonts w:ascii="宋体" w:eastAsia="宋体" w:hAnsi="宋体" w:hint="eastAsia"/>
        </w:rPr>
        <w:t xml:space="preserve">　本专业承包工程的招标范围:</w:t>
      </w:r>
      <w:r w:rsidRPr="004E1B11">
        <w:rPr>
          <w:rFonts w:ascii="宋体" w:eastAsia="宋体" w:hAnsi="宋体" w:hint="eastAsia"/>
          <w:u w:val="single"/>
        </w:rPr>
        <w:t>图纸所示范围内包括但不限于：消防工程、通风工程、电气工程等。</w:t>
      </w:r>
    </w:p>
    <w:p w14:paraId="73A0D239" w14:textId="77777777" w:rsidR="006423BD" w:rsidRPr="004E1B11" w:rsidRDefault="006423BD" w:rsidP="006423BD">
      <w:pPr>
        <w:spacing w:line="400" w:lineRule="exact"/>
        <w:rPr>
          <w:rFonts w:ascii="宋体" w:eastAsia="宋体" w:hAnsi="宋体" w:hint="eastAsia"/>
          <w:u w:val="single"/>
        </w:rPr>
      </w:pPr>
      <w:r w:rsidRPr="004E1B11">
        <w:rPr>
          <w:rFonts w:ascii="宋体" w:eastAsia="宋体" w:hAnsi="宋体" w:hint="eastAsia"/>
          <w:u w:val="single"/>
        </w:rPr>
        <w:t>（1）消防工程主要包含自动喷淋系统、消火栓系统、火灾自动报警系统、电气火灾监控系统、消防电源监控系统、应急照明及疏散指示系统、燃气报警系统等。</w:t>
      </w:r>
    </w:p>
    <w:p w14:paraId="7BADBD61" w14:textId="77777777" w:rsidR="006423BD" w:rsidRPr="004E1B11" w:rsidRDefault="006423BD" w:rsidP="006423BD">
      <w:pPr>
        <w:spacing w:line="400" w:lineRule="exact"/>
        <w:rPr>
          <w:rFonts w:ascii="宋体" w:eastAsia="宋体" w:hAnsi="宋体" w:hint="eastAsia"/>
          <w:u w:val="single"/>
        </w:rPr>
      </w:pPr>
      <w:r w:rsidRPr="004E1B11">
        <w:rPr>
          <w:rFonts w:ascii="宋体" w:eastAsia="宋体" w:hAnsi="宋体" w:hint="eastAsia"/>
          <w:u w:val="single"/>
        </w:rPr>
        <w:t>（2）通风工程主要包含事故排风系统、厨房排油烟系统及原有排油烟管道拆除等。</w:t>
      </w:r>
    </w:p>
    <w:p w14:paraId="53472900" w14:textId="77777777" w:rsidR="006423BD" w:rsidRPr="004E1B11" w:rsidRDefault="006423BD" w:rsidP="006423BD">
      <w:pPr>
        <w:spacing w:line="400" w:lineRule="exact"/>
        <w:rPr>
          <w:rFonts w:ascii="宋体" w:eastAsia="宋体" w:hAnsi="宋体"/>
        </w:rPr>
      </w:pPr>
      <w:r w:rsidRPr="004E1B11">
        <w:rPr>
          <w:rFonts w:ascii="宋体" w:eastAsia="宋体" w:hAnsi="宋体" w:hint="eastAsia"/>
          <w:u w:val="single"/>
        </w:rPr>
        <w:t>（3）电气工程主要包含事故排风及厨房排油烟设备配管、配线等。</w:t>
      </w:r>
    </w:p>
    <w:p w14:paraId="6BFCBB17" w14:textId="77777777" w:rsidR="006423BD" w:rsidRPr="004E1B11" w:rsidRDefault="006423BD" w:rsidP="006423BD">
      <w:pPr>
        <w:spacing w:line="360" w:lineRule="auto"/>
        <w:rPr>
          <w:rFonts w:ascii="宋体" w:eastAsia="宋体" w:hAnsi="宋体" w:hint="eastAsia"/>
          <w:u w:val="single"/>
        </w:rPr>
      </w:pPr>
      <w:r w:rsidRPr="004E1B11">
        <w:rPr>
          <w:rFonts w:ascii="宋体" w:eastAsia="宋体" w:hAnsi="宋体" w:hint="eastAsia"/>
          <w:sz w:val="24"/>
        </w:rPr>
        <w:t>2.5</w:t>
      </w:r>
      <w:r w:rsidRPr="004E1B11">
        <w:rPr>
          <w:rFonts w:ascii="宋体" w:eastAsia="宋体" w:hAnsi="宋体" w:hint="eastAsia"/>
        </w:rPr>
        <w:t xml:space="preserve">　其他 </w:t>
      </w:r>
      <w:r w:rsidRPr="004E1B11">
        <w:rPr>
          <w:rFonts w:ascii="宋体" w:eastAsia="宋体" w:hAnsi="宋体" w:hint="eastAsia"/>
          <w:u w:val="single"/>
        </w:rPr>
        <w:t xml:space="preserve">            /                 </w:t>
      </w:r>
    </w:p>
    <w:p w14:paraId="59A2563E" w14:textId="77777777" w:rsidR="006423BD" w:rsidRPr="004E1B11" w:rsidRDefault="006423BD" w:rsidP="006423BD">
      <w:pPr>
        <w:pStyle w:val="2TimesNewRoman5020"/>
        <w:spacing w:before="156" w:after="156"/>
        <w:rPr>
          <w:rFonts w:cs="Times New Roman" w:hint="eastAsia"/>
          <w:szCs w:val="28"/>
        </w:rPr>
      </w:pPr>
      <w:bookmarkStart w:id="20" w:name="_Toc87868660"/>
      <w:bookmarkStart w:id="21" w:name="_Toc5787860"/>
      <w:bookmarkEnd w:id="14"/>
      <w:r w:rsidRPr="004E1B11">
        <w:rPr>
          <w:rFonts w:cs="Times New Roman"/>
          <w:szCs w:val="28"/>
        </w:rPr>
        <w:t>3</w:t>
      </w:r>
      <w:r w:rsidRPr="004E1B11">
        <w:rPr>
          <w:rFonts w:cs="Times New Roman" w:hint="eastAsia"/>
          <w:szCs w:val="28"/>
        </w:rPr>
        <w:t>．投标人资格要求</w:t>
      </w:r>
      <w:bookmarkEnd w:id="15"/>
      <w:bookmarkEnd w:id="16"/>
      <w:bookmarkEnd w:id="17"/>
      <w:bookmarkEnd w:id="18"/>
      <w:bookmarkEnd w:id="20"/>
      <w:bookmarkEnd w:id="21"/>
    </w:p>
    <w:p w14:paraId="43D37026" w14:textId="70E117F5" w:rsidR="006423BD" w:rsidRPr="004E1B11" w:rsidRDefault="006423BD" w:rsidP="006423BD">
      <w:pPr>
        <w:tabs>
          <w:tab w:val="left" w:pos="567"/>
        </w:tabs>
        <w:spacing w:line="360" w:lineRule="auto"/>
        <w:rPr>
          <w:rFonts w:ascii="宋体" w:eastAsia="宋体" w:hAnsi="宋体" w:hint="eastAsia"/>
          <w:szCs w:val="21"/>
        </w:rPr>
      </w:pPr>
      <w:r w:rsidRPr="004E1B11">
        <w:rPr>
          <w:rFonts w:ascii="宋体" w:eastAsia="宋体" w:hAnsi="宋体"/>
          <w:sz w:val="24"/>
        </w:rPr>
        <w:t>3.1</w:t>
      </w:r>
      <w:r w:rsidRPr="004E1B11">
        <w:rPr>
          <w:rFonts w:ascii="宋体" w:eastAsia="宋体" w:hAnsi="宋体" w:hint="eastAsia"/>
          <w:szCs w:val="21"/>
        </w:rPr>
        <w:tab/>
        <w:t>投标人须具备_</w:t>
      </w:r>
      <w:r w:rsidRPr="004E1B11">
        <w:rPr>
          <w:rFonts w:ascii="宋体" w:eastAsia="宋体" w:hAnsi="宋体"/>
          <w:iCs/>
          <w:szCs w:val="21"/>
          <w:u w:val="single"/>
        </w:rPr>
        <w:t>消防设施工程专业承包二级（含）以上资质及建筑机电安装工程专业承包三级（含）以上资质</w:t>
      </w:r>
      <w:r w:rsidRPr="004E1B11">
        <w:rPr>
          <w:rFonts w:ascii="宋体" w:eastAsia="宋体" w:hAnsi="宋体" w:hint="eastAsia"/>
          <w:szCs w:val="21"/>
        </w:rPr>
        <w:t>，近年</w:t>
      </w:r>
      <w:r w:rsidRPr="004E1B11">
        <w:rPr>
          <w:rFonts w:ascii="宋体" w:eastAsia="宋体" w:hAnsi="宋体" w:hint="eastAsia"/>
          <w:szCs w:val="21"/>
          <w:u w:val="single"/>
        </w:rPr>
        <w:t xml:space="preserve">    /   </w:t>
      </w:r>
      <w:r w:rsidRPr="004E1B11">
        <w:rPr>
          <w:rFonts w:ascii="宋体" w:eastAsia="宋体" w:hAnsi="宋体" w:hint="eastAsia"/>
          <w:szCs w:val="21"/>
          <w:u w:val="single"/>
        </w:rPr>
        <w:t>业绩</w:t>
      </w:r>
      <w:r w:rsidRPr="004E1B11">
        <w:rPr>
          <w:rFonts w:ascii="宋体" w:eastAsia="宋体" w:hAnsi="宋体" w:hint="eastAsia"/>
          <w:szCs w:val="21"/>
        </w:rPr>
        <w:t>，并在人员、设备、资金等方面具备相应的施工能力，其中，投标人拟派项目经理须具备</w:t>
      </w:r>
      <w:r w:rsidRPr="004E1B11">
        <w:rPr>
          <w:rFonts w:ascii="宋体" w:eastAsia="宋体" w:hAnsi="宋体" w:hint="eastAsia"/>
          <w:iCs/>
          <w:szCs w:val="21"/>
          <w:u w:val="single"/>
        </w:rPr>
        <w:t xml:space="preserve">机电工程 </w:t>
      </w:r>
      <w:r w:rsidRPr="004E1B11">
        <w:rPr>
          <w:rFonts w:ascii="宋体" w:eastAsia="宋体" w:hAnsi="宋体" w:hint="eastAsia"/>
          <w:szCs w:val="21"/>
        </w:rPr>
        <w:t>专业</w:t>
      </w:r>
      <w:r w:rsidRPr="004E1B11">
        <w:rPr>
          <w:rFonts w:ascii="宋体" w:eastAsia="宋体" w:hAnsi="宋体" w:hint="eastAsia"/>
          <w:iCs/>
          <w:szCs w:val="21"/>
          <w:u w:val="single"/>
        </w:rPr>
        <w:t>二</w:t>
      </w:r>
      <w:r w:rsidRPr="004E1B11">
        <w:rPr>
          <w:rFonts w:ascii="宋体" w:eastAsia="宋体" w:hAnsi="宋体" w:hint="eastAsia"/>
          <w:iCs/>
          <w:szCs w:val="21"/>
        </w:rPr>
        <w:t>级</w:t>
      </w:r>
      <w:r w:rsidRPr="004E1B11">
        <w:rPr>
          <w:rFonts w:ascii="宋体" w:eastAsia="宋体" w:hAnsi="宋体" w:hint="eastAsia"/>
          <w:szCs w:val="21"/>
        </w:rPr>
        <w:t>（含以上级）注册建造师执业资格，具备有效的安全生产考核合格证书（B本）。</w:t>
      </w:r>
    </w:p>
    <w:p w14:paraId="218243AA" w14:textId="77777777" w:rsidR="006423BD" w:rsidRPr="004E1B11" w:rsidRDefault="006423BD" w:rsidP="006423BD">
      <w:pPr>
        <w:tabs>
          <w:tab w:val="left" w:pos="567"/>
        </w:tabs>
        <w:spacing w:line="360" w:lineRule="auto"/>
        <w:rPr>
          <w:rFonts w:ascii="宋体" w:eastAsia="宋体" w:hAnsi="宋体" w:hint="eastAsia"/>
          <w:szCs w:val="21"/>
        </w:rPr>
      </w:pPr>
      <w:r w:rsidRPr="004E1B11">
        <w:rPr>
          <w:rFonts w:ascii="宋体" w:eastAsia="宋体" w:hAnsi="宋体"/>
          <w:sz w:val="24"/>
        </w:rPr>
        <w:t>3.2</w:t>
      </w:r>
      <w:r w:rsidRPr="004E1B11">
        <w:rPr>
          <w:rFonts w:ascii="宋体" w:eastAsia="宋体" w:hAnsi="宋体"/>
          <w:szCs w:val="21"/>
        </w:rPr>
        <w:tab/>
      </w:r>
      <w:r w:rsidRPr="004E1B11">
        <w:rPr>
          <w:rFonts w:ascii="宋体" w:eastAsia="宋体" w:hAnsi="宋体" w:hint="eastAsia"/>
          <w:szCs w:val="21"/>
        </w:rPr>
        <w:t>本次招标</w:t>
      </w:r>
      <w:r w:rsidRPr="004E1B11">
        <w:rPr>
          <w:rFonts w:ascii="宋体" w:eastAsia="宋体" w:hAnsi="宋体" w:hint="eastAsia"/>
          <w:szCs w:val="21"/>
          <w:u w:val="single"/>
        </w:rPr>
        <w:t>不接受</w:t>
      </w:r>
      <w:r w:rsidRPr="004E1B11">
        <w:rPr>
          <w:rFonts w:ascii="宋体" w:eastAsia="宋体" w:hAnsi="宋体" w:hint="eastAsia"/>
          <w:szCs w:val="21"/>
        </w:rPr>
        <w:t>联合体申请。采用联合体投标的，应满足下列要求：</w:t>
      </w:r>
    </w:p>
    <w:p w14:paraId="1D6A8CC7" w14:textId="77777777" w:rsidR="006423BD" w:rsidRPr="004E1B11" w:rsidRDefault="006423BD" w:rsidP="006423BD">
      <w:pPr>
        <w:spacing w:line="360" w:lineRule="auto"/>
        <w:ind w:leftChars="202" w:left="1038" w:hangingChars="270" w:hanging="594"/>
        <w:rPr>
          <w:rFonts w:ascii="宋体" w:eastAsia="宋体" w:hAnsi="宋体" w:hint="eastAsia"/>
          <w:szCs w:val="21"/>
        </w:rPr>
      </w:pPr>
      <w:r w:rsidRPr="004E1B11">
        <w:rPr>
          <w:rFonts w:ascii="宋体" w:eastAsia="宋体" w:hAnsi="宋体"/>
          <w:szCs w:val="21"/>
        </w:rPr>
        <w:t>（1）</w:t>
      </w:r>
      <w:r w:rsidRPr="004E1B11">
        <w:rPr>
          <w:rFonts w:ascii="宋体" w:eastAsia="宋体" w:hAnsi="宋体" w:hint="eastAsia"/>
          <w:szCs w:val="21"/>
        </w:rPr>
        <w:tab/>
        <w:t>联合体各方必须按招标文件提供的格式签订联合体协议书，明确联合体牵头人和各方的权利义务；</w:t>
      </w:r>
    </w:p>
    <w:p w14:paraId="1BA774BA" w14:textId="77777777" w:rsidR="006423BD" w:rsidRPr="004E1B11" w:rsidRDefault="006423BD" w:rsidP="006423BD">
      <w:pPr>
        <w:spacing w:line="360" w:lineRule="auto"/>
        <w:ind w:firstLineChars="202" w:firstLine="444"/>
        <w:rPr>
          <w:rFonts w:ascii="宋体" w:eastAsia="宋体" w:hAnsi="宋体" w:hint="eastAsia"/>
          <w:szCs w:val="21"/>
        </w:rPr>
      </w:pPr>
      <w:r w:rsidRPr="004E1B11">
        <w:rPr>
          <w:rFonts w:ascii="宋体" w:eastAsia="宋体" w:hAnsi="宋体"/>
          <w:szCs w:val="21"/>
        </w:rPr>
        <w:t>（2）</w:t>
      </w:r>
      <w:r w:rsidRPr="004E1B11">
        <w:rPr>
          <w:rFonts w:ascii="宋体" w:eastAsia="宋体" w:hAnsi="宋体" w:hint="eastAsia"/>
          <w:szCs w:val="21"/>
        </w:rPr>
        <w:t>联合体各方不得再以自己名义单独或加入其他联合体在本专业承包工程中参加投标</w:t>
      </w:r>
    </w:p>
    <w:p w14:paraId="0235D386" w14:textId="77777777" w:rsidR="006423BD" w:rsidRPr="004E1B11" w:rsidRDefault="006423BD" w:rsidP="006423BD">
      <w:pPr>
        <w:tabs>
          <w:tab w:val="left" w:pos="567"/>
        </w:tabs>
        <w:spacing w:line="360" w:lineRule="auto"/>
        <w:rPr>
          <w:rFonts w:ascii="宋体" w:eastAsia="宋体" w:hAnsi="宋体" w:hint="eastAsia"/>
          <w:szCs w:val="21"/>
        </w:rPr>
      </w:pPr>
      <w:r w:rsidRPr="004E1B11">
        <w:rPr>
          <w:rFonts w:ascii="宋体" w:eastAsia="宋体" w:hAnsi="宋体"/>
          <w:sz w:val="24"/>
        </w:rPr>
        <w:lastRenderedPageBreak/>
        <w:t>3.3</w:t>
      </w:r>
      <w:r w:rsidRPr="004E1B11">
        <w:rPr>
          <w:rFonts w:ascii="宋体" w:eastAsia="宋体" w:hAnsi="宋体" w:hint="eastAsia"/>
          <w:szCs w:val="21"/>
        </w:rPr>
        <w:tab/>
        <w:t>其他要求：</w:t>
      </w:r>
      <w:r w:rsidRPr="004E1B11">
        <w:rPr>
          <w:rFonts w:ascii="宋体" w:eastAsia="宋体" w:hAnsi="宋体"/>
          <w:szCs w:val="21"/>
          <w:u w:val="single"/>
        </w:rPr>
        <w:t xml:space="preserve">      </w:t>
      </w:r>
      <w:r w:rsidRPr="004E1B11">
        <w:rPr>
          <w:rFonts w:ascii="宋体" w:eastAsia="宋体" w:hAnsi="宋体" w:hint="eastAsia"/>
          <w:szCs w:val="21"/>
          <w:u w:val="single"/>
        </w:rPr>
        <w:t>/</w:t>
      </w:r>
      <w:r w:rsidRPr="004E1B11">
        <w:rPr>
          <w:rFonts w:ascii="宋体" w:eastAsia="宋体" w:hAnsi="宋体"/>
          <w:szCs w:val="21"/>
          <w:u w:val="single"/>
        </w:rPr>
        <w:t xml:space="preserve">              </w:t>
      </w:r>
      <w:r w:rsidRPr="004E1B11">
        <w:rPr>
          <w:rFonts w:ascii="宋体" w:eastAsia="宋体" w:hAnsi="宋体"/>
          <w:szCs w:val="21"/>
        </w:rPr>
        <w:t xml:space="preserve"> </w:t>
      </w:r>
    </w:p>
    <w:p w14:paraId="660067E3" w14:textId="77777777" w:rsidR="006423BD" w:rsidRPr="004E1B11" w:rsidRDefault="006423BD" w:rsidP="006423BD">
      <w:pPr>
        <w:pStyle w:val="2TimesNewRoman5020"/>
        <w:spacing w:before="156" w:after="156"/>
        <w:rPr>
          <w:rFonts w:cs="Times New Roman" w:hint="eastAsia"/>
          <w:szCs w:val="28"/>
        </w:rPr>
      </w:pPr>
      <w:bookmarkStart w:id="22" w:name="_Toc87868661"/>
      <w:bookmarkStart w:id="23" w:name="_Toc481775333"/>
      <w:bookmarkStart w:id="24" w:name="_Toc5787861"/>
      <w:bookmarkStart w:id="25" w:name="_Toc485379773"/>
      <w:bookmarkStart w:id="26" w:name="_Toc485237218"/>
      <w:bookmarkStart w:id="27" w:name="_Toc482343118"/>
      <w:r w:rsidRPr="004E1B11">
        <w:rPr>
          <w:rFonts w:cs="Times New Roman"/>
          <w:szCs w:val="28"/>
        </w:rPr>
        <w:t>4</w:t>
      </w:r>
      <w:r w:rsidRPr="004E1B11">
        <w:rPr>
          <w:rFonts w:cs="Times New Roman" w:hint="eastAsia"/>
          <w:szCs w:val="28"/>
        </w:rPr>
        <w:t>．信誉要求</w:t>
      </w:r>
      <w:bookmarkEnd w:id="22"/>
      <w:bookmarkEnd w:id="23"/>
      <w:bookmarkEnd w:id="24"/>
      <w:bookmarkEnd w:id="25"/>
      <w:bookmarkEnd w:id="26"/>
      <w:bookmarkEnd w:id="27"/>
    </w:p>
    <w:p w14:paraId="389E4FC0" w14:textId="77777777" w:rsidR="006423BD" w:rsidRPr="004E1B11" w:rsidRDefault="006423BD" w:rsidP="006423BD">
      <w:pPr>
        <w:tabs>
          <w:tab w:val="left" w:pos="567"/>
        </w:tabs>
        <w:snapToGrid w:val="0"/>
        <w:spacing w:line="360" w:lineRule="auto"/>
        <w:rPr>
          <w:rFonts w:ascii="宋体" w:eastAsia="宋体" w:hAnsi="宋体" w:hint="eastAsia"/>
          <w:szCs w:val="21"/>
        </w:rPr>
      </w:pPr>
      <w:r w:rsidRPr="004E1B11">
        <w:rPr>
          <w:rFonts w:ascii="宋体" w:eastAsia="宋体" w:hAnsi="宋体"/>
          <w:sz w:val="24"/>
        </w:rPr>
        <w:t>4.1</w:t>
      </w:r>
      <w:r w:rsidRPr="004E1B11">
        <w:rPr>
          <w:rFonts w:ascii="宋体" w:eastAsia="宋体" w:hAnsi="宋体" w:hint="eastAsia"/>
          <w:szCs w:val="21"/>
        </w:rPr>
        <w:tab/>
        <w:t>失信被执行人</w:t>
      </w:r>
    </w:p>
    <w:p w14:paraId="2C6652E4" w14:textId="77777777" w:rsidR="006423BD" w:rsidRPr="004E1B11" w:rsidRDefault="006423BD" w:rsidP="006423BD">
      <w:pPr>
        <w:snapToGrid w:val="0"/>
        <w:spacing w:line="360" w:lineRule="auto"/>
        <w:ind w:firstLineChars="200" w:firstLine="440"/>
        <w:rPr>
          <w:rFonts w:ascii="宋体" w:eastAsia="宋体" w:hAnsi="宋体" w:hint="eastAsia"/>
          <w:szCs w:val="21"/>
        </w:rPr>
      </w:pPr>
      <w:r w:rsidRPr="004E1B11">
        <w:rPr>
          <w:rFonts w:ascii="宋体" w:eastAsia="宋体" w:hAnsi="宋体"/>
          <w:szCs w:val="21"/>
        </w:rPr>
        <w:t>本次招标对失信被执行人采用</w:t>
      </w:r>
      <w:r w:rsidRPr="004E1B11">
        <w:rPr>
          <w:rFonts w:ascii="宋体" w:eastAsia="宋体" w:hAnsi="宋体"/>
          <w:szCs w:val="21"/>
          <w:u w:val="single"/>
        </w:rPr>
        <w:t xml:space="preserve"> </w:t>
      </w:r>
      <w:r w:rsidRPr="004E1B11">
        <w:rPr>
          <w:rFonts w:ascii="宋体" w:eastAsia="宋体" w:hAnsi="宋体" w:hint="eastAsia"/>
          <w:szCs w:val="21"/>
          <w:u w:val="single"/>
        </w:rPr>
        <w:t>否决性</w:t>
      </w:r>
      <w:r w:rsidRPr="004E1B11">
        <w:rPr>
          <w:rFonts w:ascii="宋体" w:eastAsia="宋体" w:hAnsi="宋体"/>
          <w:szCs w:val="21"/>
        </w:rPr>
        <w:t>（限制性/否决性）惩戒方式</w:t>
      </w:r>
      <w:r w:rsidRPr="004E1B11">
        <w:rPr>
          <w:rFonts w:ascii="宋体" w:eastAsia="宋体" w:hAnsi="宋体" w:hint="eastAsia"/>
          <w:szCs w:val="21"/>
        </w:rPr>
        <w:t>。</w:t>
      </w:r>
    </w:p>
    <w:p w14:paraId="6C86BC02" w14:textId="77777777" w:rsidR="006423BD" w:rsidRPr="004E1B11" w:rsidRDefault="006423BD" w:rsidP="006423BD">
      <w:pPr>
        <w:snapToGrid w:val="0"/>
        <w:spacing w:line="360" w:lineRule="auto"/>
        <w:rPr>
          <w:rFonts w:ascii="宋体" w:eastAsia="宋体" w:hAnsi="宋体" w:hint="eastAsia"/>
          <w:szCs w:val="21"/>
          <w:u w:val="single"/>
        </w:rPr>
      </w:pPr>
      <w:bookmarkStart w:id="28" w:name="_Hlk5189863"/>
      <w:r w:rsidRPr="004E1B11">
        <w:rPr>
          <w:rFonts w:ascii="宋体" w:eastAsia="宋体" w:hAnsi="宋体"/>
          <w:sz w:val="24"/>
        </w:rPr>
        <w:t>4.2</w:t>
      </w:r>
      <w:r w:rsidRPr="004E1B11">
        <w:rPr>
          <w:rFonts w:ascii="宋体" w:eastAsia="宋体" w:hAnsi="宋体" w:hint="eastAsia"/>
          <w:szCs w:val="21"/>
        </w:rPr>
        <w:tab/>
      </w:r>
      <w:r w:rsidRPr="004E1B11">
        <w:rPr>
          <w:rFonts w:ascii="宋体" w:eastAsia="宋体" w:hAnsi="宋体"/>
          <w:szCs w:val="21"/>
        </w:rPr>
        <w:t xml:space="preserve"> </w:t>
      </w:r>
      <w:r w:rsidRPr="004E1B11">
        <w:rPr>
          <w:rFonts w:ascii="宋体" w:eastAsia="宋体" w:hAnsi="宋体" w:hint="eastAsia"/>
          <w:szCs w:val="21"/>
        </w:rPr>
        <w:t>其他要求</w:t>
      </w:r>
      <w:bookmarkEnd w:id="28"/>
      <w:r w:rsidRPr="004E1B11">
        <w:rPr>
          <w:rFonts w:ascii="宋体" w:eastAsia="宋体" w:hAnsi="宋体" w:hint="eastAsia"/>
          <w:szCs w:val="21"/>
          <w:u w:val="single"/>
        </w:rPr>
        <w:t xml:space="preserve">  / </w:t>
      </w:r>
      <w:r w:rsidRPr="004E1B11">
        <w:rPr>
          <w:rFonts w:ascii="宋体" w:eastAsia="宋体" w:hAnsi="宋体" w:hint="eastAsia"/>
          <w:szCs w:val="21"/>
        </w:rPr>
        <w:t>。</w:t>
      </w:r>
    </w:p>
    <w:p w14:paraId="07E78800" w14:textId="77777777" w:rsidR="006423BD" w:rsidRPr="004E1B11" w:rsidRDefault="006423BD" w:rsidP="006423BD">
      <w:pPr>
        <w:pStyle w:val="2TimesNewRoman5020"/>
        <w:spacing w:before="156" w:after="156"/>
        <w:rPr>
          <w:rFonts w:cs="Times New Roman" w:hint="eastAsia"/>
          <w:szCs w:val="28"/>
        </w:rPr>
      </w:pPr>
      <w:bookmarkStart w:id="29" w:name="_Toc5787863"/>
      <w:bookmarkStart w:id="30" w:name="_Toc481775335"/>
      <w:bookmarkStart w:id="31" w:name="_Toc485237220"/>
      <w:bookmarkStart w:id="32" w:name="_Toc482343120"/>
      <w:bookmarkStart w:id="33" w:name="_Toc485379775"/>
      <w:bookmarkStart w:id="34" w:name="_Toc87868664"/>
      <w:r w:rsidRPr="004E1B11">
        <w:rPr>
          <w:rFonts w:cs="Times New Roman" w:hint="eastAsia"/>
          <w:szCs w:val="28"/>
        </w:rPr>
        <w:t>5．招标文件的获取</w:t>
      </w:r>
      <w:bookmarkEnd w:id="29"/>
      <w:bookmarkEnd w:id="30"/>
      <w:bookmarkEnd w:id="31"/>
      <w:bookmarkEnd w:id="32"/>
      <w:bookmarkEnd w:id="33"/>
      <w:bookmarkEnd w:id="34"/>
    </w:p>
    <w:p w14:paraId="5859116F" w14:textId="77777777" w:rsidR="006423BD" w:rsidRPr="005252F2" w:rsidRDefault="006423BD" w:rsidP="005252F2">
      <w:pPr>
        <w:spacing w:line="360" w:lineRule="auto"/>
        <w:ind w:firstLineChars="211" w:firstLine="466"/>
        <w:rPr>
          <w:rFonts w:ascii="宋体" w:eastAsia="宋体" w:hAnsi="宋体" w:hint="eastAsia"/>
          <w:szCs w:val="21"/>
        </w:rPr>
      </w:pPr>
      <w:bookmarkStart w:id="35" w:name="_Toc485379776"/>
      <w:bookmarkStart w:id="36" w:name="_Toc481775336"/>
      <w:bookmarkStart w:id="37" w:name="_Toc485237221"/>
      <w:bookmarkStart w:id="38" w:name="_Toc482343121"/>
      <w:bookmarkStart w:id="39" w:name="_Toc87868665"/>
      <w:bookmarkStart w:id="40" w:name="_Toc5787864"/>
      <w:bookmarkStart w:id="41" w:name="_Toc486580283"/>
      <w:bookmarkStart w:id="42" w:name="_Hlk153441838"/>
      <w:bookmarkStart w:id="43" w:name="_Toc490331573"/>
      <w:bookmarkStart w:id="44" w:name="_Toc491149415"/>
      <w:bookmarkStart w:id="45" w:name="_Toc482206642"/>
      <w:bookmarkStart w:id="46" w:name="_Hlk525661360"/>
      <w:bookmarkStart w:id="47" w:name="_Toc489280091"/>
      <w:r w:rsidRPr="003B7F44">
        <w:rPr>
          <w:rFonts w:ascii="宋体" w:eastAsia="宋体" w:hAnsi="宋体"/>
          <w:b/>
          <w:bCs/>
          <w:szCs w:val="21"/>
        </w:rPr>
        <w:t>5.1</w:t>
      </w:r>
      <w:r w:rsidRPr="003B7F44">
        <w:rPr>
          <w:rFonts w:ascii="宋体" w:eastAsia="宋体" w:hAnsi="宋体" w:hint="eastAsia"/>
          <w:b/>
          <w:bCs/>
          <w:szCs w:val="21"/>
        </w:rPr>
        <w:t>招标文件获取方式：</w:t>
      </w:r>
      <w:r w:rsidRPr="005252F2">
        <w:rPr>
          <w:rFonts w:ascii="宋体" w:eastAsia="宋体" w:hAnsi="宋体" w:hint="eastAsia"/>
          <w:szCs w:val="21"/>
        </w:rPr>
        <w:t>现场购买或在线购买。</w:t>
      </w:r>
    </w:p>
    <w:p w14:paraId="6BFEBA52" w14:textId="50920037" w:rsidR="006423BD" w:rsidRPr="005252F2" w:rsidRDefault="006423BD" w:rsidP="005252F2">
      <w:pPr>
        <w:spacing w:line="360" w:lineRule="auto"/>
        <w:ind w:firstLineChars="211" w:firstLine="466"/>
        <w:rPr>
          <w:rFonts w:ascii="宋体" w:eastAsia="宋体" w:hAnsi="宋体" w:hint="eastAsia"/>
          <w:szCs w:val="21"/>
        </w:rPr>
      </w:pPr>
      <w:r w:rsidRPr="003B7F44">
        <w:rPr>
          <w:rFonts w:ascii="宋体" w:eastAsia="宋体" w:hAnsi="宋体"/>
          <w:b/>
          <w:bCs/>
          <w:szCs w:val="21"/>
        </w:rPr>
        <w:t>5.2</w:t>
      </w:r>
      <w:r w:rsidRPr="003B7F44">
        <w:rPr>
          <w:rFonts w:ascii="宋体" w:eastAsia="宋体" w:hAnsi="宋体" w:hint="eastAsia"/>
          <w:b/>
          <w:bCs/>
          <w:szCs w:val="21"/>
        </w:rPr>
        <w:t>招标文件时间：</w:t>
      </w:r>
      <w:r w:rsidRPr="005252F2">
        <w:rPr>
          <w:rFonts w:ascii="宋体" w:eastAsia="宋体" w:hAnsi="宋体" w:hint="eastAsia"/>
          <w:szCs w:val="21"/>
        </w:rPr>
        <w:t>2026年 6月 3日9:00分至2026年 6 月 8 日9:00分（周六、周日以及法定节假日休息时间除外）。</w:t>
      </w:r>
    </w:p>
    <w:p w14:paraId="263EC451" w14:textId="77777777" w:rsidR="006423BD" w:rsidRPr="005252F2" w:rsidRDefault="006423BD" w:rsidP="005252F2">
      <w:pPr>
        <w:spacing w:line="360" w:lineRule="auto"/>
        <w:ind w:firstLineChars="211" w:firstLine="464"/>
        <w:rPr>
          <w:rFonts w:ascii="宋体" w:eastAsia="宋体" w:hAnsi="宋体" w:hint="eastAsia"/>
          <w:szCs w:val="21"/>
        </w:rPr>
      </w:pPr>
      <w:r w:rsidRPr="005252F2">
        <w:rPr>
          <w:rFonts w:ascii="宋体" w:eastAsia="宋体" w:hAnsi="宋体"/>
          <w:szCs w:val="21"/>
        </w:rPr>
        <w:t>5.3</w:t>
      </w:r>
      <w:r w:rsidRPr="005252F2">
        <w:rPr>
          <w:rFonts w:ascii="宋体" w:eastAsia="宋体" w:hAnsi="宋体" w:hint="eastAsia"/>
          <w:szCs w:val="21"/>
        </w:rPr>
        <w:t>招标文件每套5</w:t>
      </w:r>
      <w:r w:rsidRPr="005252F2">
        <w:rPr>
          <w:rFonts w:ascii="宋体" w:eastAsia="宋体" w:hAnsi="宋体"/>
          <w:szCs w:val="21"/>
        </w:rPr>
        <w:t>00</w:t>
      </w:r>
      <w:r w:rsidRPr="005252F2">
        <w:rPr>
          <w:rFonts w:ascii="宋体" w:eastAsia="宋体" w:hAnsi="宋体" w:hint="eastAsia"/>
          <w:szCs w:val="21"/>
        </w:rPr>
        <w:t>元，售后不退，图纸0元。</w:t>
      </w:r>
    </w:p>
    <w:p w14:paraId="50FE19E3" w14:textId="77777777" w:rsidR="006423BD" w:rsidRPr="005252F2" w:rsidRDefault="006423BD" w:rsidP="005252F2">
      <w:pPr>
        <w:spacing w:line="360" w:lineRule="auto"/>
        <w:ind w:firstLineChars="211" w:firstLine="466"/>
        <w:rPr>
          <w:rFonts w:ascii="宋体" w:eastAsia="宋体" w:hAnsi="宋体" w:hint="eastAsia"/>
          <w:szCs w:val="21"/>
        </w:rPr>
      </w:pPr>
      <w:r w:rsidRPr="003B7F44">
        <w:rPr>
          <w:rFonts w:ascii="宋体" w:eastAsia="宋体" w:hAnsi="宋体"/>
          <w:b/>
          <w:bCs/>
          <w:szCs w:val="21"/>
        </w:rPr>
        <w:t>5.4</w:t>
      </w:r>
      <w:r w:rsidRPr="003B7F44">
        <w:rPr>
          <w:rFonts w:ascii="宋体" w:eastAsia="宋体" w:hAnsi="宋体" w:hint="eastAsia"/>
          <w:b/>
          <w:bCs/>
          <w:szCs w:val="21"/>
        </w:rPr>
        <w:t>现场购买方式：</w:t>
      </w:r>
      <w:r w:rsidRPr="005252F2">
        <w:rPr>
          <w:rFonts w:ascii="宋体" w:eastAsia="宋体" w:hAnsi="宋体" w:hint="eastAsia"/>
          <w:szCs w:val="21"/>
        </w:rPr>
        <w:t>投标人需携带“</w:t>
      </w:r>
      <w:bookmarkStart w:id="48" w:name="OLE_LINK2"/>
      <w:r w:rsidRPr="005252F2">
        <w:rPr>
          <w:rFonts w:ascii="宋体" w:eastAsia="宋体" w:hAnsi="宋体" w:hint="eastAsia"/>
          <w:szCs w:val="21"/>
        </w:rPr>
        <w:t>授权委托书（授权委托书中须体现获取招标文件相关事宜）、身份证加盖单位公章及身份证原件</w:t>
      </w:r>
      <w:bookmarkEnd w:id="48"/>
      <w:r w:rsidRPr="005252F2">
        <w:rPr>
          <w:rFonts w:ascii="宋体" w:eastAsia="宋体" w:hAnsi="宋体" w:hint="eastAsia"/>
          <w:szCs w:val="21"/>
        </w:rPr>
        <w:t>、单位营业执照复印件加盖公章、法定代表人身份证明原件”到北京市西城区宣武门外大街10号庄胜广场中央办公楼北翼</w:t>
      </w:r>
      <w:r w:rsidRPr="005252F2">
        <w:rPr>
          <w:rFonts w:ascii="宋体" w:eastAsia="宋体" w:hAnsi="宋体"/>
          <w:szCs w:val="21"/>
        </w:rPr>
        <w:t>19</w:t>
      </w:r>
      <w:r w:rsidRPr="005252F2">
        <w:rPr>
          <w:rFonts w:ascii="宋体" w:eastAsia="宋体" w:hAnsi="宋体" w:hint="eastAsia"/>
          <w:szCs w:val="21"/>
        </w:rPr>
        <w:t>层获取招标文件。</w:t>
      </w:r>
    </w:p>
    <w:p w14:paraId="3F33F7BA" w14:textId="77777777" w:rsidR="006423BD" w:rsidRPr="003B7F44" w:rsidRDefault="006423BD" w:rsidP="003B7F44">
      <w:pPr>
        <w:spacing w:line="360" w:lineRule="auto"/>
        <w:ind w:firstLineChars="211" w:firstLine="466"/>
        <w:rPr>
          <w:rFonts w:ascii="宋体" w:eastAsia="宋体" w:hAnsi="宋体" w:hint="eastAsia"/>
          <w:b/>
          <w:bCs/>
          <w:szCs w:val="21"/>
        </w:rPr>
      </w:pPr>
      <w:r w:rsidRPr="003B7F44">
        <w:rPr>
          <w:rFonts w:ascii="宋体" w:eastAsia="宋体" w:hAnsi="宋体"/>
          <w:b/>
          <w:bCs/>
          <w:szCs w:val="21"/>
        </w:rPr>
        <w:t>5.5</w:t>
      </w:r>
      <w:r w:rsidRPr="003B7F44">
        <w:rPr>
          <w:rFonts w:ascii="宋体" w:eastAsia="宋体" w:hAnsi="宋体" w:hint="eastAsia"/>
          <w:b/>
          <w:bCs/>
          <w:szCs w:val="21"/>
        </w:rPr>
        <w:t>在线购买方式：</w:t>
      </w:r>
    </w:p>
    <w:p w14:paraId="47B36161" w14:textId="77777777" w:rsidR="006423BD" w:rsidRPr="005252F2" w:rsidRDefault="006423BD" w:rsidP="005252F2">
      <w:pPr>
        <w:spacing w:line="360" w:lineRule="auto"/>
        <w:ind w:firstLineChars="211" w:firstLine="464"/>
        <w:rPr>
          <w:rFonts w:ascii="宋体" w:eastAsia="宋体" w:hAnsi="宋体" w:hint="eastAsia"/>
          <w:szCs w:val="21"/>
        </w:rPr>
      </w:pPr>
      <w:r w:rsidRPr="005252F2">
        <w:rPr>
          <w:rFonts w:ascii="宋体" w:eastAsia="宋体" w:hAnsi="宋体" w:hint="eastAsia"/>
          <w:szCs w:val="21"/>
        </w:rPr>
        <w:t>（1）本项目招标文件获取可通过网上申请并办理，请登录“中招联合招标采购平台” （www.365trade.com.cn）进行投标人注册。注册完成后，进入系统，在【寻找招标项目】功能中通过“项目名称”或“项目编号”检索到需要参与的项目。</w:t>
      </w:r>
    </w:p>
    <w:p w14:paraId="47AB92AA" w14:textId="77777777" w:rsidR="006423BD" w:rsidRPr="005252F2" w:rsidRDefault="006423BD" w:rsidP="005252F2">
      <w:pPr>
        <w:spacing w:line="360" w:lineRule="auto"/>
        <w:ind w:firstLineChars="211" w:firstLine="464"/>
        <w:rPr>
          <w:rFonts w:ascii="宋体" w:eastAsia="宋体" w:hAnsi="宋体" w:hint="eastAsia"/>
          <w:szCs w:val="21"/>
        </w:rPr>
      </w:pPr>
      <w:r w:rsidRPr="005252F2">
        <w:rPr>
          <w:rFonts w:ascii="宋体" w:eastAsia="宋体" w:hAnsi="宋体" w:hint="eastAsia"/>
          <w:szCs w:val="21"/>
        </w:rPr>
        <w:t>（</w:t>
      </w:r>
      <w:r w:rsidRPr="005252F2">
        <w:rPr>
          <w:rFonts w:ascii="宋体" w:eastAsia="宋体" w:hAnsi="宋体"/>
          <w:szCs w:val="21"/>
        </w:rPr>
        <w:t>2</w:t>
      </w:r>
      <w:r w:rsidRPr="005252F2">
        <w:rPr>
          <w:rFonts w:ascii="宋体" w:eastAsia="宋体" w:hAnsi="宋体" w:hint="eastAsia"/>
          <w:szCs w:val="21"/>
        </w:rPr>
        <w:t>）在"上传购标确认文件”处上传“授权委托书（授权委托书中须体现获取招标文件相关事宜）、身份证加盖单位公章扫描件、单位营业执照加盖公章扫描件、法定代表人身份证明扫面件”， 等待代理公司审核通过后，申请人选中需要投标的项目加入购物车进行标书费用支，办理完支付手续后下载招标文件（操作中招联合招标采购平台过程中需要帮助时，可联系平台客服热线010-86397110获取支持）。</w:t>
      </w:r>
      <w:bookmarkEnd w:id="41"/>
      <w:bookmarkEnd w:id="42"/>
      <w:bookmarkEnd w:id="43"/>
      <w:bookmarkEnd w:id="44"/>
      <w:bookmarkEnd w:id="45"/>
      <w:bookmarkEnd w:id="46"/>
      <w:bookmarkEnd w:id="47"/>
    </w:p>
    <w:p w14:paraId="1C266817" w14:textId="77777777" w:rsidR="006423BD" w:rsidRPr="004E1B11" w:rsidRDefault="006423BD" w:rsidP="006423BD">
      <w:pPr>
        <w:pStyle w:val="2TimesNewRoman5020"/>
        <w:spacing w:before="156" w:after="156"/>
        <w:rPr>
          <w:rFonts w:cs="Times New Roman" w:hint="eastAsia"/>
          <w:szCs w:val="28"/>
        </w:rPr>
      </w:pPr>
      <w:r w:rsidRPr="004E1B11">
        <w:rPr>
          <w:rFonts w:cs="Times New Roman" w:hint="eastAsia"/>
          <w:szCs w:val="28"/>
        </w:rPr>
        <w:t>6</w:t>
      </w:r>
      <w:r w:rsidRPr="004E1B11">
        <w:rPr>
          <w:rFonts w:cs="Times New Roman"/>
          <w:szCs w:val="28"/>
        </w:rPr>
        <w:t>．</w:t>
      </w:r>
      <w:r w:rsidRPr="004E1B11">
        <w:rPr>
          <w:rFonts w:cs="Times New Roman" w:hint="eastAsia"/>
          <w:szCs w:val="28"/>
        </w:rPr>
        <w:t>投标文件的递交</w:t>
      </w:r>
      <w:bookmarkEnd w:id="35"/>
      <w:bookmarkEnd w:id="36"/>
      <w:bookmarkEnd w:id="37"/>
      <w:bookmarkEnd w:id="38"/>
      <w:bookmarkEnd w:id="39"/>
      <w:bookmarkEnd w:id="40"/>
    </w:p>
    <w:p w14:paraId="0873F627" w14:textId="77777777" w:rsidR="006423BD" w:rsidRPr="004E1B11" w:rsidRDefault="006423BD" w:rsidP="006423BD">
      <w:pPr>
        <w:spacing w:line="360" w:lineRule="auto"/>
        <w:ind w:firstLineChars="202" w:firstLine="444"/>
        <w:rPr>
          <w:rFonts w:ascii="宋体" w:eastAsia="宋体" w:hAnsi="宋体"/>
        </w:rPr>
      </w:pPr>
      <w:r w:rsidRPr="004E1B11">
        <w:rPr>
          <w:rFonts w:ascii="宋体" w:eastAsia="宋体" w:hAnsi="宋体" w:hint="eastAsia"/>
        </w:rPr>
        <w:t>6.1递交投标文件截止时间（申请截止时间，下同）为</w:t>
      </w:r>
      <w:r w:rsidRPr="004E1B11">
        <w:rPr>
          <w:rFonts w:ascii="宋体" w:eastAsia="宋体" w:hAnsi="宋体" w:hint="eastAsia"/>
          <w:u w:val="single"/>
        </w:rPr>
        <w:t>2026</w:t>
      </w:r>
      <w:r w:rsidRPr="004E1B11">
        <w:rPr>
          <w:rFonts w:ascii="宋体" w:eastAsia="宋体" w:hAnsi="宋体" w:hint="eastAsia"/>
        </w:rPr>
        <w:t>年</w:t>
      </w:r>
      <w:r w:rsidRPr="004E1B11">
        <w:rPr>
          <w:rFonts w:ascii="宋体" w:eastAsia="宋体" w:hAnsi="宋体" w:hint="eastAsia"/>
          <w:u w:val="single"/>
        </w:rPr>
        <w:t xml:space="preserve"> 6 </w:t>
      </w:r>
      <w:r w:rsidRPr="004E1B11">
        <w:rPr>
          <w:rFonts w:ascii="宋体" w:eastAsia="宋体" w:hAnsi="宋体" w:hint="eastAsia"/>
        </w:rPr>
        <w:t>月</w:t>
      </w:r>
      <w:r w:rsidRPr="004E1B11">
        <w:rPr>
          <w:rFonts w:ascii="宋体" w:eastAsia="宋体" w:hAnsi="宋体"/>
          <w:u w:val="single"/>
        </w:rPr>
        <w:t xml:space="preserve"> </w:t>
      </w:r>
      <w:r w:rsidRPr="004E1B11">
        <w:rPr>
          <w:rFonts w:ascii="宋体" w:eastAsia="宋体" w:hAnsi="宋体" w:hint="eastAsia"/>
          <w:u w:val="single"/>
        </w:rPr>
        <w:t>23</w:t>
      </w:r>
      <w:r w:rsidRPr="004E1B11">
        <w:rPr>
          <w:rFonts w:ascii="宋体" w:eastAsia="宋体" w:hAnsi="宋体" w:hint="eastAsia"/>
        </w:rPr>
        <w:t>日</w:t>
      </w:r>
      <w:r w:rsidRPr="004E1B11">
        <w:rPr>
          <w:rFonts w:ascii="宋体" w:eastAsia="宋体" w:hAnsi="宋体" w:hint="eastAsia"/>
          <w:u w:val="single"/>
        </w:rPr>
        <w:t>13</w:t>
      </w:r>
      <w:r w:rsidRPr="004E1B11">
        <w:rPr>
          <w:rFonts w:ascii="宋体" w:eastAsia="宋体" w:hAnsi="宋体" w:hint="eastAsia"/>
        </w:rPr>
        <w:t>时</w:t>
      </w:r>
      <w:r w:rsidRPr="004E1B11">
        <w:rPr>
          <w:rFonts w:ascii="宋体" w:eastAsia="宋体" w:hAnsi="宋体" w:hint="eastAsia"/>
          <w:u w:val="single"/>
        </w:rPr>
        <w:t>30</w:t>
      </w:r>
      <w:r w:rsidRPr="004E1B11">
        <w:rPr>
          <w:rFonts w:ascii="宋体" w:eastAsia="宋体" w:hAnsi="宋体" w:hint="eastAsia"/>
        </w:rPr>
        <w:t>分，地点为</w:t>
      </w:r>
      <w:r w:rsidRPr="004E1B11">
        <w:rPr>
          <w:rFonts w:ascii="宋体" w:eastAsia="宋体" w:hAnsi="宋体" w:hint="eastAsia"/>
          <w:u w:val="single"/>
        </w:rPr>
        <w:t>北京市西城区宣武门外大街10号庄胜广场中央办公楼北翼1</w:t>
      </w:r>
      <w:r w:rsidRPr="004E1B11">
        <w:rPr>
          <w:rFonts w:ascii="宋体" w:eastAsia="宋体" w:hAnsi="宋体"/>
          <w:u w:val="single"/>
        </w:rPr>
        <w:t>9</w:t>
      </w:r>
      <w:r w:rsidRPr="004E1B11">
        <w:rPr>
          <w:rFonts w:ascii="宋体" w:eastAsia="宋体" w:hAnsi="宋体" w:hint="eastAsia"/>
          <w:u w:val="single"/>
        </w:rPr>
        <w:t>层</w:t>
      </w:r>
      <w:r w:rsidRPr="004E1B11">
        <w:rPr>
          <w:rFonts w:ascii="宋体" w:eastAsia="宋体" w:hAnsi="宋体" w:hint="eastAsia"/>
        </w:rPr>
        <w:t>。</w:t>
      </w:r>
    </w:p>
    <w:p w14:paraId="63B6E7B2" w14:textId="77777777" w:rsidR="006423BD" w:rsidRPr="004E1B11" w:rsidRDefault="006423BD" w:rsidP="006423BD">
      <w:pPr>
        <w:spacing w:line="360" w:lineRule="auto"/>
        <w:ind w:firstLineChars="202" w:firstLine="444"/>
        <w:rPr>
          <w:rFonts w:ascii="宋体" w:eastAsia="宋体" w:hAnsi="宋体" w:hint="eastAsia"/>
          <w:szCs w:val="28"/>
        </w:rPr>
      </w:pPr>
      <w:r w:rsidRPr="004E1B11">
        <w:rPr>
          <w:rFonts w:ascii="宋体" w:eastAsia="宋体" w:hAnsi="宋体" w:hint="eastAsia"/>
          <w:szCs w:val="28"/>
        </w:rPr>
        <w:t>6</w:t>
      </w:r>
      <w:r w:rsidRPr="004E1B11">
        <w:rPr>
          <w:rFonts w:ascii="宋体" w:eastAsia="宋体" w:hAnsi="宋体"/>
          <w:szCs w:val="28"/>
        </w:rPr>
        <w:t>.2</w:t>
      </w:r>
      <w:r w:rsidRPr="004E1B11">
        <w:rPr>
          <w:rFonts w:ascii="宋体" w:eastAsia="宋体" w:hAnsi="宋体" w:hint="eastAsia"/>
          <w:szCs w:val="28"/>
        </w:rPr>
        <w:t>逾期送达的投标文件，招标人不予受理。</w:t>
      </w:r>
    </w:p>
    <w:p w14:paraId="7AE373F9" w14:textId="77777777" w:rsidR="006423BD" w:rsidRPr="004E1B11" w:rsidRDefault="006423BD" w:rsidP="006423BD">
      <w:pPr>
        <w:pStyle w:val="2TimesNewRoman5020"/>
        <w:spacing w:before="156" w:after="156"/>
        <w:rPr>
          <w:rFonts w:cs="Times New Roman" w:hint="eastAsia"/>
          <w:szCs w:val="28"/>
        </w:rPr>
      </w:pPr>
      <w:bookmarkStart w:id="49" w:name="_Toc485379777"/>
      <w:bookmarkStart w:id="50" w:name="_Toc485237222"/>
      <w:bookmarkStart w:id="51" w:name="_Toc5787865"/>
      <w:bookmarkStart w:id="52" w:name="_Toc482343122"/>
      <w:bookmarkStart w:id="53" w:name="_Toc87868666"/>
      <w:bookmarkStart w:id="54" w:name="_Toc481775337"/>
      <w:r w:rsidRPr="004E1B11">
        <w:rPr>
          <w:rFonts w:cs="Times New Roman" w:hint="eastAsia"/>
          <w:szCs w:val="28"/>
        </w:rPr>
        <w:lastRenderedPageBreak/>
        <w:t>7</w:t>
      </w:r>
      <w:r w:rsidRPr="004E1B11">
        <w:rPr>
          <w:rFonts w:cs="Times New Roman"/>
          <w:szCs w:val="28"/>
        </w:rPr>
        <w:t>．</w:t>
      </w:r>
      <w:r w:rsidRPr="004E1B11">
        <w:rPr>
          <w:rFonts w:cs="Times New Roman" w:hint="eastAsia"/>
          <w:szCs w:val="28"/>
        </w:rPr>
        <w:t>发布公告的媒介</w:t>
      </w:r>
      <w:bookmarkEnd w:id="49"/>
      <w:bookmarkEnd w:id="50"/>
      <w:bookmarkEnd w:id="51"/>
      <w:bookmarkEnd w:id="52"/>
      <w:bookmarkEnd w:id="53"/>
      <w:bookmarkEnd w:id="54"/>
    </w:p>
    <w:p w14:paraId="02E50F45" w14:textId="77777777" w:rsidR="006423BD" w:rsidRPr="004E1B11" w:rsidRDefault="006423BD" w:rsidP="006423BD">
      <w:pPr>
        <w:wordWrap w:val="0"/>
        <w:spacing w:line="360" w:lineRule="auto"/>
        <w:ind w:firstLineChars="202" w:firstLine="444"/>
        <w:rPr>
          <w:rFonts w:ascii="宋体" w:eastAsia="宋体" w:hAnsi="宋体" w:hint="eastAsia"/>
        </w:rPr>
      </w:pPr>
      <w:r w:rsidRPr="004E1B11">
        <w:rPr>
          <w:rFonts w:ascii="宋体" w:eastAsia="宋体" w:hAnsi="宋体" w:hint="eastAsia"/>
        </w:rPr>
        <w:t>本专业承包工程招标公告在中国招投标公共服务平台（www.cebpubservice.com）（发布公告的媒介名称）发布上发布。</w:t>
      </w:r>
      <w:r w:rsidRPr="004E1B11">
        <w:rPr>
          <w:rFonts w:ascii="宋体" w:eastAsia="宋体" w:hAnsi="宋体"/>
          <w:szCs w:val="24"/>
          <w:shd w:val="clear" w:color="auto" w:fill="FFFFFF"/>
        </w:rPr>
        <w:t xml:space="preserve">            </w:t>
      </w:r>
    </w:p>
    <w:p w14:paraId="28878EA1" w14:textId="77777777" w:rsidR="006423BD" w:rsidRPr="004E1B11" w:rsidRDefault="006423BD" w:rsidP="006423BD">
      <w:pPr>
        <w:spacing w:beforeLines="50" w:before="156" w:afterLines="50" w:after="156" w:line="360" w:lineRule="auto"/>
        <w:outlineLvl w:val="1"/>
        <w:rPr>
          <w:rFonts w:ascii="宋体" w:eastAsia="宋体" w:hAnsi="宋体" w:cs="宋体"/>
          <w:sz w:val="28"/>
          <w:shd w:val="clear" w:color="auto" w:fill="FFFFFF"/>
        </w:rPr>
      </w:pPr>
      <w:bookmarkStart w:id="55" w:name="_Toc482206645"/>
      <w:bookmarkStart w:id="56" w:name="_Toc486580286"/>
      <w:bookmarkStart w:id="57" w:name="_Toc490331576"/>
      <w:bookmarkStart w:id="58" w:name="_Toc491149418"/>
      <w:bookmarkStart w:id="59" w:name="_Toc489280094"/>
      <w:r w:rsidRPr="004E1B11">
        <w:rPr>
          <w:rFonts w:ascii="宋体" w:eastAsia="宋体" w:hAnsi="宋体" w:cs="宋体" w:hint="eastAsia"/>
          <w:sz w:val="28"/>
          <w:shd w:val="clear" w:color="auto" w:fill="FFFFFF"/>
        </w:rPr>
        <w:t>8</w:t>
      </w:r>
      <w:r w:rsidRPr="004E1B11">
        <w:rPr>
          <w:rFonts w:ascii="宋体" w:eastAsia="宋体" w:hAnsi="宋体" w:cs="宋体"/>
          <w:sz w:val="28"/>
          <w:shd w:val="clear" w:color="auto" w:fill="FFFFFF"/>
        </w:rPr>
        <w:t>.联系方式</w:t>
      </w:r>
      <w:bookmarkEnd w:id="55"/>
      <w:bookmarkEnd w:id="56"/>
      <w:bookmarkEnd w:id="57"/>
      <w:bookmarkEnd w:id="58"/>
      <w:bookmarkEnd w:id="59"/>
    </w:p>
    <w:tbl>
      <w:tblPr>
        <w:tblW w:w="9781" w:type="dxa"/>
        <w:tblInd w:w="-709" w:type="dxa"/>
        <w:tblLook w:val="0000" w:firstRow="0" w:lastRow="0" w:firstColumn="0" w:lastColumn="0" w:noHBand="0" w:noVBand="0"/>
      </w:tblPr>
      <w:tblGrid>
        <w:gridCol w:w="4865"/>
        <w:gridCol w:w="4916"/>
      </w:tblGrid>
      <w:tr w:rsidR="006423BD" w:rsidRPr="004E1B11" w14:paraId="6BE22DD7" w14:textId="77777777" w:rsidTr="00401294">
        <w:trPr>
          <w:trHeight w:val="624"/>
        </w:trPr>
        <w:tc>
          <w:tcPr>
            <w:tcW w:w="4865" w:type="dxa"/>
            <w:vAlign w:val="center"/>
          </w:tcPr>
          <w:p w14:paraId="737771AE" w14:textId="77777777" w:rsidR="006423BD" w:rsidRPr="004E1B11" w:rsidRDefault="006423BD" w:rsidP="00401294">
            <w:pPr>
              <w:rPr>
                <w:rFonts w:ascii="宋体" w:eastAsia="宋体" w:hAnsi="宋体"/>
              </w:rPr>
            </w:pPr>
            <w:r w:rsidRPr="004E1B11">
              <w:rPr>
                <w:rFonts w:ascii="宋体" w:eastAsia="宋体" w:hAnsi="宋体" w:hint="eastAsia"/>
              </w:rPr>
              <w:t>招标人：</w:t>
            </w:r>
            <w:r w:rsidRPr="004E1B11">
              <w:rPr>
                <w:rFonts w:ascii="宋体" w:eastAsia="宋体" w:hAnsi="宋体" w:hint="eastAsia"/>
                <w:szCs w:val="21"/>
                <w:u w:val="single"/>
              </w:rPr>
              <w:t xml:space="preserve">中机农气服务中心 </w:t>
            </w:r>
            <w:r w:rsidRPr="004E1B11">
              <w:rPr>
                <w:rFonts w:ascii="宋体" w:eastAsia="宋体" w:hAnsi="宋体"/>
                <w:szCs w:val="21"/>
                <w:u w:val="single"/>
              </w:rPr>
              <w:t xml:space="preserve">   </w:t>
            </w:r>
          </w:p>
        </w:tc>
        <w:tc>
          <w:tcPr>
            <w:tcW w:w="4916" w:type="dxa"/>
            <w:vAlign w:val="center"/>
          </w:tcPr>
          <w:p w14:paraId="48512416" w14:textId="77777777" w:rsidR="006423BD" w:rsidRPr="004E1B11" w:rsidRDefault="006423BD" w:rsidP="00401294">
            <w:pPr>
              <w:rPr>
                <w:rFonts w:ascii="宋体" w:eastAsia="宋体" w:hAnsi="宋体" w:hint="eastAsia"/>
              </w:rPr>
            </w:pPr>
            <w:r w:rsidRPr="004E1B11">
              <w:rPr>
                <w:rFonts w:ascii="宋体" w:eastAsia="宋体" w:hAnsi="宋体" w:hint="eastAsia"/>
              </w:rPr>
              <w:t>招标代理机构：</w:t>
            </w:r>
            <w:r w:rsidRPr="004E1B11">
              <w:rPr>
                <w:rFonts w:ascii="宋体" w:eastAsia="宋体" w:hAnsi="宋体" w:hint="eastAsia"/>
                <w:u w:val="single"/>
              </w:rPr>
              <w:t>华诚博远工程咨询有限公司</w:t>
            </w:r>
          </w:p>
        </w:tc>
      </w:tr>
      <w:tr w:rsidR="006423BD" w:rsidRPr="004E1B11" w14:paraId="45A9640F" w14:textId="77777777" w:rsidTr="00401294">
        <w:trPr>
          <w:trHeight w:val="624"/>
        </w:trPr>
        <w:tc>
          <w:tcPr>
            <w:tcW w:w="4865" w:type="dxa"/>
            <w:vAlign w:val="center"/>
          </w:tcPr>
          <w:p w14:paraId="5F0586BE" w14:textId="77777777" w:rsidR="006423BD" w:rsidRPr="004E1B11" w:rsidRDefault="006423BD" w:rsidP="00401294">
            <w:pPr>
              <w:rPr>
                <w:rFonts w:ascii="宋体" w:eastAsia="宋体" w:hAnsi="宋体" w:hint="eastAsia"/>
              </w:rPr>
            </w:pPr>
            <w:r w:rsidRPr="004E1B11">
              <w:rPr>
                <w:rFonts w:ascii="宋体" w:eastAsia="宋体" w:hAnsi="宋体" w:hint="eastAsia"/>
              </w:rPr>
              <w:t>地</w:t>
            </w:r>
            <w:r w:rsidRPr="004E1B11">
              <w:rPr>
                <w:rFonts w:ascii="宋体" w:eastAsia="宋体" w:hAnsi="宋体"/>
              </w:rPr>
              <w:t xml:space="preserve">    </w:t>
            </w:r>
            <w:r w:rsidRPr="004E1B11">
              <w:rPr>
                <w:rFonts w:ascii="宋体" w:eastAsia="宋体" w:hAnsi="宋体" w:hint="eastAsia"/>
              </w:rPr>
              <w:t>址：</w:t>
            </w:r>
            <w:r w:rsidRPr="004E1B11">
              <w:rPr>
                <w:rFonts w:ascii="宋体" w:eastAsia="宋体" w:hAnsi="宋体" w:cs="Arial" w:hint="eastAsia"/>
                <w:szCs w:val="21"/>
                <w:u w:val="single"/>
                <w:shd w:val="clear" w:color="auto" w:fill="FFFFFF"/>
              </w:rPr>
              <w:t>北京市西城区白云路1号</w:t>
            </w:r>
          </w:p>
        </w:tc>
        <w:tc>
          <w:tcPr>
            <w:tcW w:w="4916" w:type="dxa"/>
            <w:vAlign w:val="center"/>
          </w:tcPr>
          <w:p w14:paraId="720F07C1" w14:textId="77777777" w:rsidR="006423BD" w:rsidRPr="004E1B11" w:rsidRDefault="006423BD" w:rsidP="00401294">
            <w:pPr>
              <w:rPr>
                <w:rFonts w:ascii="宋体" w:eastAsia="宋体" w:hAnsi="宋体" w:hint="eastAsia"/>
              </w:rPr>
            </w:pPr>
            <w:r w:rsidRPr="004E1B11">
              <w:rPr>
                <w:rFonts w:ascii="宋体" w:eastAsia="宋体" w:hAnsi="宋体" w:hint="eastAsia"/>
              </w:rPr>
              <w:t>地</w:t>
            </w:r>
            <w:r w:rsidRPr="004E1B11">
              <w:rPr>
                <w:rFonts w:ascii="宋体" w:eastAsia="宋体" w:hAnsi="宋体"/>
              </w:rPr>
              <w:t xml:space="preserve">    </w:t>
            </w:r>
            <w:r w:rsidRPr="004E1B11">
              <w:rPr>
                <w:rFonts w:ascii="宋体" w:eastAsia="宋体" w:hAnsi="宋体" w:hint="eastAsia"/>
              </w:rPr>
              <w:t>址：</w:t>
            </w:r>
            <w:r w:rsidRPr="004E1B11">
              <w:rPr>
                <w:rFonts w:ascii="宋体" w:eastAsia="宋体" w:hAnsi="宋体" w:hint="eastAsia"/>
                <w:szCs w:val="21"/>
                <w:u w:val="single"/>
                <w:shd w:val="clear" w:color="auto" w:fill="FFFFFF"/>
              </w:rPr>
              <w:t>北京市西城区宣武门外大街10号庄胜广场中央办公楼北翼19层</w:t>
            </w:r>
          </w:p>
        </w:tc>
      </w:tr>
      <w:tr w:rsidR="006423BD" w:rsidRPr="004E1B11" w14:paraId="486727DA" w14:textId="77777777" w:rsidTr="00401294">
        <w:trPr>
          <w:trHeight w:val="624"/>
        </w:trPr>
        <w:tc>
          <w:tcPr>
            <w:tcW w:w="4865" w:type="dxa"/>
            <w:vAlign w:val="center"/>
          </w:tcPr>
          <w:p w14:paraId="0E70717D" w14:textId="77777777" w:rsidR="006423BD" w:rsidRPr="004E1B11" w:rsidRDefault="006423BD" w:rsidP="00401294">
            <w:pPr>
              <w:rPr>
                <w:rFonts w:ascii="宋体" w:eastAsia="宋体" w:hAnsi="宋体"/>
              </w:rPr>
            </w:pPr>
            <w:r w:rsidRPr="004E1B11">
              <w:rPr>
                <w:rFonts w:ascii="宋体" w:eastAsia="宋体" w:hAnsi="宋体" w:hint="eastAsia"/>
              </w:rPr>
              <w:t>联</w:t>
            </w:r>
            <w:r w:rsidRPr="004E1B11">
              <w:rPr>
                <w:rFonts w:ascii="宋体" w:eastAsia="宋体" w:hAnsi="宋体"/>
              </w:rPr>
              <w:t xml:space="preserve"> </w:t>
            </w:r>
            <w:r w:rsidRPr="004E1B11">
              <w:rPr>
                <w:rFonts w:ascii="宋体" w:eastAsia="宋体" w:hAnsi="宋体" w:hint="eastAsia"/>
              </w:rPr>
              <w:t>系</w:t>
            </w:r>
            <w:r w:rsidRPr="004E1B11">
              <w:rPr>
                <w:rFonts w:ascii="宋体" w:eastAsia="宋体" w:hAnsi="宋体"/>
              </w:rPr>
              <w:t xml:space="preserve"> </w:t>
            </w:r>
            <w:r w:rsidRPr="004E1B11">
              <w:rPr>
                <w:rFonts w:ascii="宋体" w:eastAsia="宋体" w:hAnsi="宋体" w:hint="eastAsia"/>
              </w:rPr>
              <w:t>人：</w:t>
            </w:r>
            <w:r w:rsidRPr="004E1B11">
              <w:rPr>
                <w:rFonts w:ascii="宋体" w:eastAsia="宋体" w:hAnsi="宋体"/>
                <w:u w:val="single"/>
              </w:rPr>
              <w:t xml:space="preserve">   </w:t>
            </w:r>
            <w:r w:rsidRPr="004E1B11">
              <w:rPr>
                <w:rFonts w:ascii="宋体" w:eastAsia="宋体" w:hAnsi="宋体" w:hint="eastAsia"/>
                <w:u w:val="single"/>
              </w:rPr>
              <w:t xml:space="preserve"> </w:t>
            </w:r>
            <w:r w:rsidRPr="004E1B11">
              <w:rPr>
                <w:rFonts w:ascii="宋体" w:eastAsia="宋体" w:hAnsi="宋体" w:hint="eastAsia"/>
                <w:szCs w:val="21"/>
                <w:u w:val="single"/>
              </w:rPr>
              <w:t xml:space="preserve">吴国圣 </w:t>
            </w:r>
            <w:r w:rsidRPr="004E1B11">
              <w:rPr>
                <w:rFonts w:ascii="宋体" w:eastAsia="宋体" w:hAnsi="宋体"/>
                <w:szCs w:val="21"/>
                <w:u w:val="single"/>
              </w:rPr>
              <w:t xml:space="preserve">      </w:t>
            </w:r>
            <w:r w:rsidRPr="004E1B11">
              <w:rPr>
                <w:rFonts w:ascii="宋体" w:eastAsia="宋体" w:hAnsi="宋体" w:cs="宋体"/>
                <w:szCs w:val="21"/>
                <w:u w:val="single"/>
              </w:rPr>
              <w:t xml:space="preserve">       </w:t>
            </w:r>
          </w:p>
        </w:tc>
        <w:tc>
          <w:tcPr>
            <w:tcW w:w="4916" w:type="dxa"/>
            <w:vAlign w:val="center"/>
          </w:tcPr>
          <w:p w14:paraId="0ABE7A51" w14:textId="77777777" w:rsidR="006423BD" w:rsidRPr="004E1B11" w:rsidRDefault="006423BD" w:rsidP="00401294">
            <w:pPr>
              <w:rPr>
                <w:rFonts w:ascii="宋体" w:eastAsia="宋体" w:hAnsi="宋体"/>
              </w:rPr>
            </w:pPr>
            <w:r w:rsidRPr="004E1B11">
              <w:rPr>
                <w:rFonts w:ascii="宋体" w:eastAsia="宋体" w:hAnsi="宋体" w:hint="eastAsia"/>
              </w:rPr>
              <w:t>联</w:t>
            </w:r>
            <w:r w:rsidRPr="004E1B11">
              <w:rPr>
                <w:rFonts w:ascii="宋体" w:eastAsia="宋体" w:hAnsi="宋体"/>
              </w:rPr>
              <w:t xml:space="preserve"> </w:t>
            </w:r>
            <w:r w:rsidRPr="004E1B11">
              <w:rPr>
                <w:rFonts w:ascii="宋体" w:eastAsia="宋体" w:hAnsi="宋体" w:hint="eastAsia"/>
              </w:rPr>
              <w:t>系</w:t>
            </w:r>
            <w:r w:rsidRPr="004E1B11">
              <w:rPr>
                <w:rFonts w:ascii="宋体" w:eastAsia="宋体" w:hAnsi="宋体"/>
              </w:rPr>
              <w:t xml:space="preserve"> </w:t>
            </w:r>
            <w:r w:rsidRPr="004E1B11">
              <w:rPr>
                <w:rFonts w:ascii="宋体" w:eastAsia="宋体" w:hAnsi="宋体" w:hint="eastAsia"/>
              </w:rPr>
              <w:t>人：</w:t>
            </w:r>
            <w:r w:rsidRPr="004E1B11">
              <w:rPr>
                <w:rFonts w:ascii="宋体" w:eastAsia="宋体" w:hAnsi="宋体" w:hint="eastAsia"/>
                <w:u w:val="single"/>
              </w:rPr>
              <w:t xml:space="preserve"> </w:t>
            </w:r>
            <w:r w:rsidRPr="004E1B11">
              <w:rPr>
                <w:rFonts w:ascii="宋体" w:eastAsia="宋体" w:hAnsi="宋体"/>
                <w:u w:val="single"/>
              </w:rPr>
              <w:t xml:space="preserve">      </w:t>
            </w:r>
            <w:r w:rsidRPr="004E1B11">
              <w:rPr>
                <w:rFonts w:ascii="宋体" w:eastAsia="宋体" w:hAnsi="宋体" w:hint="eastAsia"/>
                <w:u w:val="single"/>
              </w:rPr>
              <w:t>田德安</w:t>
            </w:r>
            <w:r w:rsidRPr="004E1B11">
              <w:rPr>
                <w:rFonts w:ascii="宋体" w:eastAsia="宋体" w:hAnsi="宋体"/>
                <w:u w:val="single"/>
              </w:rPr>
              <w:t xml:space="preserve">           </w:t>
            </w:r>
          </w:p>
        </w:tc>
      </w:tr>
      <w:tr w:rsidR="006423BD" w:rsidRPr="004E1B11" w14:paraId="345E1D46" w14:textId="77777777" w:rsidTr="00401294">
        <w:trPr>
          <w:trHeight w:val="624"/>
        </w:trPr>
        <w:tc>
          <w:tcPr>
            <w:tcW w:w="4865" w:type="dxa"/>
            <w:vAlign w:val="center"/>
          </w:tcPr>
          <w:p w14:paraId="3870B967" w14:textId="77777777" w:rsidR="006423BD" w:rsidRPr="004E1B11" w:rsidRDefault="006423BD" w:rsidP="00401294">
            <w:pPr>
              <w:rPr>
                <w:rFonts w:ascii="宋体" w:eastAsia="宋体" w:hAnsi="宋体"/>
              </w:rPr>
            </w:pPr>
            <w:r w:rsidRPr="004E1B11">
              <w:rPr>
                <w:rFonts w:ascii="宋体" w:eastAsia="宋体" w:hAnsi="宋体" w:hint="eastAsia"/>
              </w:rPr>
              <w:t>电</w:t>
            </w:r>
            <w:r w:rsidRPr="004E1B11">
              <w:rPr>
                <w:rFonts w:ascii="宋体" w:eastAsia="宋体" w:hAnsi="宋体"/>
              </w:rPr>
              <w:t xml:space="preserve">    </w:t>
            </w:r>
            <w:r w:rsidRPr="004E1B11">
              <w:rPr>
                <w:rFonts w:ascii="宋体" w:eastAsia="宋体" w:hAnsi="宋体" w:hint="eastAsia"/>
              </w:rPr>
              <w:t>话：</w:t>
            </w:r>
            <w:r w:rsidRPr="004E1B11">
              <w:rPr>
                <w:rFonts w:ascii="宋体" w:eastAsia="宋体" w:hAnsi="宋体" w:hint="eastAsia"/>
                <w:u w:val="single"/>
              </w:rPr>
              <w:t xml:space="preserve"> </w:t>
            </w:r>
            <w:r w:rsidRPr="004E1B11">
              <w:rPr>
                <w:rFonts w:ascii="宋体" w:eastAsia="宋体" w:hAnsi="宋体"/>
                <w:u w:val="single"/>
              </w:rPr>
              <w:t xml:space="preserve"> </w:t>
            </w:r>
            <w:r w:rsidRPr="004E1B11">
              <w:rPr>
                <w:rFonts w:ascii="宋体" w:eastAsia="宋体" w:hAnsi="宋体" w:cs="宋体" w:hint="eastAsia"/>
                <w:szCs w:val="21"/>
                <w:u w:val="single"/>
              </w:rPr>
              <w:t>13681518381</w:t>
            </w:r>
            <w:r w:rsidRPr="004E1B11">
              <w:rPr>
                <w:rFonts w:ascii="宋体" w:eastAsia="宋体" w:hAnsi="宋体" w:cs="宋体"/>
                <w:szCs w:val="21"/>
                <w:u w:val="single"/>
              </w:rPr>
              <w:t xml:space="preserve">     </w:t>
            </w:r>
          </w:p>
        </w:tc>
        <w:tc>
          <w:tcPr>
            <w:tcW w:w="4916" w:type="dxa"/>
            <w:vAlign w:val="center"/>
          </w:tcPr>
          <w:p w14:paraId="57856AC6" w14:textId="77777777" w:rsidR="006423BD" w:rsidRPr="004E1B11" w:rsidRDefault="006423BD" w:rsidP="00401294">
            <w:pPr>
              <w:rPr>
                <w:rFonts w:ascii="宋体" w:eastAsia="宋体" w:hAnsi="宋体"/>
              </w:rPr>
            </w:pPr>
            <w:r w:rsidRPr="004E1B11">
              <w:rPr>
                <w:rFonts w:ascii="宋体" w:eastAsia="宋体" w:hAnsi="宋体" w:hint="eastAsia"/>
              </w:rPr>
              <w:t>电</w:t>
            </w:r>
            <w:r w:rsidRPr="004E1B11">
              <w:rPr>
                <w:rFonts w:ascii="宋体" w:eastAsia="宋体" w:hAnsi="宋体"/>
              </w:rPr>
              <w:t xml:space="preserve">    </w:t>
            </w:r>
            <w:r w:rsidRPr="004E1B11">
              <w:rPr>
                <w:rFonts w:ascii="宋体" w:eastAsia="宋体" w:hAnsi="宋体" w:hint="eastAsia"/>
              </w:rPr>
              <w:t>话：</w:t>
            </w:r>
            <w:r w:rsidRPr="004E1B11">
              <w:rPr>
                <w:rFonts w:ascii="宋体" w:eastAsia="宋体" w:hAnsi="宋体" w:hint="eastAsia"/>
                <w:u w:val="single"/>
              </w:rPr>
              <w:t xml:space="preserve"> </w:t>
            </w:r>
            <w:r w:rsidRPr="004E1B11">
              <w:rPr>
                <w:rFonts w:ascii="宋体" w:eastAsia="宋体" w:hAnsi="宋体"/>
                <w:u w:val="single"/>
              </w:rPr>
              <w:t xml:space="preserve">   18500185512          </w:t>
            </w:r>
          </w:p>
        </w:tc>
      </w:tr>
      <w:tr w:rsidR="006423BD" w:rsidRPr="004E1B11" w14:paraId="280234A5" w14:textId="77777777" w:rsidTr="00401294">
        <w:trPr>
          <w:trHeight w:val="624"/>
        </w:trPr>
        <w:tc>
          <w:tcPr>
            <w:tcW w:w="4865" w:type="dxa"/>
            <w:vAlign w:val="center"/>
          </w:tcPr>
          <w:p w14:paraId="1995DD20" w14:textId="77777777" w:rsidR="006423BD" w:rsidRPr="004E1B11" w:rsidRDefault="006423BD" w:rsidP="00401294">
            <w:pPr>
              <w:rPr>
                <w:rFonts w:ascii="宋体" w:eastAsia="宋体" w:hAnsi="宋体"/>
              </w:rPr>
            </w:pPr>
            <w:r w:rsidRPr="004E1B11">
              <w:rPr>
                <w:rFonts w:ascii="宋体" w:eastAsia="宋体" w:hAnsi="宋体" w:hint="eastAsia"/>
              </w:rPr>
              <w:t>传</w:t>
            </w:r>
            <w:r w:rsidRPr="004E1B11">
              <w:rPr>
                <w:rFonts w:ascii="宋体" w:eastAsia="宋体" w:hAnsi="宋体"/>
              </w:rPr>
              <w:t xml:space="preserve">    </w:t>
            </w:r>
            <w:r w:rsidRPr="004E1B11">
              <w:rPr>
                <w:rFonts w:ascii="宋体" w:eastAsia="宋体" w:hAnsi="宋体" w:hint="eastAsia"/>
              </w:rPr>
              <w:t>真：</w:t>
            </w:r>
            <w:r w:rsidRPr="004E1B11">
              <w:rPr>
                <w:rFonts w:ascii="宋体" w:eastAsia="宋体" w:hAnsi="宋体" w:hint="eastAsia"/>
                <w:u w:val="single"/>
              </w:rPr>
              <w:t xml:space="preserve"> </w:t>
            </w:r>
            <w:r w:rsidRPr="004E1B11">
              <w:rPr>
                <w:rFonts w:ascii="宋体" w:eastAsia="宋体" w:hAnsi="宋体"/>
                <w:u w:val="single"/>
              </w:rPr>
              <w:t xml:space="preserve">          /            </w:t>
            </w:r>
          </w:p>
        </w:tc>
        <w:tc>
          <w:tcPr>
            <w:tcW w:w="4916" w:type="dxa"/>
            <w:vAlign w:val="center"/>
          </w:tcPr>
          <w:p w14:paraId="2550CE2C" w14:textId="77777777" w:rsidR="006423BD" w:rsidRPr="004E1B11" w:rsidRDefault="006423BD" w:rsidP="00401294">
            <w:pPr>
              <w:rPr>
                <w:rFonts w:ascii="宋体" w:eastAsia="宋体" w:hAnsi="宋体"/>
              </w:rPr>
            </w:pPr>
            <w:r w:rsidRPr="004E1B11">
              <w:rPr>
                <w:rFonts w:ascii="宋体" w:eastAsia="宋体" w:hAnsi="宋体" w:hint="eastAsia"/>
              </w:rPr>
              <w:t>传</w:t>
            </w:r>
            <w:r w:rsidRPr="004E1B11">
              <w:rPr>
                <w:rFonts w:ascii="宋体" w:eastAsia="宋体" w:hAnsi="宋体"/>
              </w:rPr>
              <w:t xml:space="preserve">    </w:t>
            </w:r>
            <w:r w:rsidRPr="004E1B11">
              <w:rPr>
                <w:rFonts w:ascii="宋体" w:eastAsia="宋体" w:hAnsi="宋体" w:hint="eastAsia"/>
              </w:rPr>
              <w:t>真：</w:t>
            </w:r>
            <w:r w:rsidRPr="004E1B11">
              <w:rPr>
                <w:rFonts w:ascii="宋体" w:eastAsia="宋体" w:hAnsi="宋体" w:hint="eastAsia"/>
                <w:u w:val="single"/>
              </w:rPr>
              <w:t xml:space="preserve"> </w:t>
            </w:r>
            <w:r w:rsidRPr="004E1B11">
              <w:rPr>
                <w:rFonts w:ascii="宋体" w:eastAsia="宋体" w:hAnsi="宋体"/>
                <w:u w:val="single"/>
              </w:rPr>
              <w:t xml:space="preserve"> </w:t>
            </w:r>
            <w:r w:rsidRPr="004E1B11">
              <w:rPr>
                <w:rFonts w:ascii="宋体" w:eastAsia="宋体" w:hAnsi="宋体" w:hint="eastAsia"/>
                <w:u w:val="single"/>
              </w:rPr>
              <w:t xml:space="preserve">          /  </w:t>
            </w:r>
            <w:r w:rsidRPr="004E1B11">
              <w:rPr>
                <w:rFonts w:ascii="宋体" w:eastAsia="宋体" w:hAnsi="宋体"/>
                <w:u w:val="single"/>
              </w:rPr>
              <w:t xml:space="preserve">             </w:t>
            </w:r>
          </w:p>
        </w:tc>
      </w:tr>
      <w:tr w:rsidR="006423BD" w:rsidRPr="004E1B11" w14:paraId="4022585E" w14:textId="77777777" w:rsidTr="00401294">
        <w:trPr>
          <w:trHeight w:val="624"/>
        </w:trPr>
        <w:tc>
          <w:tcPr>
            <w:tcW w:w="4865" w:type="dxa"/>
            <w:vAlign w:val="center"/>
          </w:tcPr>
          <w:p w14:paraId="77AA5C6E" w14:textId="77777777" w:rsidR="006423BD" w:rsidRPr="004E1B11" w:rsidRDefault="006423BD" w:rsidP="00401294">
            <w:pPr>
              <w:rPr>
                <w:rFonts w:ascii="宋体" w:eastAsia="宋体" w:hAnsi="宋体"/>
              </w:rPr>
            </w:pPr>
            <w:r w:rsidRPr="004E1B11">
              <w:rPr>
                <w:rFonts w:ascii="宋体" w:eastAsia="宋体" w:hAnsi="宋体" w:hint="eastAsia"/>
              </w:rPr>
              <w:t>电子邮件：</w:t>
            </w:r>
            <w:r w:rsidRPr="004E1B11">
              <w:rPr>
                <w:rFonts w:ascii="宋体" w:eastAsia="宋体" w:hAnsi="宋体"/>
                <w:u w:val="single"/>
              </w:rPr>
              <w:t xml:space="preserve"> </w:t>
            </w:r>
            <w:r w:rsidRPr="004E1B11">
              <w:rPr>
                <w:rFonts w:ascii="宋体" w:eastAsia="宋体" w:hAnsi="宋体" w:hint="eastAsia"/>
                <w:u w:val="single"/>
              </w:rPr>
              <w:t xml:space="preserve">    </w:t>
            </w:r>
            <w:r w:rsidRPr="004E1B11">
              <w:rPr>
                <w:rFonts w:ascii="宋体" w:eastAsia="宋体" w:hAnsi="宋体"/>
                <w:u w:val="single"/>
              </w:rPr>
              <w:t xml:space="preserve">    /               </w:t>
            </w:r>
          </w:p>
        </w:tc>
        <w:tc>
          <w:tcPr>
            <w:tcW w:w="4916" w:type="dxa"/>
            <w:vAlign w:val="center"/>
          </w:tcPr>
          <w:p w14:paraId="5DA8D488" w14:textId="77777777" w:rsidR="006423BD" w:rsidRPr="004E1B11" w:rsidRDefault="006423BD" w:rsidP="00401294">
            <w:pPr>
              <w:rPr>
                <w:rFonts w:ascii="宋体" w:eastAsia="宋体" w:hAnsi="宋体"/>
                <w:u w:val="single"/>
              </w:rPr>
            </w:pPr>
            <w:r w:rsidRPr="004E1B11">
              <w:rPr>
                <w:rFonts w:ascii="宋体" w:eastAsia="宋体" w:hAnsi="宋体" w:hint="eastAsia"/>
              </w:rPr>
              <w:t>电子邮件：</w:t>
            </w:r>
            <w:r w:rsidRPr="004E1B11">
              <w:rPr>
                <w:rFonts w:ascii="宋体" w:eastAsia="宋体" w:hAnsi="宋体" w:hint="eastAsia"/>
                <w:u w:val="single"/>
              </w:rPr>
              <w:t xml:space="preserve"> </w:t>
            </w:r>
            <w:r w:rsidRPr="004E1B11">
              <w:rPr>
                <w:rFonts w:ascii="宋体" w:eastAsia="宋体" w:hAnsi="宋体"/>
                <w:u w:val="single"/>
              </w:rPr>
              <w:t xml:space="preserve"> </w:t>
            </w:r>
            <w:r w:rsidRPr="004E1B11">
              <w:rPr>
                <w:rFonts w:ascii="宋体" w:eastAsia="宋体" w:hAnsi="宋体" w:hint="eastAsia"/>
                <w:u w:val="single"/>
              </w:rPr>
              <w:t xml:space="preserve"> longanzhaobiao@126.com</w:t>
            </w:r>
            <w:r w:rsidRPr="004E1B11">
              <w:rPr>
                <w:rFonts w:ascii="宋体" w:eastAsia="宋体" w:hAnsi="宋体"/>
                <w:u w:val="single"/>
              </w:rPr>
              <w:t xml:space="preserve">     </w:t>
            </w:r>
          </w:p>
          <w:p w14:paraId="30EE46E4" w14:textId="77777777" w:rsidR="006423BD" w:rsidRPr="004E1B11" w:rsidRDefault="006423BD" w:rsidP="00401294">
            <w:pPr>
              <w:rPr>
                <w:rFonts w:ascii="宋体" w:eastAsia="宋体" w:hAnsi="宋体" w:hint="eastAsia"/>
              </w:rPr>
            </w:pPr>
          </w:p>
        </w:tc>
      </w:tr>
      <w:bookmarkEnd w:id="0"/>
    </w:tbl>
    <w:p w14:paraId="63CDA984" w14:textId="77777777" w:rsidR="00224383" w:rsidRPr="004E1B11" w:rsidRDefault="00224383" w:rsidP="00224383">
      <w:pPr>
        <w:jc w:val="right"/>
        <w:rPr>
          <w:rFonts w:ascii="宋体" w:eastAsia="宋体" w:hAnsi="宋体" w:hint="eastAsia"/>
          <w:color w:val="000000"/>
        </w:rPr>
      </w:pPr>
    </w:p>
    <w:p w14:paraId="1B29BD61" w14:textId="77777777" w:rsidR="00224383" w:rsidRPr="004E1B11" w:rsidRDefault="00224383" w:rsidP="00224383">
      <w:pPr>
        <w:jc w:val="right"/>
        <w:rPr>
          <w:rFonts w:ascii="宋体" w:eastAsia="宋体" w:hAnsi="宋体" w:hint="eastAsia"/>
          <w:color w:val="000000"/>
        </w:rPr>
      </w:pPr>
    </w:p>
    <w:p w14:paraId="2A8D7DC0" w14:textId="77777777" w:rsidR="00224383" w:rsidRPr="004E1B11" w:rsidRDefault="00224383" w:rsidP="00224383">
      <w:pPr>
        <w:jc w:val="right"/>
        <w:rPr>
          <w:rFonts w:ascii="宋体" w:eastAsia="宋体" w:hAnsi="宋体" w:hint="eastAsia"/>
          <w:color w:val="000000"/>
        </w:rPr>
      </w:pPr>
    </w:p>
    <w:p w14:paraId="47F75DA2" w14:textId="77777777" w:rsidR="00224383" w:rsidRPr="004E1B11" w:rsidRDefault="00224383" w:rsidP="00224383">
      <w:pPr>
        <w:jc w:val="right"/>
        <w:rPr>
          <w:rFonts w:ascii="宋体" w:eastAsia="宋体" w:hAnsi="宋体" w:hint="eastAsia"/>
          <w:color w:val="000000"/>
        </w:rPr>
      </w:pPr>
    </w:p>
    <w:p w14:paraId="0D99527D" w14:textId="111E06CB" w:rsidR="00224383" w:rsidRPr="004E1B11" w:rsidRDefault="00224383" w:rsidP="00224383">
      <w:pPr>
        <w:jc w:val="right"/>
        <w:rPr>
          <w:rFonts w:ascii="宋体" w:eastAsia="宋体" w:hAnsi="宋体" w:hint="eastAsia"/>
          <w:color w:val="000000"/>
        </w:rPr>
      </w:pPr>
      <w:r w:rsidRPr="004E1B11">
        <w:rPr>
          <w:rFonts w:ascii="宋体" w:eastAsia="宋体" w:hAnsi="宋体"/>
          <w:color w:val="000000"/>
        </w:rPr>
        <w:t>招标人或其招标代理机构主要负责人（项目负责人）：</w:t>
      </w:r>
      <w:r w:rsidRPr="004E1B11">
        <w:rPr>
          <w:rFonts w:ascii="宋体" w:eastAsia="宋体" w:hAnsi="宋体" w:hint="eastAsia"/>
          <w:color w:val="000000"/>
          <w:u w:val="single"/>
        </w:rPr>
        <w:t xml:space="preserve">         </w:t>
      </w:r>
      <w:r w:rsidRPr="004E1B11">
        <w:rPr>
          <w:rFonts w:ascii="宋体" w:eastAsia="宋体" w:hAnsi="宋体"/>
          <w:color w:val="000000"/>
        </w:rPr>
        <w:t>（签名）</w:t>
      </w:r>
    </w:p>
    <w:p w14:paraId="4DFE4254" w14:textId="77777777" w:rsidR="00224383" w:rsidRPr="004E1B11" w:rsidRDefault="00224383" w:rsidP="00224383">
      <w:pPr>
        <w:jc w:val="right"/>
        <w:rPr>
          <w:rFonts w:ascii="宋体" w:eastAsia="宋体" w:hAnsi="宋体" w:hint="eastAsia"/>
          <w:color w:val="000000"/>
        </w:rPr>
      </w:pPr>
    </w:p>
    <w:p w14:paraId="2E435DD8" w14:textId="77777777" w:rsidR="00224383" w:rsidRPr="004E1B11" w:rsidRDefault="00224383" w:rsidP="00224383">
      <w:pPr>
        <w:jc w:val="right"/>
        <w:rPr>
          <w:rFonts w:ascii="宋体" w:eastAsia="宋体" w:hAnsi="宋体" w:hint="eastAsia"/>
          <w:color w:val="000000"/>
        </w:rPr>
      </w:pPr>
      <w:r w:rsidRPr="004E1B11">
        <w:rPr>
          <w:rFonts w:ascii="宋体" w:eastAsia="宋体" w:hAnsi="宋体"/>
          <w:color w:val="000000"/>
        </w:rPr>
        <w:t>招标人或其招标代理机构：</w:t>
      </w:r>
      <w:r w:rsidRPr="004E1B11">
        <w:rPr>
          <w:rFonts w:ascii="宋体" w:eastAsia="宋体" w:hAnsi="宋体" w:hint="eastAsia"/>
          <w:color w:val="000000"/>
          <w:u w:val="single"/>
        </w:rPr>
        <w:t xml:space="preserve">            </w:t>
      </w:r>
      <w:r w:rsidRPr="004E1B11">
        <w:rPr>
          <w:rFonts w:ascii="宋体" w:eastAsia="宋体" w:hAnsi="宋体"/>
          <w:color w:val="000000"/>
        </w:rPr>
        <w:t>（盖章）</w:t>
      </w:r>
    </w:p>
    <w:p w14:paraId="7BF7C75C" w14:textId="77777777" w:rsidR="002D09A3" w:rsidRPr="004E1B11" w:rsidRDefault="002D09A3">
      <w:pPr>
        <w:rPr>
          <w:rFonts w:ascii="宋体" w:eastAsia="宋体" w:hAnsi="宋体" w:hint="eastAsia"/>
        </w:rPr>
      </w:pPr>
    </w:p>
    <w:sectPr w:rsidR="002D09A3" w:rsidRPr="004E1B11">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5F05" w14:textId="77777777" w:rsidR="00A76274" w:rsidRDefault="00A76274" w:rsidP="00224383">
      <w:r>
        <w:separator/>
      </w:r>
    </w:p>
  </w:endnote>
  <w:endnote w:type="continuationSeparator" w:id="0">
    <w:p w14:paraId="6F4C7963" w14:textId="77777777" w:rsidR="00A76274" w:rsidRDefault="00A76274" w:rsidP="0022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EDC9" w14:textId="77777777" w:rsidR="00A76274" w:rsidRDefault="00A76274" w:rsidP="00224383">
      <w:r>
        <w:separator/>
      </w:r>
    </w:p>
  </w:footnote>
  <w:footnote w:type="continuationSeparator" w:id="0">
    <w:p w14:paraId="4D369A58" w14:textId="77777777" w:rsidR="00A76274" w:rsidRDefault="00A76274" w:rsidP="00224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A483" w14:textId="77777777" w:rsidR="006423BD" w:rsidRDefault="006423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7A3F" w14:textId="77777777" w:rsidR="006423BD" w:rsidRDefault="006423BD">
    <w:pPr>
      <w:rPr>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031"/>
    <w:multiLevelType w:val="multilevel"/>
    <w:tmpl w:val="20AE030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2715E5"/>
    <w:multiLevelType w:val="multilevel"/>
    <w:tmpl w:val="0E2715E5"/>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1134"/>
        </w:tabs>
        <w:ind w:left="1134" w:hanging="1134"/>
      </w:pPr>
      <w:rPr>
        <w:rFonts w:hint="eastAsia"/>
      </w:rPr>
    </w:lvl>
    <w:lvl w:ilvl="2">
      <w:start w:val="1"/>
      <w:numFmt w:val="decimal"/>
      <w:lvlText w:val="%1.%2.%3."/>
      <w:lvlJc w:val="left"/>
      <w:pPr>
        <w:tabs>
          <w:tab w:val="num" w:pos="1134"/>
        </w:tabs>
        <w:ind w:left="1134" w:hanging="1134"/>
      </w:pPr>
      <w:rPr>
        <w:rFonts w:hint="eastAsia"/>
      </w:rPr>
    </w:lvl>
    <w:lvl w:ilvl="3">
      <w:start w:val="1"/>
      <w:numFmt w:val="decimal"/>
      <w:lvlText w:val="%1.%2.%3.%4."/>
      <w:lvlJc w:val="left"/>
      <w:pPr>
        <w:tabs>
          <w:tab w:val="num" w:pos="1134"/>
        </w:tabs>
        <w:ind w:left="1134" w:hanging="1134"/>
      </w:pPr>
      <w:rPr>
        <w:rFonts w:hint="eastAsia"/>
      </w:rPr>
    </w:lvl>
    <w:lvl w:ilvl="4">
      <w:start w:val="1"/>
      <w:numFmt w:val="decimal"/>
      <w:lvlText w:val="%1.%2.%3.%4.%5."/>
      <w:lvlJc w:val="left"/>
      <w:pPr>
        <w:tabs>
          <w:tab w:val="num" w:pos="1134"/>
        </w:tabs>
        <w:ind w:left="1134" w:hanging="113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513489516">
    <w:abstractNumId w:val="1"/>
  </w:num>
  <w:num w:numId="2" w16cid:durableId="149313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B8"/>
    <w:rsid w:val="00000A3F"/>
    <w:rsid w:val="00187C83"/>
    <w:rsid w:val="00224383"/>
    <w:rsid w:val="00253084"/>
    <w:rsid w:val="002D09A3"/>
    <w:rsid w:val="00310CFC"/>
    <w:rsid w:val="003B7F44"/>
    <w:rsid w:val="00487F18"/>
    <w:rsid w:val="004B5D3A"/>
    <w:rsid w:val="004E1B11"/>
    <w:rsid w:val="005252F2"/>
    <w:rsid w:val="00537F4D"/>
    <w:rsid w:val="006423BD"/>
    <w:rsid w:val="006C2814"/>
    <w:rsid w:val="0083103B"/>
    <w:rsid w:val="008C64D3"/>
    <w:rsid w:val="009C22A5"/>
    <w:rsid w:val="009D03A7"/>
    <w:rsid w:val="009F2E90"/>
    <w:rsid w:val="00A17E3C"/>
    <w:rsid w:val="00A728B8"/>
    <w:rsid w:val="00A76274"/>
    <w:rsid w:val="00B33280"/>
    <w:rsid w:val="00C6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8F94"/>
  <w15:chartTrackingRefBased/>
  <w15:docId w15:val="{D7913874-6C27-4F20-883F-2ADAD247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383"/>
    <w:rPr>
      <w:rFonts w:ascii="Times New Roman" w:hAnsi="Times New Roman" w:cs="Times New Roman"/>
      <w:kern w:val="0"/>
      <w:sz w:val="22"/>
    </w:rPr>
  </w:style>
  <w:style w:type="paragraph" w:styleId="1">
    <w:name w:val="heading 1"/>
    <w:basedOn w:val="a"/>
    <w:next w:val="a"/>
    <w:link w:val="10"/>
    <w:qFormat/>
    <w:rsid w:val="0083103B"/>
    <w:pPr>
      <w:keepNext/>
      <w:keepLines/>
      <w:widowControl w:val="0"/>
      <w:numPr>
        <w:numId w:val="2"/>
      </w:numPr>
      <w:tabs>
        <w:tab w:val="num" w:pos="1134"/>
      </w:tabs>
      <w:spacing w:before="340" w:after="330"/>
      <w:ind w:left="1134" w:hanging="1134"/>
      <w:outlineLvl w:val="0"/>
    </w:pPr>
    <w:rPr>
      <w:rFonts w:eastAsia="宋体"/>
      <w:bCs/>
      <w:kern w:val="44"/>
      <w:sz w:val="32"/>
      <w:szCs w:val="44"/>
    </w:rPr>
  </w:style>
  <w:style w:type="paragraph" w:styleId="2">
    <w:name w:val="heading 2"/>
    <w:basedOn w:val="a"/>
    <w:next w:val="a"/>
    <w:link w:val="20"/>
    <w:uiPriority w:val="9"/>
    <w:semiHidden/>
    <w:unhideWhenUsed/>
    <w:qFormat/>
    <w:rsid w:val="00A728B8"/>
    <w:pPr>
      <w:keepNext/>
      <w:keepLines/>
      <w:widowControl w:val="0"/>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A728B8"/>
    <w:pPr>
      <w:keepNext/>
      <w:keepLines/>
      <w:widowControl w:val="0"/>
      <w:spacing w:before="160" w:after="80"/>
      <w:jc w:val="both"/>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A728B8"/>
    <w:pPr>
      <w:keepNext/>
      <w:keepLines/>
      <w:widowControl w:val="0"/>
      <w:spacing w:before="80" w:after="40"/>
      <w:jc w:val="both"/>
      <w:outlineLvl w:val="3"/>
    </w:pPr>
    <w:rPr>
      <w:rFonts w:asciiTheme="minorHAnsi"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A728B8"/>
    <w:pPr>
      <w:keepNext/>
      <w:keepLines/>
      <w:widowControl w:val="0"/>
      <w:spacing w:before="80" w:after="40"/>
      <w:jc w:val="both"/>
      <w:outlineLvl w:val="4"/>
    </w:pPr>
    <w:rPr>
      <w:rFonts w:asciiTheme="minorHAnsi"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A728B8"/>
    <w:pPr>
      <w:keepNext/>
      <w:keepLines/>
      <w:widowControl w:val="0"/>
      <w:spacing w:before="40"/>
      <w:jc w:val="both"/>
      <w:outlineLvl w:val="5"/>
    </w:pPr>
    <w:rPr>
      <w:rFonts w:asciiTheme="minorHAnsi" w:hAnsiTheme="minorHAnsi" w:cstheme="majorBidi"/>
      <w:b/>
      <w:bCs/>
      <w:color w:val="2F5496" w:themeColor="accent1" w:themeShade="BF"/>
      <w:kern w:val="2"/>
      <w:sz w:val="21"/>
    </w:rPr>
  </w:style>
  <w:style w:type="paragraph" w:styleId="7">
    <w:name w:val="heading 7"/>
    <w:basedOn w:val="a"/>
    <w:next w:val="a"/>
    <w:link w:val="70"/>
    <w:uiPriority w:val="9"/>
    <w:semiHidden/>
    <w:unhideWhenUsed/>
    <w:qFormat/>
    <w:rsid w:val="00A728B8"/>
    <w:pPr>
      <w:keepNext/>
      <w:keepLines/>
      <w:widowControl w:val="0"/>
      <w:spacing w:before="40"/>
      <w:jc w:val="both"/>
      <w:outlineLvl w:val="6"/>
    </w:pPr>
    <w:rPr>
      <w:rFonts w:asciiTheme="minorHAnsi"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A728B8"/>
    <w:pPr>
      <w:keepNext/>
      <w:keepLines/>
      <w:widowControl w:val="0"/>
      <w:jc w:val="both"/>
      <w:outlineLvl w:val="7"/>
    </w:pPr>
    <w:rPr>
      <w:rFonts w:asciiTheme="minorHAnsi"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A728B8"/>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3103B"/>
    <w:rPr>
      <w:rFonts w:ascii="Times New Roman" w:eastAsia="宋体" w:hAnsi="Times New Roman" w:cs="Times New Roman"/>
      <w:bCs/>
      <w:kern w:val="44"/>
      <w:sz w:val="32"/>
      <w:szCs w:val="44"/>
    </w:rPr>
  </w:style>
  <w:style w:type="paragraph" w:styleId="TOC1">
    <w:name w:val="toc 1"/>
    <w:basedOn w:val="a"/>
    <w:next w:val="a"/>
    <w:uiPriority w:val="39"/>
    <w:unhideWhenUsed/>
    <w:rsid w:val="009F2E90"/>
    <w:pPr>
      <w:widowControl w:val="0"/>
      <w:spacing w:before="360" w:line="360" w:lineRule="auto"/>
    </w:pPr>
    <w:rPr>
      <w:rFonts w:asciiTheme="majorHAnsi" w:eastAsia="宋体" w:hAnsiTheme="majorHAnsi" w:cstheme="majorHAnsi"/>
      <w:bCs/>
      <w:caps/>
      <w:kern w:val="2"/>
      <w:sz w:val="24"/>
      <w:szCs w:val="24"/>
    </w:rPr>
  </w:style>
  <w:style w:type="character" w:customStyle="1" w:styleId="20">
    <w:name w:val="标题 2 字符"/>
    <w:basedOn w:val="a0"/>
    <w:link w:val="2"/>
    <w:uiPriority w:val="9"/>
    <w:semiHidden/>
    <w:rsid w:val="00A72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8B8"/>
    <w:rPr>
      <w:rFonts w:cstheme="majorBidi"/>
      <w:color w:val="2F5496" w:themeColor="accent1" w:themeShade="BF"/>
      <w:sz w:val="28"/>
      <w:szCs w:val="28"/>
    </w:rPr>
  </w:style>
  <w:style w:type="character" w:customStyle="1" w:styleId="50">
    <w:name w:val="标题 5 字符"/>
    <w:basedOn w:val="a0"/>
    <w:link w:val="5"/>
    <w:uiPriority w:val="9"/>
    <w:semiHidden/>
    <w:rsid w:val="00A728B8"/>
    <w:rPr>
      <w:rFonts w:cstheme="majorBidi"/>
      <w:color w:val="2F5496" w:themeColor="accent1" w:themeShade="BF"/>
      <w:sz w:val="24"/>
      <w:szCs w:val="24"/>
    </w:rPr>
  </w:style>
  <w:style w:type="character" w:customStyle="1" w:styleId="60">
    <w:name w:val="标题 6 字符"/>
    <w:basedOn w:val="a0"/>
    <w:link w:val="6"/>
    <w:uiPriority w:val="9"/>
    <w:semiHidden/>
    <w:rsid w:val="00A728B8"/>
    <w:rPr>
      <w:rFonts w:cstheme="majorBidi"/>
      <w:b/>
      <w:bCs/>
      <w:color w:val="2F5496" w:themeColor="accent1" w:themeShade="BF"/>
    </w:rPr>
  </w:style>
  <w:style w:type="character" w:customStyle="1" w:styleId="70">
    <w:name w:val="标题 7 字符"/>
    <w:basedOn w:val="a0"/>
    <w:link w:val="7"/>
    <w:uiPriority w:val="9"/>
    <w:semiHidden/>
    <w:rsid w:val="00A728B8"/>
    <w:rPr>
      <w:rFonts w:cstheme="majorBidi"/>
      <w:b/>
      <w:bCs/>
      <w:color w:val="595959" w:themeColor="text1" w:themeTint="A6"/>
    </w:rPr>
  </w:style>
  <w:style w:type="character" w:customStyle="1" w:styleId="80">
    <w:name w:val="标题 8 字符"/>
    <w:basedOn w:val="a0"/>
    <w:link w:val="8"/>
    <w:uiPriority w:val="9"/>
    <w:semiHidden/>
    <w:rsid w:val="00A728B8"/>
    <w:rPr>
      <w:rFonts w:cstheme="majorBidi"/>
      <w:color w:val="595959" w:themeColor="text1" w:themeTint="A6"/>
    </w:rPr>
  </w:style>
  <w:style w:type="character" w:customStyle="1" w:styleId="90">
    <w:name w:val="标题 9 字符"/>
    <w:basedOn w:val="a0"/>
    <w:link w:val="9"/>
    <w:uiPriority w:val="9"/>
    <w:semiHidden/>
    <w:rsid w:val="00A728B8"/>
    <w:rPr>
      <w:rFonts w:eastAsiaTheme="majorEastAsia" w:cstheme="majorBidi"/>
      <w:color w:val="595959" w:themeColor="text1" w:themeTint="A6"/>
    </w:rPr>
  </w:style>
  <w:style w:type="paragraph" w:styleId="a3">
    <w:name w:val="Title"/>
    <w:basedOn w:val="a"/>
    <w:next w:val="a"/>
    <w:link w:val="a4"/>
    <w:uiPriority w:val="10"/>
    <w:qFormat/>
    <w:rsid w:val="00A728B8"/>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8B8"/>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A72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8B8"/>
    <w:pPr>
      <w:widowControl w:val="0"/>
      <w:spacing w:before="160" w:after="160"/>
      <w:jc w:val="center"/>
    </w:pPr>
    <w:rPr>
      <w:rFonts w:asciiTheme="minorHAnsi" w:hAnsiTheme="minorHAnsi" w:cstheme="minorBidi"/>
      <w:i/>
      <w:iCs/>
      <w:color w:val="404040" w:themeColor="text1" w:themeTint="BF"/>
      <w:kern w:val="2"/>
      <w:sz w:val="21"/>
    </w:rPr>
  </w:style>
  <w:style w:type="character" w:customStyle="1" w:styleId="a8">
    <w:name w:val="引用 字符"/>
    <w:basedOn w:val="a0"/>
    <w:link w:val="a7"/>
    <w:uiPriority w:val="29"/>
    <w:rsid w:val="00A728B8"/>
    <w:rPr>
      <w:i/>
      <w:iCs/>
      <w:color w:val="404040" w:themeColor="text1" w:themeTint="BF"/>
    </w:rPr>
  </w:style>
  <w:style w:type="paragraph" w:styleId="a9">
    <w:name w:val="List Paragraph"/>
    <w:basedOn w:val="a"/>
    <w:uiPriority w:val="34"/>
    <w:qFormat/>
    <w:rsid w:val="00A728B8"/>
    <w:pPr>
      <w:widowControl w:val="0"/>
      <w:ind w:left="720"/>
      <w:contextualSpacing/>
      <w:jc w:val="both"/>
    </w:pPr>
    <w:rPr>
      <w:rFonts w:asciiTheme="minorHAnsi" w:hAnsiTheme="minorHAnsi" w:cstheme="minorBidi"/>
      <w:kern w:val="2"/>
      <w:sz w:val="21"/>
    </w:rPr>
  </w:style>
  <w:style w:type="character" w:styleId="aa">
    <w:name w:val="Intense Emphasis"/>
    <w:basedOn w:val="a0"/>
    <w:uiPriority w:val="21"/>
    <w:qFormat/>
    <w:rsid w:val="00A728B8"/>
    <w:rPr>
      <w:i/>
      <w:iCs/>
      <w:color w:val="2F5496" w:themeColor="accent1" w:themeShade="BF"/>
    </w:rPr>
  </w:style>
  <w:style w:type="paragraph" w:styleId="ab">
    <w:name w:val="Intense Quote"/>
    <w:basedOn w:val="a"/>
    <w:next w:val="a"/>
    <w:link w:val="ac"/>
    <w:uiPriority w:val="30"/>
    <w:qFormat/>
    <w:rsid w:val="00A728B8"/>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1"/>
    </w:rPr>
  </w:style>
  <w:style w:type="character" w:customStyle="1" w:styleId="ac">
    <w:name w:val="明显引用 字符"/>
    <w:basedOn w:val="a0"/>
    <w:link w:val="ab"/>
    <w:uiPriority w:val="30"/>
    <w:rsid w:val="00A728B8"/>
    <w:rPr>
      <w:i/>
      <w:iCs/>
      <w:color w:val="2F5496" w:themeColor="accent1" w:themeShade="BF"/>
    </w:rPr>
  </w:style>
  <w:style w:type="character" w:styleId="ad">
    <w:name w:val="Intense Reference"/>
    <w:basedOn w:val="a0"/>
    <w:uiPriority w:val="32"/>
    <w:qFormat/>
    <w:rsid w:val="00A728B8"/>
    <w:rPr>
      <w:b/>
      <w:bCs/>
      <w:smallCaps/>
      <w:color w:val="2F5496" w:themeColor="accent1" w:themeShade="BF"/>
      <w:spacing w:val="5"/>
    </w:rPr>
  </w:style>
  <w:style w:type="paragraph" w:styleId="ae">
    <w:name w:val="header"/>
    <w:basedOn w:val="a"/>
    <w:link w:val="af"/>
    <w:uiPriority w:val="99"/>
    <w:unhideWhenUsed/>
    <w:rsid w:val="00224383"/>
    <w:pPr>
      <w:widowControl w:val="0"/>
      <w:tabs>
        <w:tab w:val="center" w:pos="4153"/>
        <w:tab w:val="right" w:pos="8306"/>
      </w:tabs>
      <w:snapToGrid w:val="0"/>
      <w:jc w:val="center"/>
    </w:pPr>
    <w:rPr>
      <w:rFonts w:asciiTheme="minorHAnsi" w:hAnsiTheme="minorHAnsi" w:cstheme="minorBidi"/>
      <w:kern w:val="2"/>
      <w:sz w:val="18"/>
      <w:szCs w:val="18"/>
    </w:rPr>
  </w:style>
  <w:style w:type="character" w:customStyle="1" w:styleId="af">
    <w:name w:val="页眉 字符"/>
    <w:basedOn w:val="a0"/>
    <w:link w:val="ae"/>
    <w:uiPriority w:val="99"/>
    <w:rsid w:val="00224383"/>
    <w:rPr>
      <w:sz w:val="18"/>
      <w:szCs w:val="18"/>
    </w:rPr>
  </w:style>
  <w:style w:type="paragraph" w:styleId="af0">
    <w:name w:val="footer"/>
    <w:basedOn w:val="a"/>
    <w:link w:val="af1"/>
    <w:uiPriority w:val="99"/>
    <w:unhideWhenUsed/>
    <w:rsid w:val="00224383"/>
    <w:pPr>
      <w:widowControl w:val="0"/>
      <w:tabs>
        <w:tab w:val="center" w:pos="4153"/>
        <w:tab w:val="right" w:pos="8306"/>
      </w:tabs>
      <w:snapToGrid w:val="0"/>
    </w:pPr>
    <w:rPr>
      <w:rFonts w:asciiTheme="minorHAnsi" w:hAnsiTheme="minorHAnsi" w:cstheme="minorBidi"/>
      <w:kern w:val="2"/>
      <w:sz w:val="18"/>
      <w:szCs w:val="18"/>
    </w:rPr>
  </w:style>
  <w:style w:type="character" w:customStyle="1" w:styleId="af1">
    <w:name w:val="页脚 字符"/>
    <w:basedOn w:val="a0"/>
    <w:link w:val="af0"/>
    <w:uiPriority w:val="99"/>
    <w:rsid w:val="00224383"/>
    <w:rPr>
      <w:sz w:val="18"/>
      <w:szCs w:val="18"/>
    </w:rPr>
  </w:style>
  <w:style w:type="paragraph" w:customStyle="1" w:styleId="2TimesNewRoman5020">
    <w:name w:val="样式 标题 2 + Times New Roman 四号 非加粗 段前: 5 磅 段后: 0 磅 行距: 固定值 20..."/>
    <w:basedOn w:val="2"/>
    <w:link w:val="2TimesNewRoman5020Char"/>
    <w:uiPriority w:val="99"/>
    <w:qFormat/>
    <w:rsid w:val="006423BD"/>
    <w:pPr>
      <w:keepNext w:val="0"/>
      <w:keepLines w:val="0"/>
      <w:spacing w:beforeLines="50" w:before="260" w:afterLines="50" w:after="260" w:line="360" w:lineRule="auto"/>
    </w:pPr>
    <w:rPr>
      <w:rFonts w:ascii="宋体" w:eastAsia="宋体" w:hAnsi="宋体" w:cs="宋体"/>
      <w:color w:val="auto"/>
      <w:sz w:val="28"/>
      <w:szCs w:val="20"/>
    </w:rPr>
  </w:style>
  <w:style w:type="character" w:customStyle="1" w:styleId="2TimesNewRoman5020Char">
    <w:name w:val="样式 标题 2 + Times New Roman 四号 非加粗 段前: 5 磅 段后: 0 磅 行距: 固定值 20... Char"/>
    <w:link w:val="2TimesNewRoman5020"/>
    <w:uiPriority w:val="99"/>
    <w:rsid w:val="006423BD"/>
    <w:rPr>
      <w:rFonts w:ascii="宋体" w:eastAsia="宋体" w:hAnsi="宋体"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田德安</dc:creator>
  <cp:keywords/>
  <dc:description/>
  <cp:lastModifiedBy>安 田</cp:lastModifiedBy>
  <cp:revision>12</cp:revision>
  <dcterms:created xsi:type="dcterms:W3CDTF">2025-10-31T02:52:00Z</dcterms:created>
  <dcterms:modified xsi:type="dcterms:W3CDTF">2026-06-03T08:56:00Z</dcterms:modified>
</cp:coreProperties>
</file>