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F477">
      <w:pPr>
        <w:jc w:val="center"/>
        <w:rPr>
          <w:rFonts w:ascii="宋体" w:hAnsi="宋体" w:cs="宋体"/>
          <w:b/>
          <w:bCs/>
          <w:sz w:val="28"/>
          <w:szCs w:val="28"/>
          <w:highlight w:val="none"/>
        </w:rPr>
      </w:pPr>
      <w:r>
        <w:rPr>
          <w:rFonts w:hint="eastAsia" w:ascii="宋体" w:hAnsi="宋体" w:cs="宋体"/>
          <w:b/>
          <w:bCs/>
          <w:sz w:val="28"/>
          <w:szCs w:val="28"/>
          <w:highlight w:val="none"/>
          <w:lang w:eastAsia="zh-CN"/>
        </w:rPr>
        <w:t>兰州理工大学2026年度软件正版化项目</w:t>
      </w:r>
      <w:r>
        <w:rPr>
          <w:rFonts w:hint="eastAsia" w:ascii="宋体" w:hAnsi="宋体" w:cs="宋体"/>
          <w:b/>
          <w:bCs/>
          <w:sz w:val="28"/>
          <w:szCs w:val="28"/>
          <w:highlight w:val="none"/>
        </w:rPr>
        <w:t>竞争性磋商公告</w:t>
      </w:r>
    </w:p>
    <w:p w14:paraId="0C724CC5">
      <w:pPr>
        <w:spacing w:line="480" w:lineRule="exact"/>
        <w:ind w:firstLine="480" w:firstLineChars="200"/>
        <w:rPr>
          <w:rFonts w:ascii="宋体" w:hAnsi="宋体" w:cs="宋体"/>
          <w:bCs/>
          <w:sz w:val="24"/>
          <w:highlight w:val="none"/>
        </w:rPr>
      </w:pPr>
      <w:r>
        <w:rPr>
          <w:rFonts w:hint="eastAsia" w:ascii="宋体" w:hAnsi="宋体" w:cs="宋体"/>
          <w:bCs/>
          <w:sz w:val="24"/>
          <w:highlight w:val="none"/>
        </w:rPr>
        <w:t>甘肃明招项目管理咨询有限公司受兰州理工大学委托，对</w:t>
      </w:r>
      <w:r>
        <w:rPr>
          <w:rFonts w:hint="eastAsia" w:ascii="宋体" w:hAnsi="宋体" w:cs="宋体"/>
          <w:bCs/>
          <w:sz w:val="24"/>
          <w:highlight w:val="none"/>
          <w:lang w:eastAsia="zh-CN"/>
        </w:rPr>
        <w:t>兰州理工大学2026年度软件正版化项目</w:t>
      </w:r>
      <w:r>
        <w:rPr>
          <w:rFonts w:hint="eastAsia" w:ascii="宋体" w:hAnsi="宋体" w:cs="宋体"/>
          <w:bCs/>
          <w:sz w:val="24"/>
          <w:highlight w:val="none"/>
        </w:rPr>
        <w:t>以竞争性磋商的方式进行采购，欢迎符合资格条件的</w:t>
      </w:r>
      <w:r>
        <w:rPr>
          <w:rFonts w:ascii="宋体" w:hAnsi="宋体" w:cs="宋体"/>
          <w:bCs/>
          <w:sz w:val="24"/>
          <w:highlight w:val="none"/>
        </w:rPr>
        <w:t>供应商</w:t>
      </w:r>
      <w:r>
        <w:rPr>
          <w:rFonts w:hint="eastAsia" w:ascii="宋体" w:hAnsi="宋体" w:cs="宋体"/>
          <w:bCs/>
          <w:sz w:val="24"/>
          <w:highlight w:val="none"/>
        </w:rPr>
        <w:t>前来参加。</w:t>
      </w:r>
    </w:p>
    <w:p w14:paraId="64806C83">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14:paraId="09D5B577">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项目名称：</w:t>
      </w:r>
      <w:r>
        <w:rPr>
          <w:rFonts w:hint="eastAsia" w:ascii="宋体" w:hAnsi="宋体" w:cs="宋体"/>
          <w:bCs/>
          <w:sz w:val="24"/>
          <w:highlight w:val="none"/>
          <w:lang w:eastAsia="zh-CN"/>
        </w:rPr>
        <w:t>兰州理工大学2026年度软件正版化项目</w:t>
      </w:r>
      <w:r>
        <w:rPr>
          <w:rFonts w:hint="eastAsia" w:ascii="宋体" w:hAnsi="宋体" w:cs="宋体"/>
          <w:bCs/>
          <w:sz w:val="24"/>
          <w:highlight w:val="none"/>
        </w:rPr>
        <w:t xml:space="preserve"> </w:t>
      </w:r>
    </w:p>
    <w:p w14:paraId="5F18F024">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项目编号：</w:t>
      </w:r>
      <w:r>
        <w:rPr>
          <w:rFonts w:hint="eastAsia" w:ascii="宋体" w:hAnsi="宋体" w:cs="宋体"/>
          <w:sz w:val="24"/>
          <w:highlight w:val="none"/>
          <w:lang w:eastAsia="zh-CN"/>
        </w:rPr>
        <w:t>LUTX2026-028</w:t>
      </w:r>
      <w:r>
        <w:rPr>
          <w:rFonts w:hint="eastAsia" w:ascii="宋体" w:hAnsi="宋体" w:cs="宋体"/>
          <w:sz w:val="24"/>
          <w:highlight w:val="none"/>
        </w:rPr>
        <w:t xml:space="preserve"> </w:t>
      </w:r>
    </w:p>
    <w:p w14:paraId="3B62B57D">
      <w:pPr>
        <w:spacing w:line="480" w:lineRule="exact"/>
        <w:ind w:firstLine="482" w:firstLineChars="200"/>
        <w:rPr>
          <w:rFonts w:ascii="宋体" w:hAnsi="宋体" w:cs="宋体"/>
          <w:sz w:val="24"/>
          <w:highlight w:val="none"/>
        </w:rPr>
      </w:pPr>
      <w:r>
        <w:rPr>
          <w:rFonts w:hint="eastAsia" w:ascii="宋体" w:hAnsi="宋体" w:cs="宋体"/>
          <w:b/>
          <w:bCs/>
          <w:sz w:val="24"/>
          <w:highlight w:val="none"/>
        </w:rPr>
        <w:t>采购预算：</w:t>
      </w:r>
      <w:r>
        <w:rPr>
          <w:rFonts w:hint="eastAsia" w:ascii="宋体" w:hAnsi="宋体" w:cs="宋体"/>
          <w:sz w:val="24"/>
          <w:highlight w:val="none"/>
          <w:lang w:eastAsia="zh-CN"/>
        </w:rPr>
        <w:t>40.00</w:t>
      </w:r>
      <w:r>
        <w:rPr>
          <w:rFonts w:hint="eastAsia" w:ascii="宋体" w:hAnsi="宋体" w:cs="宋体"/>
          <w:sz w:val="24"/>
          <w:highlight w:val="none"/>
        </w:rPr>
        <w:t>万元</w:t>
      </w:r>
    </w:p>
    <w:p w14:paraId="6E6DA2C5">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采购内容：</w:t>
      </w:r>
      <w:r>
        <w:rPr>
          <w:rFonts w:hint="eastAsia" w:ascii="宋体" w:hAnsi="宋体" w:cs="宋体"/>
          <w:b w:val="0"/>
          <w:bCs w:val="0"/>
          <w:sz w:val="24"/>
          <w:highlight w:val="none"/>
        </w:rPr>
        <w:t>桌面端操作系统Windows 11/10专业版(1年场地授权)、办公软件Office/Office for MAC 2024/2021/2019专业增强版(1年场地授权)、Visio 2024/2021/2019专业增强版(1年场地授权)</w:t>
      </w:r>
      <w:r>
        <w:rPr>
          <w:rFonts w:hint="eastAsia" w:ascii="宋体" w:hAnsi="宋体" w:cs="宋体"/>
          <w:bCs/>
          <w:sz w:val="24"/>
          <w:highlight w:val="none"/>
        </w:rPr>
        <w:t>（详见磋商文件第三章采购需求）</w:t>
      </w:r>
    </w:p>
    <w:p w14:paraId="74E321E6">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二、供应商资格要求</w:t>
      </w:r>
    </w:p>
    <w:p w14:paraId="5668A675">
      <w:pPr>
        <w:spacing w:line="480" w:lineRule="exact"/>
        <w:ind w:firstLine="480" w:firstLineChars="200"/>
        <w:rPr>
          <w:rFonts w:ascii="宋体" w:hAnsi="宋体" w:cs="宋体"/>
          <w:sz w:val="24"/>
          <w:highlight w:val="none"/>
        </w:rPr>
      </w:pPr>
      <w:r>
        <w:rPr>
          <w:rFonts w:hint="eastAsia" w:ascii="宋体" w:hAnsi="宋体" w:cs="宋体"/>
          <w:sz w:val="24"/>
          <w:highlight w:val="none"/>
        </w:rPr>
        <w:t>1.须符合《中华人民共和国政府采购法》第二十二条规定，并提供《中华人民共和国政府采购法实施条例》第十七条中要求的下列材料：</w:t>
      </w:r>
    </w:p>
    <w:p w14:paraId="2D1FDEE9">
      <w:pPr>
        <w:spacing w:line="480" w:lineRule="exact"/>
        <w:ind w:firstLine="480" w:firstLineChars="200"/>
        <w:rPr>
          <w:rFonts w:ascii="宋体" w:hAnsi="宋体" w:cs="宋体"/>
          <w:sz w:val="24"/>
          <w:highlight w:val="none"/>
        </w:rPr>
      </w:pPr>
      <w:r>
        <w:rPr>
          <w:rFonts w:hint="eastAsia" w:ascii="宋体" w:hAnsi="宋体" w:cs="宋体"/>
          <w:sz w:val="24"/>
          <w:highlight w:val="none"/>
        </w:rPr>
        <w:t>1）供应商必须是具有独立承担民事责任的能力，企业法人提供营业执照副本、税务登记证副本、组织机构代码证副本或三证合一的营业执照副本；事业单位提供法人证书；自然人提供身份证明或其他非企业组织提供证明独立承担民事责任能力的文件（</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0789E97B">
      <w:pPr>
        <w:spacing w:line="480" w:lineRule="exact"/>
        <w:ind w:firstLine="480" w:firstLineChars="200"/>
        <w:rPr>
          <w:rFonts w:ascii="宋体" w:hAnsi="宋体" w:cs="宋体"/>
          <w:sz w:val="24"/>
          <w:highlight w:val="none"/>
        </w:rPr>
      </w:pPr>
      <w:r>
        <w:rPr>
          <w:rFonts w:hint="eastAsia" w:ascii="宋体" w:hAnsi="宋体" w:cs="宋体"/>
          <w:sz w:val="24"/>
          <w:highlight w:val="none"/>
        </w:rPr>
        <w:t>2）财务状况报告：供应商为法人的提供202</w:t>
      </w:r>
      <w:r>
        <w:rPr>
          <w:rFonts w:hint="eastAsia" w:ascii="宋体" w:hAnsi="宋体" w:cs="宋体"/>
          <w:sz w:val="24"/>
          <w:highlight w:val="none"/>
          <w:lang w:val="en-US" w:eastAsia="zh-CN"/>
        </w:rPr>
        <w:t>5</w:t>
      </w:r>
      <w:r>
        <w:rPr>
          <w:rFonts w:hint="eastAsia" w:ascii="宋体" w:hAnsi="宋体" w:cs="宋体"/>
          <w:sz w:val="24"/>
          <w:highlight w:val="none"/>
        </w:rPr>
        <w:t>年度会计师事务所出具的完整的审计报告（</w:t>
      </w:r>
      <w:r>
        <w:rPr>
          <w:rFonts w:hint="eastAsia" w:ascii="宋体" w:hAnsi="宋体" w:cs="宋体"/>
          <w:sz w:val="24"/>
          <w:highlight w:val="none"/>
          <w:lang w:eastAsia="zh-CN"/>
        </w:rPr>
        <w:t>扫描件加盖公章）</w:t>
      </w:r>
      <w:r>
        <w:rPr>
          <w:rFonts w:hint="eastAsia" w:ascii="宋体" w:hAnsi="宋体" w:cs="宋体"/>
          <w:sz w:val="24"/>
          <w:highlight w:val="none"/>
        </w:rPr>
        <w:t>或财政部门认可的政府采购专业担保机构出具的投标担保函或基本开户银行出具的资信证明（</w:t>
      </w:r>
      <w:r>
        <w:rPr>
          <w:rFonts w:hint="eastAsia" w:ascii="宋体" w:hAnsi="宋体" w:cs="宋体"/>
          <w:sz w:val="24"/>
          <w:highlight w:val="none"/>
          <w:lang w:val="en-US" w:eastAsia="zh-CN"/>
        </w:rPr>
        <w:t>扫描件</w:t>
      </w:r>
      <w:r>
        <w:rPr>
          <w:rFonts w:hint="eastAsia" w:ascii="宋体" w:hAnsi="宋体" w:cs="宋体"/>
          <w:sz w:val="24"/>
          <w:highlight w:val="none"/>
        </w:rPr>
        <w:t>加盖公章）；供应商为其他组织或自然人的提供银行出具的资信证明（</w:t>
      </w:r>
      <w:r>
        <w:rPr>
          <w:rFonts w:hint="eastAsia" w:ascii="宋体" w:hAnsi="宋体" w:cs="宋体"/>
          <w:sz w:val="24"/>
          <w:highlight w:val="none"/>
          <w:lang w:val="en-US" w:eastAsia="zh-CN"/>
        </w:rPr>
        <w:t>扫描件</w:t>
      </w:r>
      <w:r>
        <w:rPr>
          <w:rFonts w:hint="eastAsia" w:ascii="宋体" w:hAnsi="宋体" w:cs="宋体"/>
          <w:sz w:val="24"/>
          <w:highlight w:val="none"/>
        </w:rPr>
        <w:t>加盖公章）；</w:t>
      </w:r>
    </w:p>
    <w:p w14:paraId="7F961994">
      <w:pPr>
        <w:spacing w:line="480" w:lineRule="exact"/>
        <w:ind w:firstLine="480" w:firstLineChars="200"/>
        <w:rPr>
          <w:rFonts w:ascii="宋体" w:hAnsi="宋体" w:cs="宋体"/>
          <w:sz w:val="24"/>
          <w:highlight w:val="none"/>
        </w:rPr>
      </w:pPr>
      <w:r>
        <w:rPr>
          <w:rFonts w:hint="eastAsia" w:ascii="宋体" w:hAnsi="宋体" w:cs="宋体"/>
          <w:sz w:val="24"/>
          <w:highlight w:val="none"/>
        </w:rPr>
        <w:t>3）依法缴纳税收：供应商需提供近半年内缴纳的任意一个月任意一项（个人所得税除外）税种的凭据，依法免税的供应商应提供相应的证明文件（</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7A5BABE9">
      <w:pPr>
        <w:spacing w:line="480" w:lineRule="exact"/>
        <w:ind w:firstLine="480" w:firstLineChars="200"/>
        <w:rPr>
          <w:rFonts w:ascii="宋体" w:hAnsi="宋体" w:cs="宋体"/>
          <w:sz w:val="24"/>
          <w:highlight w:val="none"/>
        </w:rPr>
      </w:pPr>
      <w:r>
        <w:rPr>
          <w:rFonts w:hint="eastAsia" w:ascii="宋体" w:hAnsi="宋体" w:cs="宋体"/>
          <w:sz w:val="24"/>
          <w:highlight w:val="none"/>
        </w:rPr>
        <w:t>4）社会保障资金：供应商逐月缴纳社会保障资金的，须提供近半年内任意一个月缴纳社会保障资金的凭证，供应商逐年缴纳社会保障资金的，须提供上年度缴纳社会保障资金的凭证（</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012FB976">
      <w:pPr>
        <w:spacing w:line="480" w:lineRule="exact"/>
        <w:ind w:firstLine="480" w:firstLineChars="200"/>
        <w:rPr>
          <w:rFonts w:ascii="宋体" w:hAnsi="宋体" w:cs="宋体"/>
          <w:sz w:val="24"/>
          <w:highlight w:val="none"/>
        </w:rPr>
      </w:pPr>
      <w:r>
        <w:rPr>
          <w:rFonts w:hint="eastAsia" w:ascii="宋体" w:hAnsi="宋体" w:cs="宋体"/>
          <w:sz w:val="24"/>
          <w:highlight w:val="none"/>
        </w:rPr>
        <w:t>5）具备履行合同所必需的设备和专业技术能力的证明材料（</w:t>
      </w:r>
      <w:r>
        <w:rPr>
          <w:rFonts w:hint="eastAsia" w:ascii="宋体" w:hAnsi="宋体" w:cs="宋体"/>
          <w:sz w:val="24"/>
          <w:highlight w:val="none"/>
          <w:lang w:val="en-US" w:eastAsia="zh-CN"/>
        </w:rPr>
        <w:t>扫描件加盖公章</w:t>
      </w:r>
      <w:r>
        <w:rPr>
          <w:rFonts w:hint="eastAsia" w:ascii="宋体" w:hAnsi="宋体" w:cs="宋体"/>
          <w:sz w:val="24"/>
          <w:highlight w:val="none"/>
        </w:rPr>
        <w:t>）；</w:t>
      </w:r>
    </w:p>
    <w:p w14:paraId="4F8C4FDB">
      <w:pPr>
        <w:spacing w:line="480" w:lineRule="exact"/>
        <w:ind w:firstLine="480" w:firstLineChars="200"/>
        <w:rPr>
          <w:rFonts w:ascii="宋体" w:hAnsi="宋体" w:cs="宋体"/>
          <w:sz w:val="24"/>
          <w:highlight w:val="none"/>
        </w:rPr>
      </w:pPr>
      <w:r>
        <w:rPr>
          <w:rFonts w:hint="eastAsia" w:ascii="宋体" w:hAnsi="宋体" w:cs="宋体"/>
          <w:sz w:val="24"/>
          <w:highlight w:val="none"/>
        </w:rPr>
        <w:t>6）参加政府采购活动前3年内在经营活动中没有重大违法记录的书面声明（截至开标日成立不足3年的供应商可提供自成立以来无重大违法记录的书面声明）（</w:t>
      </w:r>
      <w:r>
        <w:rPr>
          <w:rFonts w:hint="eastAsia" w:ascii="宋体" w:hAnsi="宋体" w:cs="宋体"/>
          <w:sz w:val="24"/>
          <w:highlight w:val="none"/>
          <w:lang w:val="en-US" w:eastAsia="zh-CN"/>
        </w:rPr>
        <w:t>扫描件加盖公章</w:t>
      </w:r>
      <w:r>
        <w:rPr>
          <w:rFonts w:hint="eastAsia" w:ascii="宋体" w:hAnsi="宋体" w:cs="宋体"/>
          <w:sz w:val="24"/>
          <w:highlight w:val="none"/>
        </w:rPr>
        <w:t>）；</w:t>
      </w:r>
    </w:p>
    <w:p w14:paraId="4C042D09">
      <w:pPr>
        <w:spacing w:line="480" w:lineRule="exact"/>
        <w:ind w:firstLine="480" w:firstLineChars="200"/>
        <w:rPr>
          <w:rFonts w:ascii="宋体" w:hAnsi="宋体" w:cs="宋体"/>
          <w:sz w:val="24"/>
          <w:highlight w:val="none"/>
        </w:rPr>
      </w:pPr>
      <w:r>
        <w:rPr>
          <w:rFonts w:hint="eastAsia" w:ascii="宋体" w:hAnsi="宋体" w:cs="宋体"/>
          <w:sz w:val="24"/>
          <w:highlight w:val="none"/>
        </w:rPr>
        <w:t>7）法定代表人身份证（正反面</w:t>
      </w:r>
      <w:r>
        <w:rPr>
          <w:rFonts w:hint="eastAsia" w:ascii="宋体" w:hAnsi="宋体" w:cs="宋体"/>
          <w:sz w:val="24"/>
          <w:highlight w:val="none"/>
          <w:lang w:eastAsia="zh-CN"/>
        </w:rPr>
        <w:t>扫描件加盖公章</w:t>
      </w:r>
      <w:r>
        <w:rPr>
          <w:rFonts w:hint="eastAsia" w:ascii="宋体" w:hAnsi="宋体" w:cs="宋体"/>
          <w:sz w:val="24"/>
          <w:highlight w:val="none"/>
        </w:rPr>
        <w:t>）；</w:t>
      </w:r>
    </w:p>
    <w:p w14:paraId="4757BEA6">
      <w:pPr>
        <w:spacing w:line="480" w:lineRule="exact"/>
        <w:ind w:firstLine="480" w:firstLineChars="200"/>
        <w:rPr>
          <w:rFonts w:ascii="宋体" w:hAnsi="宋体" w:cs="宋体"/>
          <w:sz w:val="24"/>
          <w:highlight w:val="none"/>
        </w:rPr>
      </w:pPr>
      <w:r>
        <w:rPr>
          <w:rFonts w:hint="eastAsia" w:ascii="宋体" w:hAnsi="宋体" w:cs="宋体"/>
          <w:sz w:val="24"/>
          <w:highlight w:val="none"/>
        </w:rPr>
        <w:t>8）法定代表人授权函及被授权人身份证（正反面</w:t>
      </w:r>
      <w:r>
        <w:rPr>
          <w:rFonts w:hint="eastAsia" w:ascii="宋体" w:hAnsi="宋体" w:cs="宋体"/>
          <w:sz w:val="24"/>
          <w:highlight w:val="none"/>
          <w:lang w:eastAsia="zh-CN"/>
        </w:rPr>
        <w:t>扫描件加盖公章</w:t>
      </w:r>
      <w:r>
        <w:rPr>
          <w:rFonts w:hint="eastAsia" w:ascii="宋体" w:hAnsi="宋体" w:cs="宋体"/>
          <w:sz w:val="24"/>
          <w:highlight w:val="none"/>
        </w:rPr>
        <w:t>）（若法定代表人直接参与的投标，无需提供）。</w:t>
      </w:r>
    </w:p>
    <w:p w14:paraId="4D8A3787">
      <w:pPr>
        <w:tabs>
          <w:tab w:val="left" w:pos="0"/>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2.供应商未被列入“信用中国”网</w:t>
      </w:r>
      <w:bookmarkStart w:id="0" w:name="_GoBack"/>
      <w:bookmarkEnd w:id="0"/>
      <w:r>
        <w:rPr>
          <w:rFonts w:hint="eastAsia" w:ascii="宋体" w:hAnsi="宋体" w:cs="宋体"/>
          <w:sz w:val="24"/>
          <w:highlight w:val="none"/>
        </w:rPr>
        <w:t>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磋商【相关截图打印加盖供应商公章后装入磋商响应文件中，自发布公告之日起到磋商截止日期在以上网站查询结果为准，如相关记录失效，供应商需提供相关证明资料】。</w:t>
      </w:r>
    </w:p>
    <w:p w14:paraId="4287F1FC">
      <w:pPr>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.本项目不接受联合体磋商（</w:t>
      </w:r>
      <w:r>
        <w:rPr>
          <w:rFonts w:hint="eastAsia" w:ascii="宋体" w:hAnsi="宋体" w:cs="宋体"/>
          <w:sz w:val="24"/>
          <w:highlight w:val="none"/>
          <w:lang w:eastAsia="zh-CN"/>
        </w:rPr>
        <w:t>扫描件加盖公章</w:t>
      </w:r>
      <w:r>
        <w:rPr>
          <w:rFonts w:hint="eastAsia" w:ascii="宋体" w:hAnsi="宋体" w:cs="宋体"/>
          <w:bCs/>
          <w:sz w:val="24"/>
          <w:highlight w:val="none"/>
        </w:rPr>
        <w:t>）。</w:t>
      </w:r>
    </w:p>
    <w:p w14:paraId="0A223463">
      <w:pPr>
        <w:spacing w:line="480" w:lineRule="exact"/>
        <w:ind w:firstLine="482" w:firstLineChars="200"/>
        <w:rPr>
          <w:rFonts w:ascii="宋体" w:hAnsi="宋体" w:cs="宋体"/>
          <w:b/>
          <w:sz w:val="24"/>
          <w:highlight w:val="none"/>
        </w:rPr>
      </w:pPr>
      <w:r>
        <w:rPr>
          <w:rFonts w:hint="eastAsia" w:ascii="宋体" w:hAnsi="宋体" w:cs="宋体"/>
          <w:b/>
          <w:sz w:val="24"/>
          <w:highlight w:val="none"/>
        </w:rPr>
        <w:t>三、磋商文件获取时间、地点和方式</w:t>
      </w:r>
    </w:p>
    <w:p w14:paraId="286B537F">
      <w:pPr>
        <w:spacing w:line="480" w:lineRule="exact"/>
        <w:ind w:firstLine="480" w:firstLineChars="200"/>
        <w:rPr>
          <w:rFonts w:ascii="宋体" w:hAnsi="宋体" w:cs="宋体"/>
          <w:sz w:val="24"/>
          <w:highlight w:val="none"/>
        </w:rPr>
      </w:pPr>
      <w:r>
        <w:rPr>
          <w:rFonts w:hint="eastAsia" w:ascii="宋体" w:hAnsi="宋体" w:cs="宋体"/>
          <w:sz w:val="24"/>
          <w:highlight w:val="none"/>
        </w:rPr>
        <w:t>1.获取时间：202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01</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07</w:t>
      </w:r>
      <w:r>
        <w:rPr>
          <w:rFonts w:hint="eastAsia" w:ascii="宋体" w:hAnsi="宋体" w:cs="宋体"/>
          <w:sz w:val="24"/>
          <w:highlight w:val="none"/>
        </w:rPr>
        <w:t>日，每天上午00:00:00至 12:00:00，下午 12:00:00至23:59:59（北京时间,法定节假日除外）。</w:t>
      </w:r>
    </w:p>
    <w:p w14:paraId="4882F18A">
      <w:pPr>
        <w:spacing w:line="480" w:lineRule="exact"/>
        <w:ind w:firstLine="480" w:firstLineChars="200"/>
        <w:rPr>
          <w:rFonts w:ascii="宋体" w:hAnsi="宋体" w:cs="宋体"/>
          <w:sz w:val="24"/>
          <w:highlight w:val="none"/>
        </w:rPr>
      </w:pPr>
      <w:r>
        <w:rPr>
          <w:rFonts w:hint="eastAsia" w:ascii="宋体" w:hAnsi="宋体" w:cs="宋体"/>
          <w:sz w:val="24"/>
          <w:highlight w:val="none"/>
        </w:rPr>
        <w:t>2.凡有意参加的</w:t>
      </w:r>
      <w:r>
        <w:rPr>
          <w:rFonts w:hint="eastAsia" w:ascii="宋体" w:hAnsi="宋体" w:cs="宋体"/>
          <w:sz w:val="24"/>
          <w:highlight w:val="none"/>
          <w:lang w:val="en-US" w:eastAsia="zh-CN"/>
        </w:rPr>
        <w:t>供应商</w:t>
      </w:r>
      <w:r>
        <w:rPr>
          <w:rFonts w:hint="eastAsia" w:ascii="宋体" w:hAnsi="宋体" w:cs="宋体"/>
          <w:sz w:val="24"/>
          <w:highlight w:val="none"/>
        </w:rPr>
        <w:t>，登陆“中招联合招标采购网”进行注册，注册通过后在线下载电子版</w:t>
      </w:r>
      <w:r>
        <w:rPr>
          <w:rFonts w:hint="eastAsia" w:ascii="宋体" w:hAnsi="宋体" w:cs="宋体"/>
          <w:sz w:val="24"/>
          <w:highlight w:val="none"/>
          <w:lang w:val="en-US" w:eastAsia="zh-CN"/>
        </w:rPr>
        <w:t>磋商文件</w:t>
      </w:r>
      <w:r>
        <w:rPr>
          <w:rFonts w:hint="eastAsia" w:ascii="宋体" w:hAnsi="宋体" w:cs="宋体"/>
          <w:sz w:val="24"/>
          <w:highlight w:val="none"/>
        </w:rPr>
        <w:t>。操作详情见中招联合招标采购网首页【帮助中心】投标人操作手册。</w:t>
      </w:r>
    </w:p>
    <w:p w14:paraId="1B6611F4">
      <w:pPr>
        <w:spacing w:line="480" w:lineRule="exact"/>
        <w:ind w:firstLine="480" w:firstLineChars="200"/>
        <w:rPr>
          <w:rFonts w:ascii="宋体" w:hAnsi="宋体" w:cs="宋体"/>
          <w:sz w:val="24"/>
          <w:highlight w:val="none"/>
        </w:rPr>
      </w:pPr>
      <w:r>
        <w:rPr>
          <w:rFonts w:hint="eastAsia" w:ascii="宋体" w:hAnsi="宋体" w:cs="宋体"/>
          <w:sz w:val="24"/>
          <w:highlight w:val="none"/>
        </w:rPr>
        <w:t>3.首次使用中招联合电子招标采购平台须办理企业CA证书与个人CA证书，收费标准详见平台。CA发票由“中招联合信息股份有限公司”出具，可登录平台自行查看下载。</w:t>
      </w:r>
    </w:p>
    <w:p w14:paraId="124495DB">
      <w:pPr>
        <w:spacing w:line="480" w:lineRule="exact"/>
        <w:ind w:firstLine="480" w:firstLineChars="200"/>
        <w:rPr>
          <w:rFonts w:ascii="宋体" w:hAnsi="宋体" w:cs="宋体"/>
          <w:sz w:val="24"/>
          <w:highlight w:val="none"/>
        </w:rPr>
      </w:pPr>
      <w:r>
        <w:rPr>
          <w:rFonts w:hint="eastAsia" w:ascii="宋体" w:hAnsi="宋体" w:cs="宋体"/>
          <w:sz w:val="24"/>
          <w:highlight w:val="none"/>
        </w:rPr>
        <w:t>4.平台统一服务热线：</w:t>
      </w:r>
      <w:r>
        <w:rPr>
          <w:rFonts w:hint="eastAsia" w:ascii="宋体" w:hAnsi="宋体" w:cs="宋体"/>
          <w:sz w:val="24"/>
          <w:highlight w:val="none"/>
          <w:lang w:eastAsia="zh-CN"/>
        </w:rPr>
        <w:t>4009033175</w:t>
      </w:r>
      <w:r>
        <w:rPr>
          <w:rFonts w:hint="eastAsia" w:ascii="宋体" w:hAnsi="宋体" w:cs="宋体"/>
          <w:sz w:val="24"/>
          <w:highlight w:val="none"/>
        </w:rPr>
        <w:t>(工作日 9:00-12:00，13:30-17:00)</w:t>
      </w:r>
    </w:p>
    <w:p w14:paraId="3F7B09CD">
      <w:pPr>
        <w:spacing w:line="480" w:lineRule="exact"/>
        <w:ind w:firstLine="480" w:firstLineChars="20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供应商</w:t>
      </w:r>
      <w:r>
        <w:rPr>
          <w:rFonts w:hint="eastAsia" w:ascii="宋体" w:hAnsi="宋体" w:cs="宋体"/>
          <w:sz w:val="24"/>
          <w:highlight w:val="none"/>
        </w:rPr>
        <w:t>在响应文件递交截止时间前应主动登录兰州理工大学采购与招标中心网、甘肃经济信息网及中招联合招标采购网，以便及时了解相关招标信息和补充信息。如因未主动登录网站而未获取相关信息，对其产生的不利因素由</w:t>
      </w:r>
      <w:r>
        <w:rPr>
          <w:rFonts w:ascii="宋体" w:hAnsi="宋体" w:cs="宋体"/>
          <w:sz w:val="24"/>
          <w:highlight w:val="none"/>
        </w:rPr>
        <w:t>供应商</w:t>
      </w:r>
      <w:r>
        <w:rPr>
          <w:rFonts w:hint="eastAsia" w:ascii="宋体" w:hAnsi="宋体" w:cs="宋体"/>
          <w:sz w:val="24"/>
          <w:highlight w:val="none"/>
        </w:rPr>
        <w:t>自行承担。</w:t>
      </w:r>
    </w:p>
    <w:p w14:paraId="5545B49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四、响应文件递交截止时间、地点和磋商时间、地点</w:t>
      </w:r>
    </w:p>
    <w:p w14:paraId="1D85AE8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1</w:t>
      </w:r>
      <w:r>
        <w:rPr>
          <w:rFonts w:hint="eastAsia" w:ascii="宋体" w:hAnsi="宋体" w:cs="宋体"/>
          <w:b w:val="0"/>
          <w:bCs w:val="0"/>
          <w:sz w:val="24"/>
          <w:highlight w:val="none"/>
          <w:lang w:val="en-US" w:eastAsia="zh-CN"/>
        </w:rPr>
        <w:t>.</w:t>
      </w:r>
      <w:r>
        <w:rPr>
          <w:rFonts w:hint="eastAsia" w:ascii="宋体" w:hAnsi="宋体" w:cs="宋体"/>
          <w:sz w:val="24"/>
          <w:highlight w:val="none"/>
        </w:rPr>
        <w:t>磋商响应文件</w:t>
      </w:r>
      <w:r>
        <w:rPr>
          <w:rFonts w:hint="eastAsia" w:ascii="宋体" w:hAnsi="宋体" w:cs="宋体"/>
          <w:b w:val="0"/>
          <w:bCs w:val="0"/>
          <w:sz w:val="24"/>
          <w:highlight w:val="none"/>
        </w:rPr>
        <w:t>递交的截止时间（同开标时间，下同）为</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w:t>
      </w:r>
      <w:r>
        <w:rPr>
          <w:rFonts w:hint="eastAsia" w:ascii="宋体" w:hAnsi="宋体" w:cs="宋体"/>
          <w:sz w:val="24"/>
          <w:highlight w:val="none"/>
          <w:lang w:val="en-US" w:eastAsia="zh-CN"/>
        </w:rPr>
        <w:t xml:space="preserve">  30</w:t>
      </w:r>
      <w:r>
        <w:rPr>
          <w:rFonts w:hint="eastAsia" w:ascii="宋体" w:hAnsi="宋体" w:cs="宋体"/>
          <w:sz w:val="24"/>
          <w:highlight w:val="none"/>
        </w:rPr>
        <w:t>分（北京时间）</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应在</w:t>
      </w:r>
      <w:r>
        <w:rPr>
          <w:rFonts w:hint="eastAsia" w:ascii="宋体" w:hAnsi="宋体" w:cs="宋体"/>
          <w:b w:val="0"/>
          <w:bCs w:val="0"/>
          <w:sz w:val="24"/>
          <w:highlight w:val="none"/>
          <w:lang w:val="en-US" w:eastAsia="zh-CN"/>
        </w:rPr>
        <w:t>磋商</w:t>
      </w:r>
      <w:r>
        <w:rPr>
          <w:rFonts w:hint="eastAsia" w:ascii="宋体" w:hAnsi="宋体" w:cs="宋体"/>
          <w:b w:val="0"/>
          <w:bCs w:val="0"/>
          <w:sz w:val="24"/>
          <w:highlight w:val="none"/>
        </w:rPr>
        <w:t>截止时间前将加密的</w:t>
      </w:r>
      <w:r>
        <w:rPr>
          <w:rFonts w:hint="eastAsia" w:ascii="宋体" w:hAnsi="宋体" w:cs="宋体"/>
          <w:sz w:val="24"/>
          <w:highlight w:val="none"/>
        </w:rPr>
        <w:t>磋商响应文件</w:t>
      </w:r>
      <w:r>
        <w:rPr>
          <w:rFonts w:hint="eastAsia" w:ascii="宋体" w:hAnsi="宋体" w:cs="宋体"/>
          <w:b w:val="0"/>
          <w:bCs w:val="0"/>
          <w:sz w:val="24"/>
          <w:highlight w:val="none"/>
        </w:rPr>
        <w:t>上传至“中招联合电子招标采购平台”，并保存上传成功后系统自动生成的电子签收凭证，</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递交</w:t>
      </w:r>
      <w:r>
        <w:rPr>
          <w:rFonts w:hint="eastAsia" w:ascii="宋体" w:hAnsi="宋体" w:cs="宋体"/>
          <w:sz w:val="24"/>
          <w:highlight w:val="none"/>
        </w:rPr>
        <w:t>磋商响应文件</w:t>
      </w:r>
      <w:r>
        <w:rPr>
          <w:rFonts w:hint="eastAsia" w:ascii="宋体" w:hAnsi="宋体" w:cs="宋体"/>
          <w:b w:val="0"/>
          <w:bCs w:val="0"/>
          <w:sz w:val="24"/>
          <w:highlight w:val="none"/>
        </w:rPr>
        <w:t>时间即为电子签收凭证时间。</w:t>
      </w:r>
    </w:p>
    <w:p w14:paraId="58B68AD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2</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逾期未完成上传或未按规定加密的</w:t>
      </w:r>
      <w:r>
        <w:rPr>
          <w:rFonts w:hint="eastAsia" w:ascii="宋体" w:hAnsi="宋体" w:cs="宋体"/>
          <w:sz w:val="24"/>
          <w:highlight w:val="none"/>
        </w:rPr>
        <w:t>磋商响应文件</w:t>
      </w:r>
      <w:r>
        <w:rPr>
          <w:rFonts w:hint="eastAsia" w:ascii="宋体" w:hAnsi="宋体" w:cs="宋体"/>
          <w:b w:val="0"/>
          <w:bCs w:val="0"/>
          <w:sz w:val="24"/>
          <w:highlight w:val="none"/>
        </w:rPr>
        <w:t>，中招联合电子招标采购平台将予以拒收。为确保</w:t>
      </w:r>
      <w:r>
        <w:rPr>
          <w:rFonts w:hint="eastAsia" w:ascii="宋体" w:hAnsi="宋体" w:cs="宋体"/>
          <w:sz w:val="24"/>
          <w:highlight w:val="none"/>
        </w:rPr>
        <w:t>磋商响应文件</w:t>
      </w:r>
      <w:r>
        <w:rPr>
          <w:rFonts w:hint="eastAsia" w:ascii="宋体" w:hAnsi="宋体" w:cs="宋体"/>
          <w:b w:val="0"/>
          <w:bCs w:val="0"/>
          <w:sz w:val="24"/>
          <w:highlight w:val="none"/>
        </w:rPr>
        <w:t>能够按时上传，建议至少提前一天进行电子</w:t>
      </w:r>
      <w:r>
        <w:rPr>
          <w:rFonts w:hint="eastAsia" w:ascii="宋体" w:hAnsi="宋体" w:cs="宋体"/>
          <w:sz w:val="24"/>
          <w:highlight w:val="none"/>
        </w:rPr>
        <w:t>磋商响应文件</w:t>
      </w:r>
      <w:r>
        <w:rPr>
          <w:rFonts w:hint="eastAsia" w:ascii="宋体" w:hAnsi="宋体" w:cs="宋体"/>
          <w:b w:val="0"/>
          <w:bCs w:val="0"/>
          <w:sz w:val="24"/>
          <w:highlight w:val="none"/>
        </w:rPr>
        <w:t>的制作。</w:t>
      </w:r>
    </w:p>
    <w:p w14:paraId="1C43A026">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3</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w:t>
      </w:r>
      <w:r>
        <w:rPr>
          <w:rFonts w:hint="eastAsia" w:ascii="宋体" w:hAnsi="宋体" w:cs="宋体"/>
          <w:sz w:val="24"/>
          <w:highlight w:val="none"/>
          <w:lang w:val="en-US" w:eastAsia="zh-CN"/>
        </w:rPr>
        <w:t>30</w:t>
      </w:r>
      <w:r>
        <w:rPr>
          <w:rFonts w:hint="eastAsia" w:ascii="宋体" w:hAnsi="宋体" w:cs="宋体"/>
          <w:sz w:val="24"/>
          <w:highlight w:val="none"/>
        </w:rPr>
        <w:t>分（北京时间）</w:t>
      </w:r>
    </w:p>
    <w:p w14:paraId="3C168B7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4</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开标方式：开标在“中招联合电子招标采购电子开标大厅”进行，开标时</w:t>
      </w:r>
      <w:r>
        <w:rPr>
          <w:rFonts w:hint="eastAsia" w:ascii="宋体" w:hAnsi="宋体" w:cs="宋体"/>
          <w:sz w:val="24"/>
          <w:highlight w:val="none"/>
        </w:rPr>
        <w:t>磋商响应文件</w:t>
      </w:r>
      <w:r>
        <w:rPr>
          <w:rFonts w:hint="eastAsia" w:ascii="宋体" w:hAnsi="宋体" w:cs="宋体"/>
          <w:b w:val="0"/>
          <w:bCs w:val="0"/>
          <w:sz w:val="24"/>
          <w:highlight w:val="none"/>
        </w:rPr>
        <w:t>采取集中解密方式解密。</w:t>
      </w:r>
    </w:p>
    <w:p w14:paraId="6573558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五、公告发布媒体</w:t>
      </w:r>
    </w:p>
    <w:p w14:paraId="28CDBC62">
      <w:pPr>
        <w:wordWrap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本次公告在兰州理工大学采购与招标中心网（https://zbzx.lut.edu.cn/）、甘肃经济信息网（http://www.gsei.com.cn）及中招联合招标采购网（http://</w:t>
      </w:r>
      <w:r>
        <w:rPr>
          <w:rFonts w:ascii="宋体" w:hAnsi="宋体" w:cs="宋体"/>
          <w:sz w:val="24"/>
          <w:highlight w:val="none"/>
        </w:rPr>
        <w:t>www.</w:t>
      </w:r>
      <w:r>
        <w:rPr>
          <w:rFonts w:hint="eastAsia" w:ascii="宋体" w:hAnsi="宋体" w:cs="宋体"/>
          <w:sz w:val="24"/>
          <w:highlight w:val="none"/>
        </w:rPr>
        <w:t>365trade.com.cn）同时发布。</w:t>
      </w:r>
    </w:p>
    <w:p w14:paraId="70F3D390">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六、公告期限：</w:t>
      </w:r>
      <w:r>
        <w:rPr>
          <w:rFonts w:hint="eastAsia" w:ascii="宋体" w:hAnsi="宋体" w:cs="宋体"/>
          <w:sz w:val="24"/>
          <w:highlight w:val="none"/>
        </w:rPr>
        <w:t>自本公告发布之日起 5 个工作日</w:t>
      </w:r>
    </w:p>
    <w:p w14:paraId="3A0EA577">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七、政府采购政策支持</w:t>
      </w:r>
    </w:p>
    <w:p w14:paraId="0DB35877">
      <w:pPr>
        <w:spacing w:line="480" w:lineRule="exact"/>
        <w:ind w:firstLine="480" w:firstLineChars="200"/>
        <w:rPr>
          <w:rFonts w:ascii="宋体" w:hAnsi="宋体" w:cs="宋体"/>
          <w:sz w:val="24"/>
          <w:highlight w:val="none"/>
        </w:rPr>
      </w:pPr>
      <w:r>
        <w:rPr>
          <w:rFonts w:hint="eastAsia" w:ascii="宋体" w:hAnsi="宋体" w:cs="宋体"/>
          <w:sz w:val="24"/>
          <w:highlight w:val="none"/>
        </w:rPr>
        <w:t>1.根据财政部发布的《政府采购促进中小企业发展管理办法》（财库〔2020〕46 号）规定及财库〔2022〕19 号，本项目对符合本办法规定的小型和微型企业提供服务的价格给予10%的扣除。</w:t>
      </w:r>
    </w:p>
    <w:p w14:paraId="1686B7F6">
      <w:pPr>
        <w:spacing w:line="480" w:lineRule="exact"/>
        <w:ind w:firstLine="480" w:firstLineChars="200"/>
        <w:rPr>
          <w:rFonts w:ascii="宋体" w:hAnsi="宋体" w:cs="宋体"/>
          <w:sz w:val="24"/>
          <w:highlight w:val="none"/>
        </w:rPr>
      </w:pPr>
      <w:r>
        <w:rPr>
          <w:rFonts w:hint="eastAsia" w:ascii="宋体" w:hAnsi="宋体" w:cs="宋体"/>
          <w:sz w:val="24"/>
          <w:highlight w:val="none"/>
        </w:rPr>
        <w:t>2.根据财政部发布的《关于政府采购支持监狱企业发展有关问题的通知》规定，本项目对监狱企业提供服务的价格给予10%的扣除。</w:t>
      </w:r>
    </w:p>
    <w:p w14:paraId="30895CDF">
      <w:pPr>
        <w:spacing w:line="480" w:lineRule="exact"/>
        <w:ind w:firstLine="480" w:firstLineChars="200"/>
        <w:rPr>
          <w:rFonts w:ascii="宋体" w:hAnsi="宋体" w:cs="宋体"/>
          <w:sz w:val="24"/>
          <w:highlight w:val="none"/>
        </w:rPr>
      </w:pPr>
      <w:r>
        <w:rPr>
          <w:rFonts w:hint="eastAsia" w:ascii="宋体" w:hAnsi="宋体" w:cs="宋体"/>
          <w:sz w:val="24"/>
          <w:highlight w:val="none"/>
        </w:rPr>
        <w:t>3.根据财政部、民政部、中国残疾人联合会发布的《关于促进残疾人就业政府采购政策的通知》规定，本项目对残疾人福利性单位提供服务的价格给予10%的扣除。</w:t>
      </w:r>
    </w:p>
    <w:p w14:paraId="4DE56C31">
      <w:pPr>
        <w:spacing w:line="480" w:lineRule="exact"/>
        <w:ind w:firstLine="480" w:firstLineChars="200"/>
        <w:rPr>
          <w:rFonts w:ascii="宋体" w:hAnsi="宋体" w:cs="宋体"/>
          <w:sz w:val="24"/>
          <w:highlight w:val="none"/>
        </w:rPr>
      </w:pPr>
      <w:r>
        <w:rPr>
          <w:rFonts w:hint="eastAsia" w:ascii="宋体" w:hAnsi="宋体" w:cs="宋体"/>
          <w:sz w:val="24"/>
          <w:highlight w:val="none"/>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14:paraId="2ABEA954">
      <w:pPr>
        <w:widowControl/>
        <w:shd w:val="clear" w:color="auto" w:fill="auto"/>
        <w:spacing w:line="480" w:lineRule="exact"/>
        <w:ind w:firstLine="482" w:firstLineChars="200"/>
        <w:jc w:val="left"/>
        <w:rPr>
          <w:rFonts w:ascii="宋体" w:hAnsi="宋体" w:cs="宋体"/>
          <w:b/>
          <w:bCs/>
          <w:color w:val="auto"/>
          <w:kern w:val="2"/>
          <w:sz w:val="24"/>
          <w:szCs w:val="24"/>
          <w:highlight w:val="none"/>
        </w:rPr>
      </w:pPr>
      <w:r>
        <w:rPr>
          <w:rFonts w:hint="eastAsia" w:ascii="宋体" w:hAnsi="宋体" w:cs="宋体"/>
          <w:b/>
          <w:bCs/>
          <w:sz w:val="24"/>
          <w:highlight w:val="none"/>
        </w:rPr>
        <w:t>八、</w:t>
      </w:r>
      <w:r>
        <w:rPr>
          <w:rFonts w:hint="eastAsia" w:ascii="宋体" w:hAnsi="宋体" w:cs="宋体"/>
          <w:b/>
          <w:bCs/>
          <w:color w:val="auto"/>
          <w:kern w:val="2"/>
          <w:sz w:val="24"/>
          <w:szCs w:val="24"/>
          <w:highlight w:val="none"/>
        </w:rPr>
        <w:t>其他补充事宜：</w:t>
      </w:r>
    </w:p>
    <w:p w14:paraId="446B5F76">
      <w:pPr>
        <w:widowControl/>
        <w:spacing w:line="480" w:lineRule="exact"/>
        <w:ind w:firstLine="480" w:firstLineChars="200"/>
        <w:jc w:val="left"/>
        <w:rPr>
          <w:rFonts w:ascii="宋体" w:hAnsi="宋体" w:cs="宋体"/>
          <w:b/>
          <w:bCs/>
          <w:sz w:val="24"/>
          <w:highlight w:val="none"/>
        </w:rPr>
      </w:pPr>
      <w:r>
        <w:rPr>
          <w:rFonts w:hint="eastAsia" w:ascii="宋体" w:hAnsi="宋体" w:cs="宋体"/>
          <w:color w:val="auto"/>
          <w:kern w:val="2"/>
          <w:sz w:val="24"/>
          <w:szCs w:val="24"/>
          <w:highlight w:val="none"/>
        </w:rPr>
        <w:t>凡有意参加的</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，请前往中招联合电子招标采购平台免费注册，平台将对投标人的注册信息与其提供的附件信息进行一致性检查，审核通过即为注册成功，注册成功后须办理</w:t>
      </w:r>
      <w:r>
        <w:rPr>
          <w:rFonts w:ascii="宋体" w:hAnsi="宋体" w:cs="宋体"/>
          <w:color w:val="auto"/>
          <w:kern w:val="2"/>
          <w:sz w:val="24"/>
          <w:szCs w:val="24"/>
          <w:highlight w:val="none"/>
        </w:rPr>
        <w:t xml:space="preserve"> CA </w:t>
      </w:r>
      <w:r>
        <w:rPr>
          <w:rFonts w:hint="eastAsia" w:ascii="宋体" w:hAnsi="宋体" w:cs="宋体"/>
          <w:color w:val="auto"/>
          <w:kern w:val="2"/>
          <w:sz w:val="24"/>
          <w:szCs w:val="24"/>
          <w:highlight w:val="none"/>
        </w:rPr>
        <w:t>证书（中招联合招标采购平台服务热线</w:t>
      </w:r>
      <w:r>
        <w:rPr>
          <w:rFonts w:hint="eastAsia" w:ascii="宋体" w:hAnsi="宋体" w:cs="宋体"/>
          <w:color w:val="auto"/>
          <w:kern w:val="2"/>
          <w:sz w:val="24"/>
          <w:szCs w:val="24"/>
          <w:highlight w:val="none"/>
          <w:lang w:eastAsia="zh-CN"/>
        </w:rPr>
        <w:t>4009033175</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应充分考虑平台注册、信息检查、资料上传、资格确认及费用支付等流程所需的时间，务必在文件发售截止时间半个工作日前完成，否则将无法保证获取电子版招标文件。</w:t>
      </w:r>
    </w:p>
    <w:p w14:paraId="6052B14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九、项目联系人姓名及电话</w:t>
      </w:r>
    </w:p>
    <w:p w14:paraId="63779189">
      <w:pPr>
        <w:spacing w:line="480" w:lineRule="exact"/>
        <w:ind w:firstLine="480" w:firstLineChars="200"/>
        <w:rPr>
          <w:rFonts w:ascii="宋体" w:hAnsi="宋体" w:cs="宋体"/>
          <w:sz w:val="24"/>
          <w:highlight w:val="none"/>
        </w:rPr>
      </w:pPr>
      <w:r>
        <w:rPr>
          <w:rFonts w:hint="eastAsia" w:ascii="宋体" w:hAnsi="宋体" w:cs="宋体"/>
          <w:sz w:val="24"/>
          <w:highlight w:val="none"/>
        </w:rPr>
        <w:t>采购人：兰州理工大学</w:t>
      </w:r>
    </w:p>
    <w:p w14:paraId="79CA7BDB">
      <w:pPr>
        <w:spacing w:line="48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宋体" w:hAnsi="宋体" w:cs="宋体"/>
          <w:bCs/>
          <w:sz w:val="24"/>
          <w:highlight w:val="none"/>
        </w:rPr>
        <w:t>兰州市七里河区兰工坪路287号</w:t>
      </w:r>
    </w:p>
    <w:p w14:paraId="1FAE5F70">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联系人：李老师</w:t>
      </w:r>
    </w:p>
    <w:p w14:paraId="1C7604F6">
      <w:pPr>
        <w:spacing w:line="480" w:lineRule="exact"/>
        <w:ind w:firstLine="480" w:firstLineChars="200"/>
        <w:rPr>
          <w:rFonts w:ascii="宋体" w:hAnsi="宋体" w:cs="宋体"/>
          <w:sz w:val="24"/>
          <w:highlight w:val="none"/>
        </w:rPr>
      </w:pPr>
      <w:r>
        <w:rPr>
          <w:rFonts w:hint="eastAsia" w:ascii="宋体" w:hAnsi="宋体" w:cs="宋体"/>
          <w:sz w:val="24"/>
          <w:highlight w:val="none"/>
        </w:rPr>
        <w:t>电话：0931-2975011</w:t>
      </w:r>
    </w:p>
    <w:p w14:paraId="70952F99">
      <w:pPr>
        <w:spacing w:line="480" w:lineRule="exact"/>
        <w:ind w:firstLine="480" w:firstLineChars="200"/>
        <w:rPr>
          <w:rFonts w:ascii="宋体" w:hAnsi="宋体" w:cs="宋体"/>
          <w:sz w:val="24"/>
          <w:highlight w:val="none"/>
        </w:rPr>
      </w:pPr>
      <w:r>
        <w:rPr>
          <w:rFonts w:hint="eastAsia" w:ascii="宋体" w:hAnsi="宋体" w:cs="宋体"/>
          <w:sz w:val="24"/>
          <w:highlight w:val="none"/>
        </w:rPr>
        <w:t>采购代理机构：</w:t>
      </w:r>
      <w:r>
        <w:rPr>
          <w:rFonts w:hint="eastAsia" w:ascii="宋体" w:hAnsi="宋体" w:cs="宋体"/>
          <w:bCs/>
          <w:sz w:val="24"/>
          <w:highlight w:val="none"/>
        </w:rPr>
        <w:t>甘肃明招项目管理咨询有限公司</w:t>
      </w:r>
    </w:p>
    <w:p w14:paraId="0F323CAB">
      <w:pPr>
        <w:spacing w:line="48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甘肃省兰州市城关区高新街道飞雁街116号陇星大厦A座17层1701 室</w:t>
      </w:r>
    </w:p>
    <w:p w14:paraId="0C8BB338">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联系人：连雪松</w:t>
      </w:r>
    </w:p>
    <w:p w14:paraId="361AD0E0">
      <w:pPr>
        <w:snapToGrid w:val="0"/>
        <w:spacing w:line="480" w:lineRule="exact"/>
        <w:ind w:firstLine="480" w:firstLineChars="200"/>
        <w:rPr>
          <w:rFonts w:ascii="宋体" w:hAnsi="宋体" w:cs="宋体"/>
          <w:bCs/>
          <w:sz w:val="24"/>
          <w:highlight w:val="none"/>
        </w:rPr>
      </w:pPr>
      <w:r>
        <w:rPr>
          <w:rFonts w:hint="eastAsia" w:ascii="宋体" w:hAnsi="宋体" w:cs="宋体"/>
          <w:sz w:val="24"/>
          <w:highlight w:val="none"/>
        </w:rPr>
        <w:t>电话：18919062684</w:t>
      </w:r>
    </w:p>
    <w:p w14:paraId="48105761">
      <w:pPr>
        <w:snapToGrid w:val="0"/>
        <w:spacing w:line="500" w:lineRule="exact"/>
        <w:jc w:val="center"/>
        <w:rPr>
          <w:rFonts w:ascii="宋体" w:hAnsi="宋体" w:cs="宋体"/>
          <w:bCs/>
          <w:sz w:val="24"/>
          <w:highlight w:val="none"/>
        </w:rPr>
      </w:pPr>
      <w:r>
        <w:rPr>
          <w:rFonts w:hint="eastAsia" w:ascii="宋体" w:hAnsi="宋体" w:cs="宋体"/>
          <w:bCs/>
          <w:sz w:val="24"/>
          <w:highlight w:val="none"/>
        </w:rPr>
        <w:t xml:space="preserve">                 </w:t>
      </w:r>
    </w:p>
    <w:p w14:paraId="5A70A3DA">
      <w:pPr>
        <w:snapToGrid w:val="0"/>
        <w:spacing w:line="500" w:lineRule="exact"/>
        <w:jc w:val="center"/>
        <w:rPr>
          <w:rFonts w:ascii="宋体" w:hAnsi="宋体" w:cs="宋体"/>
          <w:bCs/>
          <w:sz w:val="24"/>
          <w:highlight w:val="none"/>
        </w:rPr>
      </w:pPr>
    </w:p>
    <w:p w14:paraId="1FA73146">
      <w:pPr>
        <w:snapToGrid w:val="0"/>
        <w:spacing w:line="500" w:lineRule="exact"/>
        <w:jc w:val="center"/>
        <w:rPr>
          <w:rFonts w:ascii="宋体" w:hAnsi="宋体" w:cs="宋体"/>
          <w:sz w:val="24"/>
          <w:highlight w:val="none"/>
        </w:rPr>
      </w:pPr>
      <w:r>
        <w:rPr>
          <w:rFonts w:hint="eastAsia" w:ascii="宋体" w:hAnsi="宋体" w:cs="宋体"/>
          <w:bCs/>
          <w:sz w:val="24"/>
          <w:highlight w:val="none"/>
        </w:rPr>
        <w:t xml:space="preserve">           甘肃明招项目管理咨询有限公司</w:t>
      </w:r>
    </w:p>
    <w:p w14:paraId="0824D92D">
      <w:pPr>
        <w:snapToGrid w:val="0"/>
        <w:spacing w:line="500" w:lineRule="exact"/>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p>
    <w:p w14:paraId="7D0539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F6BFA"/>
    <w:rsid w:val="16CF6BFA"/>
    <w:rsid w:val="2D75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2474</Words>
  <Characters>2834</Characters>
  <Lines>0</Lines>
  <Paragraphs>0</Paragraphs>
  <TotalTime>0</TotalTime>
  <ScaleCrop>false</ScaleCrop>
  <LinksUpToDate>false</LinksUpToDate>
  <CharactersWithSpaces>2917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2026-06-30T02:14:00Z</dcterms:created>
  <dc:creator>王国槐</dc:creator>
  <cp:lastModifiedBy>王国槐</cp:lastModifiedBy>
  <dcterms:modified xsi:type="dcterms:W3CDTF">2026-06-30T02:33:04Z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2163DB57CD1C49B0AD9AE5DBE78F5E52_11</vt:lpwstr>
  </property>
  <property fmtid="{D5CDD505-2E9C-101B-9397-08002B2CF9AE}" pid="4" name="KSOTemplateDocerSaveRecord">
    <vt:lpwstr>eyJoZGlkIjoiNjU3YzBlZmU0YjhjZWNjZjg0YjlmNWY3YWYwNGM3OGMiLCJ1c2VySWQiOiIyODYxODcxNTMifQ==</vt:lpwstr>
  </property>
</Properties>
</file>