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FF4" w:rsidRDefault="004F7F79">
      <w:pPr>
        <w:widowControl/>
        <w:shd w:val="clear" w:color="auto" w:fill="FFFFFF"/>
        <w:spacing w:line="480" w:lineRule="atLeast"/>
        <w:jc w:val="left"/>
        <w:rPr>
          <w:rFonts w:ascii="宋体" w:eastAsia="宋体" w:hAnsi="宋体" w:cs="宋体"/>
          <w:b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b/>
          <w:color w:val="333333"/>
          <w:kern w:val="0"/>
          <w:sz w:val="24"/>
          <w:szCs w:val="24"/>
        </w:rPr>
        <w:t>附件</w:t>
      </w:r>
      <w:r>
        <w:rPr>
          <w:rFonts w:ascii="宋体" w:eastAsia="宋体" w:hAnsi="宋体" w:cs="宋体" w:hint="eastAsia"/>
          <w:b/>
          <w:color w:val="333333"/>
          <w:kern w:val="0"/>
          <w:sz w:val="24"/>
          <w:szCs w:val="24"/>
        </w:rPr>
        <w:t>1</w:t>
      </w:r>
      <w:r>
        <w:rPr>
          <w:rFonts w:ascii="宋体" w:eastAsia="宋体" w:hAnsi="宋体" w:cs="宋体"/>
          <w:b/>
          <w:color w:val="333333"/>
          <w:kern w:val="0"/>
          <w:sz w:val="24"/>
          <w:szCs w:val="24"/>
        </w:rPr>
        <w:t>：调研设备清单</w:t>
      </w:r>
    </w:p>
    <w:tbl>
      <w:tblPr>
        <w:tblW w:w="1383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"/>
        <w:gridCol w:w="1852"/>
        <w:gridCol w:w="1709"/>
        <w:gridCol w:w="2020"/>
        <w:gridCol w:w="3110"/>
        <w:gridCol w:w="4150"/>
      </w:tblGrid>
      <w:tr w:rsidR="00295FF4">
        <w:trPr>
          <w:trHeight w:val="1064"/>
        </w:trPr>
        <w:tc>
          <w:tcPr>
            <w:tcW w:w="998" w:type="dxa"/>
            <w:shd w:val="clear" w:color="auto" w:fill="auto"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设备名称</w:t>
            </w:r>
          </w:p>
        </w:tc>
        <w:tc>
          <w:tcPr>
            <w:tcW w:w="1709" w:type="dxa"/>
            <w:shd w:val="clear" w:color="auto" w:fill="auto"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单价</w:t>
            </w: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br/>
              <w:t>（万元）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数量（台/套）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设备要求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临床需求</w:t>
            </w:r>
          </w:p>
        </w:tc>
      </w:tr>
      <w:tr w:rsidR="00295FF4">
        <w:trPr>
          <w:trHeight w:val="2251"/>
        </w:trPr>
        <w:tc>
          <w:tcPr>
            <w:tcW w:w="998" w:type="dxa"/>
            <w:shd w:val="clear" w:color="auto" w:fill="auto"/>
            <w:noWrap/>
            <w:vAlign w:val="center"/>
          </w:tcPr>
          <w:p w:rsidR="00295FF4" w:rsidRDefault="004F7F79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295FF4" w:rsidRDefault="006762D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bookmarkStart w:id="0" w:name="OLE_LINK1"/>
            <w:bookmarkStart w:id="1" w:name="OLE_LINK2"/>
            <w:r w:rsidRPr="002A4482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高分辨全组学病理代谢物分析仪</w:t>
            </w:r>
            <w:bookmarkEnd w:id="0"/>
            <w:bookmarkEnd w:id="1"/>
          </w:p>
        </w:tc>
        <w:tc>
          <w:tcPr>
            <w:tcW w:w="1709" w:type="dxa"/>
            <w:shd w:val="clear" w:color="auto" w:fill="auto"/>
            <w:vAlign w:val="center"/>
          </w:tcPr>
          <w:p w:rsidR="00295FF4" w:rsidRDefault="006762DC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Times New Roman" w:hAnsi="Times New Roman"/>
              </w:rPr>
              <w:t>450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295FF4" w:rsidRPr="004F7F79" w:rsidRDefault="004F7F7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110" w:type="dxa"/>
            <w:shd w:val="clear" w:color="auto" w:fill="auto"/>
            <w:vAlign w:val="center"/>
          </w:tcPr>
          <w:p w:rsidR="00295FF4" w:rsidRPr="004F7F79" w:rsidRDefault="004F7F79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用于</w:t>
            </w:r>
            <w:r w:rsidR="006762DC" w:rsidRP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研究与疾病有关的标记物和代谢组学、小分子和生物大分子的相互作用、天然产物结构分析，药物研发等。</w:t>
            </w:r>
          </w:p>
        </w:tc>
        <w:tc>
          <w:tcPr>
            <w:tcW w:w="4150" w:type="dxa"/>
            <w:shd w:val="clear" w:color="auto" w:fill="auto"/>
            <w:vAlign w:val="center"/>
          </w:tcPr>
          <w:p w:rsidR="006762DC" w:rsidRPr="00FD1C6D" w:rsidRDefault="006762DC" w:rsidP="006762DC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FD1C6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1</w:t>
            </w:r>
            <w:r w:rsid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</w:t>
            </w:r>
            <w:r w:rsidRPr="00FD1C6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质量范围 40–</w:t>
            </w: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3</w:t>
            </w:r>
            <w:r w:rsidRPr="00FD1C6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000 m/z；</w:t>
            </w:r>
          </w:p>
          <w:p w:rsidR="006762DC" w:rsidRPr="00FD1C6D" w:rsidRDefault="006762DC" w:rsidP="006762DC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FD1C6D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2</w:t>
            </w:r>
            <w:r w:rsid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</w:t>
            </w:r>
            <w:r w:rsidR="004F7F79" w:rsidRP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仪器分辨率：≥240000 FWHM (m/z≤200)或 MS/MS 扫描速度≥250Hz/s。</w:t>
            </w:r>
          </w:p>
          <w:p w:rsidR="00295FF4" w:rsidRDefault="006C0B0C" w:rsidP="006762DC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3</w:t>
            </w:r>
            <w:r w:rsid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、</w:t>
            </w:r>
            <w:r w:rsidR="00172F7C" w:rsidRPr="004F7F79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MS/MS 灵敏度：S/N ≥100:1@50fg利血平进样。</w:t>
            </w:r>
          </w:p>
          <w:p w:rsidR="006C0B0C" w:rsidRPr="006762DC" w:rsidRDefault="006C0B0C" w:rsidP="006762DC">
            <w:pPr>
              <w:widowControl/>
              <w:jc w:val="left"/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</w:pPr>
            <w:r w:rsidRPr="006C0B0C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4、</w:t>
            </w:r>
            <w:r w:rsidRPr="006C0B0C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检测器: FT 无损检测。若为 TOF 类多通道微孔板有损检测器，需额外配置 5 套检测器备用。</w:t>
            </w:r>
          </w:p>
        </w:tc>
      </w:tr>
    </w:tbl>
    <w:p w:rsidR="00295FF4" w:rsidRPr="006762DC" w:rsidRDefault="00295FF4">
      <w:bookmarkStart w:id="2" w:name="_GoBack"/>
      <w:bookmarkEnd w:id="2"/>
    </w:p>
    <w:sectPr w:rsidR="00295FF4" w:rsidRPr="006762D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35C" w:rsidRDefault="0004135C" w:rsidP="006C0B0C">
      <w:r>
        <w:separator/>
      </w:r>
    </w:p>
  </w:endnote>
  <w:endnote w:type="continuationSeparator" w:id="0">
    <w:p w:rsidR="0004135C" w:rsidRDefault="0004135C" w:rsidP="006C0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35C" w:rsidRDefault="0004135C" w:rsidP="006C0B0C">
      <w:r>
        <w:separator/>
      </w:r>
    </w:p>
  </w:footnote>
  <w:footnote w:type="continuationSeparator" w:id="0">
    <w:p w:rsidR="0004135C" w:rsidRDefault="0004135C" w:rsidP="006C0B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F5"/>
    <w:rsid w:val="0004135C"/>
    <w:rsid w:val="00172F7C"/>
    <w:rsid w:val="001B3B99"/>
    <w:rsid w:val="00295FF4"/>
    <w:rsid w:val="004C3E0D"/>
    <w:rsid w:val="004F7F79"/>
    <w:rsid w:val="006762DC"/>
    <w:rsid w:val="006C0B0C"/>
    <w:rsid w:val="0070784B"/>
    <w:rsid w:val="00AB235D"/>
    <w:rsid w:val="00C41420"/>
    <w:rsid w:val="00CA5F66"/>
    <w:rsid w:val="00CD119D"/>
    <w:rsid w:val="00F450F5"/>
    <w:rsid w:val="07747F4A"/>
    <w:rsid w:val="08444D9F"/>
    <w:rsid w:val="0C215FF4"/>
    <w:rsid w:val="10AB2BE5"/>
    <w:rsid w:val="12EC4418"/>
    <w:rsid w:val="147D712D"/>
    <w:rsid w:val="16A641B4"/>
    <w:rsid w:val="17037DD1"/>
    <w:rsid w:val="1EC51899"/>
    <w:rsid w:val="23A9148E"/>
    <w:rsid w:val="28D67697"/>
    <w:rsid w:val="2CFB185B"/>
    <w:rsid w:val="388572C9"/>
    <w:rsid w:val="395872A2"/>
    <w:rsid w:val="3D4D7222"/>
    <w:rsid w:val="531E556A"/>
    <w:rsid w:val="543D6E06"/>
    <w:rsid w:val="57E57A41"/>
    <w:rsid w:val="584C06EA"/>
    <w:rsid w:val="5B260E18"/>
    <w:rsid w:val="6DF05F6E"/>
    <w:rsid w:val="6F8A028E"/>
    <w:rsid w:val="7652572E"/>
    <w:rsid w:val="77C96214"/>
    <w:rsid w:val="79630533"/>
    <w:rsid w:val="7D7D4E70"/>
    <w:rsid w:val="7E91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24F443"/>
  <w15:docId w15:val="{91C2CD86-B0A2-433F-A5C5-43E9B5F79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nhideWhenUsed/>
    <w:qFormat/>
    <w:pPr>
      <w:autoSpaceDE w:val="0"/>
      <w:autoSpaceDN w:val="0"/>
      <w:spacing w:after="160" w:line="360" w:lineRule="auto"/>
      <w:jc w:val="left"/>
    </w:pPr>
    <w:rPr>
      <w:rFonts w:ascii="宋体" w:eastAsia="宋体" w:hAnsi="宋体" w:cs="宋体"/>
      <w:kern w:val="0"/>
      <w:sz w:val="24"/>
    </w:rPr>
  </w:style>
  <w:style w:type="paragraph" w:styleId="a5">
    <w:name w:val="Balloon Text"/>
    <w:basedOn w:val="a"/>
    <w:link w:val="a6"/>
    <w:autoRedefine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annotation reference"/>
    <w:basedOn w:val="a0"/>
    <w:autoRedefine/>
    <w:uiPriority w:val="99"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autoRedefine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autoRedefine/>
    <w:qFormat/>
    <w:rPr>
      <w:rFonts w:ascii="宋体" w:eastAsia="宋体" w:hAnsi="宋体" w:cs="宋体"/>
      <w:kern w:val="0"/>
      <w:sz w:val="24"/>
    </w:rPr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gx</cp:lastModifiedBy>
  <cp:revision>9</cp:revision>
  <cp:lastPrinted>2026-07-14T07:05:00Z</cp:lastPrinted>
  <dcterms:created xsi:type="dcterms:W3CDTF">2026-06-29T05:51:00Z</dcterms:created>
  <dcterms:modified xsi:type="dcterms:W3CDTF">2026-07-28T03:09:00Z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2052-12.8.2.16730</vt:lpwstr>
  </property>
  <property fmtid="{D5CDD505-2E9C-101B-9397-08002B2CF9AE}" pid="3" name="ICV">
    <vt:lpwstr>1CC6C4EB9C86458BA93ADDC4C6BB8ED2_12</vt:lpwstr>
  </property>
</Properties>
</file>