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C09CB">
      <w:pPr>
        <w:spacing w:line="360" w:lineRule="auto"/>
        <w:ind w:left="0" w:leftChars="0" w:firstLine="0" w:firstLineChars="0"/>
        <w:jc w:val="center"/>
        <w:rPr>
          <w:rFonts w:ascii="宋体" w:hAnsi="宋体"/>
          <w:b/>
          <w:bCs/>
          <w:sz w:val="24"/>
          <w:szCs w:val="24"/>
        </w:rPr>
      </w:pPr>
      <w:r>
        <w:rPr>
          <w:rFonts w:hint="eastAsia" w:ascii="宋体" w:hAnsi="宋体"/>
          <w:b/>
          <w:bCs/>
          <w:sz w:val="24"/>
          <w:szCs w:val="24"/>
          <w:lang w:eastAsia="zh-CN"/>
        </w:rPr>
        <w:t>中国石油天然气股份有限公司内蒙古赤峰销售分公司油库储罐完整性检测评价服务项目竞争性谈判采购</w:t>
      </w:r>
      <w:r>
        <w:rPr>
          <w:rFonts w:hint="eastAsia" w:ascii="宋体" w:hAnsi="宋体"/>
          <w:b/>
          <w:bCs/>
          <w:sz w:val="24"/>
          <w:szCs w:val="24"/>
        </w:rPr>
        <w:t>公告</w:t>
      </w:r>
    </w:p>
    <w:p w14:paraId="3DFFF5E4">
      <w:pPr>
        <w:snapToGrid w:val="0"/>
        <w:spacing w:line="400" w:lineRule="exact"/>
        <w:ind w:firstLine="420" w:firstLineChars="200"/>
        <w:jc w:val="center"/>
        <w:rPr>
          <w:rFonts w:hint="eastAsia" w:ascii="宋体" w:hAnsi="宋体" w:eastAsia="宋体"/>
          <w:sz w:val="21"/>
          <w:szCs w:val="21"/>
          <w:lang w:val="en-US" w:eastAsia="zh-CN"/>
        </w:rPr>
      </w:pPr>
      <w:r>
        <w:rPr>
          <w:rFonts w:hint="eastAsia" w:ascii="宋体" w:hAnsi="宋体"/>
          <w:sz w:val="21"/>
          <w:szCs w:val="21"/>
          <w:lang w:val="en-US" w:eastAsia="zh-CN"/>
        </w:rPr>
        <w:t xml:space="preserve">                                    </w:t>
      </w:r>
      <w:r>
        <w:rPr>
          <w:rFonts w:hint="eastAsia" w:ascii="宋体" w:hAnsi="宋体"/>
          <w:b/>
          <w:bCs/>
          <w:sz w:val="21"/>
          <w:szCs w:val="21"/>
          <w:lang w:val="en-US" w:eastAsia="zh-CN"/>
        </w:rPr>
        <w:t xml:space="preserve">            </w:t>
      </w:r>
      <w:r>
        <w:rPr>
          <w:rFonts w:hint="eastAsia" w:ascii="宋体" w:hAnsi="宋体"/>
          <w:b/>
          <w:bCs/>
          <w:sz w:val="21"/>
          <w:szCs w:val="21"/>
          <w:lang w:eastAsia="zh-CN"/>
        </w:rPr>
        <w:t>采购</w:t>
      </w:r>
      <w:r>
        <w:rPr>
          <w:rFonts w:hint="eastAsia" w:ascii="宋体" w:hAnsi="宋体"/>
          <w:b/>
          <w:bCs/>
          <w:sz w:val="21"/>
          <w:szCs w:val="21"/>
        </w:rPr>
        <w:t>编号：</w:t>
      </w:r>
      <w:r>
        <w:rPr>
          <w:rFonts w:hint="eastAsia" w:ascii="宋体" w:hAnsi="宋体"/>
          <w:b/>
          <w:bCs/>
          <w:sz w:val="21"/>
          <w:szCs w:val="21"/>
          <w:lang w:eastAsia="zh-CN"/>
        </w:rPr>
        <w:t>ZS-QCCF-H-2026-1036</w:t>
      </w:r>
    </w:p>
    <w:p w14:paraId="1122B670">
      <w:pPr>
        <w:pStyle w:val="9"/>
        <w:ind w:left="2100"/>
        <w:jc w:val="right"/>
        <w:rPr>
          <w:sz w:val="21"/>
          <w:szCs w:val="21"/>
        </w:rPr>
      </w:pPr>
    </w:p>
    <w:p w14:paraId="5F997EA1">
      <w:pPr>
        <w:spacing w:line="360" w:lineRule="auto"/>
        <w:rPr>
          <w:rFonts w:ascii="宋体" w:hAnsi="宋体" w:cs="宋体"/>
          <w:b/>
          <w:sz w:val="21"/>
          <w:szCs w:val="21"/>
        </w:rPr>
      </w:pPr>
      <w:r>
        <w:rPr>
          <w:rFonts w:hint="eastAsia" w:ascii="宋体" w:hAnsi="宋体" w:cs="宋体"/>
          <w:b/>
          <w:sz w:val="21"/>
          <w:szCs w:val="21"/>
        </w:rPr>
        <w:t>一、</w:t>
      </w:r>
      <w:r>
        <w:rPr>
          <w:rFonts w:hint="eastAsia" w:ascii="宋体" w:hAnsi="宋体" w:cs="宋体"/>
          <w:b/>
          <w:sz w:val="21"/>
          <w:szCs w:val="21"/>
          <w:lang w:eastAsia="zh-CN"/>
        </w:rPr>
        <w:t>采购</w:t>
      </w:r>
      <w:r>
        <w:rPr>
          <w:rFonts w:hint="eastAsia" w:ascii="宋体" w:hAnsi="宋体" w:cs="宋体"/>
          <w:b/>
          <w:sz w:val="21"/>
          <w:szCs w:val="21"/>
        </w:rPr>
        <w:t>条件</w:t>
      </w:r>
    </w:p>
    <w:p w14:paraId="3601EFD9">
      <w:pPr>
        <w:spacing w:line="360" w:lineRule="auto"/>
        <w:ind w:firstLine="420" w:firstLineChars="200"/>
        <w:rPr>
          <w:rFonts w:ascii="宋体" w:hAnsi="宋体" w:cs="宋体"/>
          <w:sz w:val="21"/>
          <w:szCs w:val="21"/>
        </w:rPr>
      </w:pPr>
      <w:r>
        <w:rPr>
          <w:rFonts w:hint="eastAsia" w:ascii="宋体" w:hAnsi="宋体" w:cs="宋体"/>
          <w:sz w:val="21"/>
          <w:szCs w:val="21"/>
        </w:rPr>
        <w:t>内蒙古中实工程</w:t>
      </w:r>
      <w:r>
        <w:rPr>
          <w:rFonts w:hint="eastAsia" w:ascii="宋体" w:hAnsi="宋体" w:cs="宋体"/>
          <w:sz w:val="21"/>
          <w:szCs w:val="21"/>
          <w:lang w:val="en-US" w:eastAsia="zh-CN"/>
        </w:rPr>
        <w:t>招标</w:t>
      </w:r>
      <w:r>
        <w:rPr>
          <w:rFonts w:hint="eastAsia" w:ascii="宋体" w:hAnsi="宋体" w:cs="宋体"/>
          <w:sz w:val="21"/>
          <w:szCs w:val="21"/>
        </w:rPr>
        <w:t>咨询有限责任公司（以下简称“</w:t>
      </w:r>
      <w:r>
        <w:rPr>
          <w:rFonts w:hint="eastAsia" w:ascii="宋体" w:hAnsi="宋体" w:cs="宋体"/>
          <w:sz w:val="21"/>
          <w:szCs w:val="21"/>
          <w:lang w:eastAsia="zh-CN"/>
        </w:rPr>
        <w:t>采购</w:t>
      </w:r>
      <w:r>
        <w:rPr>
          <w:rFonts w:hint="eastAsia" w:ascii="宋体" w:hAnsi="宋体" w:cs="宋体"/>
          <w:sz w:val="21"/>
          <w:szCs w:val="21"/>
        </w:rPr>
        <w:t>代理机构”）受</w:t>
      </w:r>
      <w:r>
        <w:rPr>
          <w:rFonts w:hint="eastAsia" w:ascii="宋体" w:hAnsi="宋体" w:cs="宋体"/>
          <w:sz w:val="21"/>
          <w:szCs w:val="21"/>
          <w:lang w:eastAsia="zh-CN"/>
        </w:rPr>
        <w:t>中国石油天然气股份有限公司内蒙古赤峰销售分公司</w:t>
      </w:r>
      <w:r>
        <w:rPr>
          <w:rFonts w:hint="eastAsia" w:ascii="宋体" w:hAnsi="宋体" w:cs="宋体"/>
          <w:sz w:val="21"/>
          <w:szCs w:val="21"/>
        </w:rPr>
        <w:t>委托，就</w:t>
      </w:r>
      <w:r>
        <w:rPr>
          <w:rFonts w:hint="eastAsia" w:ascii="宋体" w:hAnsi="宋体" w:cs="宋体"/>
          <w:sz w:val="21"/>
          <w:szCs w:val="21"/>
          <w:lang w:eastAsia="zh-CN"/>
        </w:rPr>
        <w:t>中国石油天然气股份有限公司内蒙古赤峰销售分公司油库储罐完整性检测评价服务项目</w:t>
      </w:r>
      <w:r>
        <w:rPr>
          <w:rFonts w:hint="eastAsia" w:ascii="宋体" w:hAnsi="宋体" w:cs="宋体"/>
          <w:sz w:val="21"/>
          <w:szCs w:val="21"/>
        </w:rPr>
        <w:t>（</w:t>
      </w:r>
      <w:r>
        <w:rPr>
          <w:rFonts w:hint="eastAsia" w:ascii="宋体" w:hAnsi="宋体" w:cs="宋体"/>
          <w:sz w:val="21"/>
          <w:szCs w:val="21"/>
          <w:lang w:eastAsia="zh-CN"/>
        </w:rPr>
        <w:t>采购</w:t>
      </w:r>
      <w:r>
        <w:rPr>
          <w:rFonts w:hint="eastAsia" w:ascii="宋体" w:hAnsi="宋体" w:cs="宋体"/>
          <w:sz w:val="21"/>
          <w:szCs w:val="21"/>
        </w:rPr>
        <w:t>编号：</w:t>
      </w:r>
      <w:r>
        <w:rPr>
          <w:rFonts w:hint="eastAsia" w:ascii="宋体" w:hAnsi="宋体" w:cs="宋体"/>
          <w:sz w:val="21"/>
          <w:szCs w:val="21"/>
          <w:lang w:eastAsia="zh-CN"/>
        </w:rPr>
        <w:t>ZS-QCCF-H-2026-1036</w:t>
      </w:r>
      <w:r>
        <w:rPr>
          <w:rFonts w:hint="eastAsia" w:ascii="宋体" w:hAnsi="宋体" w:cs="宋体"/>
          <w:sz w:val="21"/>
          <w:szCs w:val="21"/>
        </w:rPr>
        <w:t>）进行竞争性谈判方式采购，本项目资金已落实，参照《中华人民共和国</w:t>
      </w:r>
      <w:r>
        <w:rPr>
          <w:rFonts w:hint="eastAsia" w:ascii="宋体" w:hAnsi="宋体" w:cs="宋体"/>
          <w:sz w:val="21"/>
          <w:szCs w:val="21"/>
          <w:lang w:eastAsia="zh-CN"/>
        </w:rPr>
        <w:t>招标</w:t>
      </w:r>
      <w:r>
        <w:rPr>
          <w:rFonts w:hint="eastAsia" w:ascii="宋体" w:hAnsi="宋体" w:cs="宋体"/>
          <w:sz w:val="21"/>
          <w:szCs w:val="21"/>
        </w:rPr>
        <w:t>投标法》、《中华人民共和国</w:t>
      </w:r>
      <w:r>
        <w:rPr>
          <w:rFonts w:hint="eastAsia" w:ascii="宋体" w:hAnsi="宋体" w:cs="宋体"/>
          <w:sz w:val="21"/>
          <w:szCs w:val="21"/>
          <w:lang w:val="en-US" w:eastAsia="zh-CN"/>
        </w:rPr>
        <w:t>招标</w:t>
      </w:r>
      <w:r>
        <w:rPr>
          <w:rFonts w:hint="eastAsia" w:ascii="宋体" w:hAnsi="宋体" w:cs="宋体"/>
          <w:sz w:val="21"/>
          <w:szCs w:val="21"/>
        </w:rPr>
        <w:t>投标法实施条例》等法律法规，本项目已具备</w:t>
      </w:r>
      <w:r>
        <w:rPr>
          <w:rFonts w:hint="eastAsia" w:ascii="宋体" w:hAnsi="宋体" w:cs="宋体"/>
          <w:sz w:val="21"/>
          <w:szCs w:val="21"/>
          <w:lang w:eastAsia="zh-CN"/>
        </w:rPr>
        <w:t>采购</w:t>
      </w:r>
      <w:r>
        <w:rPr>
          <w:rFonts w:hint="eastAsia" w:ascii="宋体" w:hAnsi="宋体" w:cs="宋体"/>
          <w:sz w:val="21"/>
          <w:szCs w:val="21"/>
        </w:rPr>
        <w:t>条件，现邀请合格的供应商前来</w:t>
      </w:r>
      <w:r>
        <w:rPr>
          <w:rFonts w:hint="eastAsia" w:ascii="宋体" w:hAnsi="宋体" w:cs="宋体"/>
          <w:sz w:val="21"/>
          <w:szCs w:val="21"/>
          <w:lang w:eastAsia="zh-CN"/>
        </w:rPr>
        <w:t>投标（响应）</w:t>
      </w:r>
      <w:r>
        <w:rPr>
          <w:rFonts w:hint="eastAsia" w:ascii="宋体" w:hAnsi="宋体" w:cs="宋体"/>
          <w:sz w:val="21"/>
          <w:szCs w:val="21"/>
        </w:rPr>
        <w:t>。</w:t>
      </w:r>
    </w:p>
    <w:p w14:paraId="7F840735">
      <w:pPr>
        <w:spacing w:line="360" w:lineRule="auto"/>
        <w:rPr>
          <w:rFonts w:ascii="宋体" w:hAnsi="宋体" w:cs="宋体"/>
          <w:b/>
          <w:sz w:val="21"/>
          <w:szCs w:val="21"/>
        </w:rPr>
      </w:pPr>
      <w:r>
        <w:rPr>
          <w:rFonts w:hint="eastAsia" w:ascii="宋体" w:hAnsi="宋体" w:cs="宋体"/>
          <w:b/>
          <w:sz w:val="21"/>
          <w:szCs w:val="21"/>
        </w:rPr>
        <w:t>二、项目概况与</w:t>
      </w:r>
      <w:r>
        <w:rPr>
          <w:rFonts w:hint="eastAsia" w:ascii="宋体" w:hAnsi="宋体" w:cs="宋体"/>
          <w:b/>
          <w:sz w:val="21"/>
          <w:szCs w:val="21"/>
          <w:lang w:eastAsia="zh-CN"/>
        </w:rPr>
        <w:t>采购</w:t>
      </w:r>
      <w:r>
        <w:rPr>
          <w:rFonts w:hint="eastAsia" w:ascii="宋体" w:hAnsi="宋体" w:cs="宋体"/>
          <w:b/>
          <w:sz w:val="21"/>
          <w:szCs w:val="21"/>
        </w:rPr>
        <w:t>范围</w:t>
      </w:r>
    </w:p>
    <w:p w14:paraId="3E117331">
      <w:pPr>
        <w:spacing w:line="360" w:lineRule="auto"/>
        <w:ind w:firstLine="420" w:firstLineChars="200"/>
        <w:rPr>
          <w:rFonts w:hint="eastAsia" w:ascii="宋体" w:hAnsi="宋体" w:cs="宋体"/>
          <w:sz w:val="21"/>
          <w:szCs w:val="21"/>
        </w:rPr>
      </w:pPr>
      <w:r>
        <w:rPr>
          <w:rFonts w:hint="eastAsia" w:ascii="宋体" w:hAnsi="宋体" w:cs="宋体"/>
          <w:sz w:val="21"/>
          <w:szCs w:val="21"/>
        </w:rPr>
        <w:t>1、招标项目名称：</w:t>
      </w:r>
      <w:r>
        <w:rPr>
          <w:rFonts w:hint="eastAsia" w:ascii="宋体" w:hAnsi="宋体" w:cs="宋体"/>
          <w:sz w:val="21"/>
          <w:szCs w:val="21"/>
          <w:lang w:eastAsia="zh-CN"/>
        </w:rPr>
        <w:t>中国石油天然气股份有限公司内蒙古赤峰销售分公司油库储罐完整性检测评价服务项目</w:t>
      </w:r>
      <w:r>
        <w:rPr>
          <w:rFonts w:hint="eastAsia" w:ascii="宋体" w:hAnsi="宋体" w:cs="宋体"/>
          <w:sz w:val="21"/>
          <w:szCs w:val="21"/>
        </w:rPr>
        <w:t>；</w:t>
      </w:r>
    </w:p>
    <w:p w14:paraId="0BE41E70">
      <w:pPr>
        <w:spacing w:line="360" w:lineRule="auto"/>
        <w:ind w:firstLine="420" w:firstLineChars="200"/>
        <w:rPr>
          <w:rFonts w:hint="eastAsia" w:ascii="宋体" w:hAnsi="宋体" w:cs="宋体"/>
          <w:color w:val="auto"/>
          <w:sz w:val="21"/>
          <w:szCs w:val="21"/>
          <w:highlight w:val="none"/>
        </w:rPr>
      </w:pPr>
      <w:r>
        <w:rPr>
          <w:rFonts w:hint="eastAsia" w:ascii="宋体" w:hAnsi="宋体" w:cs="宋体"/>
          <w:sz w:val="21"/>
          <w:szCs w:val="21"/>
          <w:highlight w:val="none"/>
        </w:rPr>
        <w:t>2、招标范围：</w:t>
      </w:r>
      <w:r>
        <w:rPr>
          <w:rFonts w:hint="eastAsia" w:ascii="宋体" w:hAnsi="宋体" w:cs="宋体"/>
          <w:sz w:val="21"/>
          <w:szCs w:val="21"/>
          <w:highlight w:val="none"/>
          <w:lang w:eastAsia="zh-CN"/>
        </w:rPr>
        <w:t>对所属赤峰油库2座10000m³储罐、8座5000m³储罐开展评价检测并出具相关报告</w:t>
      </w:r>
      <w:r>
        <w:rPr>
          <w:rFonts w:hint="eastAsia" w:ascii="宋体" w:hAnsi="宋体" w:cs="宋体"/>
          <w:sz w:val="21"/>
          <w:szCs w:val="21"/>
          <w:highlight w:val="none"/>
        </w:rPr>
        <w:t>，</w:t>
      </w:r>
      <w:r>
        <w:rPr>
          <w:rFonts w:hint="eastAsia" w:ascii="宋体" w:hAnsi="宋体" w:cs="宋体"/>
          <w:sz w:val="21"/>
          <w:szCs w:val="21"/>
          <w:highlight w:val="none"/>
          <w:lang w:eastAsia="zh-CN"/>
        </w:rPr>
        <w:t>包含</w:t>
      </w:r>
      <w:r>
        <w:rPr>
          <w:rFonts w:hint="eastAsia" w:ascii="宋体" w:hAnsi="宋体" w:cs="宋体"/>
          <w:sz w:val="21"/>
          <w:szCs w:val="21"/>
          <w:highlight w:val="none"/>
        </w:rPr>
        <w:t>储罐检测点的打磨与修复</w:t>
      </w:r>
      <w:r>
        <w:rPr>
          <w:rFonts w:hint="eastAsia" w:ascii="宋体" w:hAnsi="宋体" w:cs="宋体"/>
          <w:sz w:val="21"/>
          <w:szCs w:val="21"/>
          <w:highlight w:val="none"/>
          <w:lang w:val="en-US" w:eastAsia="zh-CN"/>
        </w:rPr>
        <w:t>,</w:t>
      </w:r>
      <w:r>
        <w:rPr>
          <w:rFonts w:hint="eastAsia" w:ascii="宋体" w:hAnsi="宋体" w:cs="宋体"/>
          <w:sz w:val="21"/>
          <w:szCs w:val="21"/>
          <w:highlight w:val="none"/>
        </w:rPr>
        <w:t>具体详见采购文件</w:t>
      </w:r>
      <w:r>
        <w:rPr>
          <w:rFonts w:hint="eastAsia" w:ascii="宋体" w:hAnsi="宋体" w:cs="宋体"/>
          <w:color w:val="auto"/>
          <w:sz w:val="21"/>
          <w:szCs w:val="21"/>
          <w:highlight w:val="none"/>
        </w:rPr>
        <w:t>。</w:t>
      </w:r>
    </w:p>
    <w:p w14:paraId="4E74DE33">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w:t>
      </w:r>
      <w:r>
        <w:rPr>
          <w:rFonts w:hint="eastAsia" w:ascii="宋体" w:hAnsi="宋体" w:eastAsia="宋体" w:cs="Times New Roman"/>
          <w:color w:val="auto"/>
          <w:szCs w:val="21"/>
          <w:highlight w:val="none"/>
          <w:lang w:val="en-US" w:eastAsia="zh-CN"/>
        </w:rPr>
        <w:t>预算金额：</w:t>
      </w:r>
      <w:r>
        <w:rPr>
          <w:rFonts w:hint="eastAsia" w:ascii="宋体" w:hAnsi="宋体" w:cs="Times New Roman"/>
          <w:color w:val="auto"/>
          <w:szCs w:val="21"/>
          <w:highlight w:val="none"/>
          <w:lang w:val="en-US" w:eastAsia="zh-CN"/>
        </w:rPr>
        <w:t>250000.00</w:t>
      </w:r>
      <w:r>
        <w:rPr>
          <w:rFonts w:hint="eastAsia" w:ascii="宋体" w:hAnsi="宋体" w:eastAsia="宋体" w:cs="Times New Roman"/>
          <w:color w:val="auto"/>
          <w:szCs w:val="21"/>
          <w:highlight w:val="none"/>
          <w:lang w:val="en-US" w:eastAsia="zh-CN"/>
        </w:rPr>
        <w:t>元</w:t>
      </w:r>
      <w:r>
        <w:rPr>
          <w:rFonts w:hint="eastAsia" w:ascii="宋体" w:hAnsi="宋体" w:cs="Times New Roman"/>
          <w:color w:val="auto"/>
          <w:szCs w:val="21"/>
          <w:highlight w:val="none"/>
          <w:lang w:val="en-US" w:eastAsia="zh-CN"/>
        </w:rPr>
        <w:t>（含税）</w:t>
      </w:r>
      <w:r>
        <w:rPr>
          <w:rFonts w:hint="eastAsia" w:ascii="宋体" w:hAnsi="宋体" w:eastAsia="宋体" w:cs="Times New Roman"/>
          <w:color w:val="auto"/>
          <w:szCs w:val="21"/>
          <w:highlight w:val="none"/>
          <w:lang w:val="en-US" w:eastAsia="zh-CN"/>
        </w:rPr>
        <w:t>。</w:t>
      </w:r>
    </w:p>
    <w:p w14:paraId="2EEC1E73">
      <w:pPr>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4、服务期限：</w:t>
      </w:r>
      <w:r>
        <w:rPr>
          <w:rFonts w:hint="eastAsia" w:ascii="宋体" w:hAnsi="宋体" w:eastAsia="宋体" w:cs="宋体"/>
          <w:bCs/>
          <w:sz w:val="21"/>
          <w:szCs w:val="21"/>
          <w:highlight w:val="none"/>
          <w:lang w:val="en-US" w:eastAsia="zh-CN"/>
        </w:rPr>
        <w:t>自合同签订之日起至2026年12月31日止。</w:t>
      </w:r>
    </w:p>
    <w:p w14:paraId="7141662E">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服务</w:t>
      </w:r>
      <w:r>
        <w:rPr>
          <w:rFonts w:hint="eastAsia" w:ascii="宋体" w:hAnsi="宋体" w:cs="宋体"/>
          <w:color w:val="auto"/>
          <w:sz w:val="21"/>
          <w:szCs w:val="21"/>
          <w:highlight w:val="none"/>
          <w:lang w:eastAsia="zh-CN"/>
        </w:rPr>
        <w:t>地点</w:t>
      </w: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采购人指定地点</w:t>
      </w:r>
      <w:r>
        <w:rPr>
          <w:rFonts w:hint="eastAsia" w:ascii="宋体" w:hAnsi="宋体" w:cs="宋体"/>
          <w:color w:val="auto"/>
          <w:sz w:val="21"/>
          <w:szCs w:val="21"/>
          <w:highlight w:val="none"/>
        </w:rPr>
        <w:t>。</w:t>
      </w:r>
    </w:p>
    <w:p w14:paraId="72CBD1E4">
      <w:pPr>
        <w:pStyle w:val="10"/>
        <w:ind w:firstLine="411" w:firstLineChars="196"/>
        <w:outlineLvl w:val="1"/>
        <w:rPr>
          <w:rFonts w:hint="eastAsia" w:ascii="宋体" w:hAnsi="宋体" w:cs="Times New Roman"/>
          <w:color w:val="auto"/>
          <w:szCs w:val="21"/>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kern w:val="2"/>
          <w:sz w:val="21"/>
          <w:szCs w:val="21"/>
          <w:highlight w:val="none"/>
          <w:lang w:val="en-US" w:eastAsia="zh-CN" w:bidi="ar-SA"/>
        </w:rPr>
        <w:t>分包及相关要求：</w:t>
      </w:r>
      <w:r>
        <w:rPr>
          <w:rFonts w:hint="eastAsia" w:ascii="宋体" w:hAnsi="宋体" w:cs="Times New Roman"/>
          <w:color w:val="auto"/>
          <w:szCs w:val="21"/>
          <w:lang w:val="en-US" w:eastAsia="zh-CN"/>
        </w:rPr>
        <w:t>本项目不划分标段</w:t>
      </w:r>
    </w:p>
    <w:p w14:paraId="2BEE212C">
      <w:pPr>
        <w:spacing w:line="360" w:lineRule="auto"/>
        <w:jc w:val="left"/>
        <w:rPr>
          <w:rFonts w:ascii="宋体" w:hAnsi="宋体" w:cs="宋体"/>
          <w:b/>
          <w:bCs/>
          <w:sz w:val="21"/>
          <w:szCs w:val="21"/>
        </w:rPr>
      </w:pPr>
      <w:r>
        <w:rPr>
          <w:rFonts w:hint="eastAsia" w:ascii="宋体" w:hAnsi="宋体" w:cs="宋体"/>
          <w:b/>
          <w:bCs/>
          <w:sz w:val="21"/>
          <w:szCs w:val="21"/>
        </w:rPr>
        <w:t>三、供应商资格要求</w:t>
      </w:r>
    </w:p>
    <w:p w14:paraId="69373DD3">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rPr>
        <w:t>1</w:t>
      </w:r>
      <w:r>
        <w:rPr>
          <w:rFonts w:hint="eastAsia" w:ascii="宋体" w:hAnsi="宋体" w:cs="宋体"/>
          <w:sz w:val="21"/>
          <w:szCs w:val="21"/>
          <w:lang w:eastAsia="zh-CN"/>
        </w:rPr>
        <w:t>、本次采购</w:t>
      </w:r>
      <w:r>
        <w:rPr>
          <w:rFonts w:hint="eastAsia" w:ascii="宋体" w:hAnsi="宋体" w:cs="宋体"/>
          <w:sz w:val="21"/>
          <w:szCs w:val="21"/>
        </w:rPr>
        <w:t>要求</w:t>
      </w:r>
      <w:r>
        <w:rPr>
          <w:rFonts w:hint="eastAsia" w:ascii="宋体" w:hAnsi="宋体" w:cs="宋体"/>
          <w:sz w:val="21"/>
          <w:szCs w:val="21"/>
          <w:lang w:eastAsia="zh-CN"/>
        </w:rPr>
        <w:t>供应商</w:t>
      </w:r>
      <w:r>
        <w:rPr>
          <w:rFonts w:hint="eastAsia" w:ascii="宋体" w:hAnsi="宋体" w:cs="宋体"/>
          <w:sz w:val="21"/>
          <w:szCs w:val="21"/>
        </w:rPr>
        <w:t>须为中华人民共和国境内</w:t>
      </w:r>
      <w:r>
        <w:rPr>
          <w:rFonts w:hint="eastAsia" w:ascii="宋体" w:hAnsi="宋体" w:cs="宋体"/>
          <w:sz w:val="21"/>
          <w:szCs w:val="21"/>
          <w:lang w:eastAsia="zh-CN"/>
        </w:rPr>
        <w:t>依法注册的企业法人或其他组织</w:t>
      </w:r>
      <w:r>
        <w:rPr>
          <w:rFonts w:hint="eastAsia" w:ascii="宋体" w:hAnsi="宋体" w:cs="宋体"/>
          <w:sz w:val="21"/>
          <w:szCs w:val="21"/>
        </w:rPr>
        <w:t>，具有有效的营业执照，须具备完成相应招标项目的能力，并在人员、设施设备、资金、技术等方面具有保障如期交付等</w:t>
      </w:r>
      <w:r>
        <w:rPr>
          <w:rFonts w:hint="eastAsia" w:ascii="宋体" w:hAnsi="宋体" w:cs="宋体"/>
          <w:sz w:val="21"/>
          <w:szCs w:val="21"/>
          <w:highlight w:val="none"/>
        </w:rPr>
        <w:t>承担招标项目的能力,没有处于被责令停业或破产状态，且资产未被重组、接管和冻结状况；</w:t>
      </w:r>
    </w:p>
    <w:p w14:paraId="584FE21B">
      <w:pPr>
        <w:spacing w:line="360" w:lineRule="auto"/>
        <w:ind w:firstLine="420" w:firstLineChars="200"/>
        <w:rPr>
          <w:rFonts w:hint="eastAsia" w:ascii="宋体" w:hAnsi="宋体" w:cs="宋体"/>
          <w:sz w:val="21"/>
          <w:szCs w:val="21"/>
          <w:highlight w:val="none"/>
          <w:lang w:eastAsia="zh-CN"/>
        </w:rPr>
      </w:pPr>
      <w:r>
        <w:rPr>
          <w:rFonts w:hint="eastAsia" w:ascii="宋体" w:hAnsi="宋体" w:cs="宋体"/>
          <w:sz w:val="21"/>
          <w:szCs w:val="21"/>
          <w:highlight w:val="none"/>
        </w:rPr>
        <w:t>2</w:t>
      </w:r>
      <w:r>
        <w:rPr>
          <w:rFonts w:hint="eastAsia" w:ascii="宋体" w:hAnsi="宋体" w:cs="宋体"/>
          <w:sz w:val="21"/>
          <w:szCs w:val="21"/>
          <w:highlight w:val="none"/>
          <w:lang w:eastAsia="zh-CN"/>
        </w:rPr>
        <w:t>、供应商须同时具备行政主管部门颁发的CMA或CNAS资质证书、特种设备综合检验机构核准证（甲B1及以上）及特种设备检验检测机构核准证（包含CG、AE、MFL项目）</w:t>
      </w:r>
      <w:r>
        <w:rPr>
          <w:rFonts w:hint="eastAsia" w:ascii="宋体" w:hAnsi="宋体"/>
          <w:b w:val="0"/>
          <w:bCs/>
          <w:color w:val="auto"/>
          <w:sz w:val="21"/>
          <w:szCs w:val="21"/>
          <w:highlight w:val="none"/>
          <w:lang w:eastAsia="zh-CN"/>
        </w:rPr>
        <w:t>；</w:t>
      </w:r>
    </w:p>
    <w:p w14:paraId="132E455C">
      <w:pPr>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3、</w:t>
      </w:r>
      <w:r>
        <w:rPr>
          <w:rFonts w:hint="eastAsia" w:ascii="宋体" w:hAnsi="宋体" w:cs="宋体"/>
          <w:sz w:val="21"/>
          <w:szCs w:val="21"/>
          <w:lang w:eastAsia="zh-CN"/>
        </w:rPr>
        <w:t>供应商及其法定代表人在中国裁判文书网（wenshu.court.gov.cn）无行贿犯罪档案（提供中国裁判文书网截图）</w:t>
      </w:r>
      <w:r>
        <w:rPr>
          <w:rFonts w:hint="eastAsia" w:ascii="宋体" w:hAnsi="宋体" w:cs="宋体"/>
          <w:sz w:val="21"/>
          <w:szCs w:val="21"/>
        </w:rPr>
        <w:t>；</w:t>
      </w:r>
    </w:p>
    <w:p w14:paraId="2468C0DD">
      <w:pPr>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4、</w:t>
      </w:r>
      <w:r>
        <w:rPr>
          <w:rFonts w:hint="eastAsia" w:ascii="宋体" w:hAnsi="宋体" w:cs="宋体"/>
          <w:sz w:val="21"/>
          <w:szCs w:val="21"/>
          <w:lang w:eastAsia="zh-CN"/>
        </w:rPr>
        <w:t>供应商需提供在“信用中国”网站信用查询记录的网页截图，对供应商被列入“失信被执行人”、“重大税收违法失信主体”中的任意一项，均拒绝参与本项目投标（提供信用中国截图）</w:t>
      </w:r>
      <w:r>
        <w:rPr>
          <w:rFonts w:hint="eastAsia" w:ascii="宋体" w:hAnsi="宋体" w:cs="宋体"/>
          <w:sz w:val="21"/>
          <w:szCs w:val="21"/>
        </w:rPr>
        <w:t>；</w:t>
      </w:r>
    </w:p>
    <w:p w14:paraId="6FEC086B">
      <w:pPr>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5、供应商未被国家企业信用信息公示系统（www.gsxt.gov.cn）列入“严重违法失信企业名单”（提供国家企业信用信息公示系统截图）</w:t>
      </w:r>
      <w:r>
        <w:rPr>
          <w:rFonts w:hint="eastAsia" w:ascii="宋体" w:hAnsi="宋体" w:cs="宋体"/>
          <w:sz w:val="21"/>
          <w:szCs w:val="21"/>
        </w:rPr>
        <w:t>。</w:t>
      </w:r>
    </w:p>
    <w:p w14:paraId="7566B8EC">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6、</w:t>
      </w:r>
      <w:r>
        <w:rPr>
          <w:rFonts w:hint="eastAsia" w:ascii="宋体" w:hAnsi="宋体" w:cs="宋体"/>
          <w:sz w:val="21"/>
          <w:szCs w:val="21"/>
          <w:highlight w:val="none"/>
          <w:lang w:eastAsia="zh-CN"/>
        </w:rPr>
        <w:t>供应商近年内(2023年-至今)没有骗取中标、严重违约及重大质量问题，未发生重大及以上质量安全责任事故。（提供承诺函，格式自拟）</w:t>
      </w:r>
    </w:p>
    <w:p w14:paraId="584273FC">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lang w:val="en-US" w:eastAsia="zh-CN"/>
        </w:rPr>
        <w:t>、供应商近三年（2023年1月1日-投标截止日）</w:t>
      </w:r>
      <w:r>
        <w:rPr>
          <w:rFonts w:hint="eastAsia" w:ascii="宋体" w:hAnsi="宋体" w:cs="宋体"/>
          <w:sz w:val="21"/>
          <w:szCs w:val="21"/>
          <w:highlight w:val="none"/>
          <w:lang w:val="en-US" w:eastAsia="zh-CN"/>
        </w:rPr>
        <w:t>具有同类项目的业绩</w:t>
      </w:r>
      <w:r>
        <w:rPr>
          <w:rFonts w:hint="eastAsia" w:ascii="宋体" w:hAnsi="宋体" w:eastAsia="宋体" w:cs="宋体"/>
          <w:sz w:val="21"/>
          <w:szCs w:val="21"/>
          <w:highlight w:val="none"/>
          <w:lang w:val="en-US" w:eastAsia="zh-CN"/>
        </w:rPr>
        <w:t>（提供合同复印件）；</w:t>
      </w:r>
    </w:p>
    <w:p w14:paraId="420F538B">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、严禁列入采购人及其所隶属的中国石油天然气股份有限公司各级机构的供应商黑名单或在冻结或暂停状态内的供应商参与采购活动（提供承诺函）。</w:t>
      </w:r>
    </w:p>
    <w:p w14:paraId="6C46AD68">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9、</w:t>
      </w:r>
      <w:r>
        <w:rPr>
          <w:rFonts w:hint="eastAsia" w:ascii="宋体" w:hAnsi="宋体" w:eastAsia="宋体" w:cs="宋体"/>
          <w:sz w:val="21"/>
          <w:szCs w:val="21"/>
          <w:highlight w:val="none"/>
          <w:lang w:val="en-US" w:eastAsia="zh-CN"/>
        </w:rPr>
        <w:t>本项目不接受联合体投标。</w:t>
      </w:r>
    </w:p>
    <w:p w14:paraId="2AB305C4">
      <w:pPr>
        <w:spacing w:line="360" w:lineRule="auto"/>
        <w:rPr>
          <w:rFonts w:ascii="宋体" w:hAnsi="宋体" w:cs="宋体"/>
          <w:b/>
          <w:bCs/>
          <w:sz w:val="22"/>
          <w:szCs w:val="22"/>
        </w:rPr>
      </w:pPr>
      <w:r>
        <w:rPr>
          <w:rFonts w:hint="eastAsia" w:ascii="宋体" w:hAnsi="宋体" w:cs="宋体"/>
          <w:b/>
          <w:bCs/>
          <w:sz w:val="22"/>
          <w:szCs w:val="22"/>
        </w:rPr>
        <w:t xml:space="preserve">四、采购文件的获取： </w:t>
      </w:r>
    </w:p>
    <w:p w14:paraId="73FA715F">
      <w:pPr>
        <w:tabs>
          <w:tab w:val="left" w:pos="360"/>
        </w:tabs>
        <w:spacing w:line="360" w:lineRule="auto"/>
        <w:ind w:firstLine="420" w:firstLineChars="200"/>
        <w:rPr>
          <w:rFonts w:hint="eastAsia" w:ascii="宋体" w:hAnsi="宋体" w:eastAsia="宋体" w:cs="宋体"/>
          <w:color w:val="auto"/>
          <w:sz w:val="21"/>
          <w:szCs w:val="21"/>
          <w:u w:val="none"/>
        </w:rPr>
      </w:pPr>
      <w:r>
        <w:rPr>
          <w:rFonts w:hint="eastAsia"/>
          <w:color w:val="auto"/>
          <w:lang w:val="en-US" w:eastAsia="zh-CN"/>
        </w:rPr>
        <w:t>4</w:t>
      </w:r>
      <w:r>
        <w:rPr>
          <w:rFonts w:ascii="Times New Roman" w:hAnsi="Times New Roman"/>
          <w:color w:val="auto"/>
        </w:rPr>
        <w:t>.1</w:t>
      </w:r>
      <w:r>
        <w:rPr>
          <w:rFonts w:hint="eastAsia" w:ascii="宋体" w:hAnsi="宋体" w:eastAsia="宋体" w:cs="宋体"/>
          <w:color w:val="auto"/>
          <w:sz w:val="21"/>
          <w:szCs w:val="21"/>
        </w:rPr>
        <w:t>凡有意参加投标者，</w:t>
      </w:r>
      <w:r>
        <w:rPr>
          <w:rFonts w:hint="eastAsia" w:ascii="宋体" w:hAnsi="宋体" w:eastAsia="宋体" w:cs="宋体"/>
          <w:color w:val="auto"/>
          <w:sz w:val="21"/>
          <w:szCs w:val="21"/>
          <w:highlight w:val="none"/>
        </w:rPr>
        <w:t>请于</w:t>
      </w:r>
      <w:r>
        <w:rPr>
          <w:rFonts w:hint="eastAsia" w:ascii="宋体" w:hAnsi="宋体" w:eastAsia="宋体" w:cs="宋体"/>
          <w:color w:val="auto"/>
          <w:sz w:val="21"/>
          <w:szCs w:val="21"/>
          <w:highlight w:val="none"/>
          <w:u w:val="single"/>
        </w:rPr>
        <w:t>20</w:t>
      </w:r>
      <w:r>
        <w:rPr>
          <w:rFonts w:hint="eastAsia" w:ascii="宋体" w:hAnsi="宋体" w:eastAsia="宋体" w:cs="宋体"/>
          <w:color w:val="auto"/>
          <w:sz w:val="21"/>
          <w:szCs w:val="21"/>
          <w:highlight w:val="none"/>
          <w:u w:val="single"/>
          <w:lang w:val="en-US" w:eastAsia="zh-CN"/>
        </w:rPr>
        <w:t>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val="en-US" w:eastAsia="zh-CN"/>
        </w:rPr>
        <w:t>08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u w:val="single"/>
          <w:lang w:val="en-US" w:eastAsia="zh-CN"/>
        </w:rPr>
        <w:t>03</w:t>
      </w:r>
      <w:r>
        <w:rPr>
          <w:rFonts w:hint="eastAsia" w:ascii="宋体" w:hAnsi="宋体" w:eastAsia="宋体" w:cs="宋体"/>
          <w:color w:val="auto"/>
          <w:sz w:val="21"/>
          <w:szCs w:val="21"/>
          <w:highlight w:val="none"/>
        </w:rPr>
        <w:t>日至</w:t>
      </w:r>
      <w:r>
        <w:rPr>
          <w:rFonts w:hint="eastAsia" w:ascii="宋体" w:hAnsi="宋体" w:eastAsia="宋体" w:cs="宋体"/>
          <w:color w:val="auto"/>
          <w:sz w:val="21"/>
          <w:szCs w:val="21"/>
          <w:highlight w:val="none"/>
          <w:u w:val="single"/>
        </w:rPr>
        <w:t>20</w:t>
      </w:r>
      <w:r>
        <w:rPr>
          <w:rFonts w:hint="eastAsia" w:ascii="宋体" w:hAnsi="宋体" w:eastAsia="宋体" w:cs="宋体"/>
          <w:color w:val="auto"/>
          <w:sz w:val="21"/>
          <w:szCs w:val="21"/>
          <w:highlight w:val="none"/>
          <w:u w:val="single"/>
          <w:lang w:val="en-US" w:eastAsia="zh-CN"/>
        </w:rPr>
        <w:t>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val="en-US" w:eastAsia="zh-CN"/>
        </w:rPr>
        <w:t>08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u w:val="single"/>
          <w:lang w:val="en-US" w:eastAsia="zh-CN"/>
        </w:rPr>
        <w:t>07</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rPr>
        <w:t>，每日上午</w:t>
      </w:r>
      <w:r>
        <w:rPr>
          <w:rFonts w:hint="eastAsia" w:ascii="宋体" w:hAnsi="宋体" w:eastAsia="宋体" w:cs="宋体"/>
          <w:color w:val="auto"/>
          <w:sz w:val="21"/>
          <w:szCs w:val="21"/>
          <w:u w:val="single"/>
        </w:rPr>
        <w:t>9:00</w:t>
      </w:r>
      <w:r>
        <w:rPr>
          <w:rFonts w:hint="eastAsia" w:ascii="宋体" w:hAnsi="宋体" w:eastAsia="宋体" w:cs="宋体"/>
          <w:color w:val="auto"/>
          <w:sz w:val="21"/>
          <w:szCs w:val="21"/>
        </w:rPr>
        <w:t>时至下午</w:t>
      </w:r>
      <w:r>
        <w:rPr>
          <w:rFonts w:hint="eastAsia" w:ascii="宋体" w:hAnsi="宋体" w:eastAsia="宋体" w:cs="宋体"/>
          <w:color w:val="auto"/>
          <w:sz w:val="21"/>
          <w:szCs w:val="21"/>
          <w:u w:val="single"/>
        </w:rPr>
        <w:t>17:00</w:t>
      </w:r>
      <w:r>
        <w:rPr>
          <w:rFonts w:hint="eastAsia" w:ascii="宋体" w:hAnsi="宋体" w:eastAsia="宋体" w:cs="宋体"/>
          <w:color w:val="auto"/>
          <w:sz w:val="21"/>
          <w:szCs w:val="21"/>
        </w:rPr>
        <w:t>时（北京时间，下同），</w:t>
      </w:r>
      <w:r>
        <w:rPr>
          <w:rFonts w:hint="eastAsia" w:ascii="宋体" w:hAnsi="宋体" w:eastAsia="宋体" w:cs="宋体"/>
          <w:color w:val="auto"/>
          <w:kern w:val="0"/>
          <w:sz w:val="21"/>
          <w:szCs w:val="21"/>
        </w:rPr>
        <w:t>凡有意参与的潜在</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，请登录</w:t>
      </w:r>
      <w:r>
        <w:rPr>
          <w:rFonts w:hint="eastAsia" w:ascii="宋体" w:hAnsi="宋体" w:eastAsia="宋体" w:cs="宋体"/>
          <w:b/>
          <w:color w:val="auto"/>
          <w:kern w:val="0"/>
          <w:sz w:val="21"/>
          <w:szCs w:val="21"/>
        </w:rPr>
        <w:t>中招联合招标采购平台（http://www.365trade.com.cn）</w:t>
      </w:r>
      <w:r>
        <w:rPr>
          <w:rFonts w:hint="eastAsia" w:ascii="宋体" w:hAnsi="宋体" w:eastAsia="宋体" w:cs="宋体"/>
          <w:color w:val="auto"/>
          <w:kern w:val="0"/>
          <w:sz w:val="21"/>
          <w:szCs w:val="21"/>
        </w:rPr>
        <w:t>进行项目报名（已在该平台注册过的</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请直接登录平台进行项目报名，未在该平台注册的</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请先注册，平台注册为一次性</w:t>
      </w:r>
      <w:r>
        <w:rPr>
          <w:rFonts w:hint="eastAsia" w:ascii="宋体" w:hAnsi="宋体" w:eastAsia="宋体" w:cs="宋体"/>
          <w:b/>
          <w:color w:val="auto"/>
          <w:kern w:val="0"/>
          <w:sz w:val="21"/>
          <w:szCs w:val="21"/>
        </w:rPr>
        <w:t>免费注册</w:t>
      </w:r>
      <w:r>
        <w:rPr>
          <w:rFonts w:hint="eastAsia" w:ascii="宋体" w:hAnsi="宋体" w:eastAsia="宋体" w:cs="宋体"/>
          <w:color w:val="auto"/>
          <w:kern w:val="0"/>
          <w:sz w:val="21"/>
          <w:szCs w:val="21"/>
        </w:rPr>
        <w:t>,</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rPr>
        <w:t>注册成功后，可以及时参与平台上所有发布的招标项目）。</w:t>
      </w:r>
    </w:p>
    <w:p w14:paraId="4D0E0C6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.2</w:t>
      </w:r>
      <w:r>
        <w:rPr>
          <w:rFonts w:hint="eastAsia" w:ascii="宋体" w:hAnsi="宋体" w:cs="宋体"/>
          <w:color w:val="auto"/>
          <w:sz w:val="21"/>
          <w:szCs w:val="21"/>
          <w:lang w:eastAsia="zh-CN"/>
        </w:rPr>
        <w:t>谈判文件</w:t>
      </w:r>
      <w:r>
        <w:rPr>
          <w:rFonts w:hint="eastAsia" w:ascii="宋体" w:hAnsi="宋体" w:eastAsia="宋体" w:cs="宋体"/>
          <w:color w:val="auto"/>
          <w:sz w:val="21"/>
          <w:szCs w:val="21"/>
        </w:rPr>
        <w:t>售价</w:t>
      </w:r>
      <w:r>
        <w:rPr>
          <w:rFonts w:hint="eastAsia" w:ascii="宋体" w:hAnsi="宋体" w:eastAsia="宋体" w:cs="宋体"/>
          <w:color w:val="auto"/>
          <w:sz w:val="21"/>
          <w:szCs w:val="21"/>
          <w:u w:val="single"/>
          <w:lang w:val="en-US" w:eastAsia="zh-CN"/>
        </w:rPr>
        <w:t>2</w:t>
      </w:r>
      <w:r>
        <w:rPr>
          <w:rFonts w:hint="eastAsia" w:ascii="宋体" w:hAnsi="宋体" w:eastAsia="宋体" w:cs="宋体"/>
          <w:color w:val="auto"/>
          <w:sz w:val="21"/>
          <w:szCs w:val="21"/>
          <w:u w:val="single"/>
        </w:rPr>
        <w:t>00</w:t>
      </w:r>
      <w:r>
        <w:rPr>
          <w:rFonts w:hint="eastAsia" w:ascii="宋体" w:hAnsi="宋体" w:eastAsia="宋体" w:cs="宋体"/>
          <w:color w:val="auto"/>
          <w:sz w:val="21"/>
          <w:szCs w:val="21"/>
        </w:rPr>
        <w:t>元</w:t>
      </w:r>
      <w:r>
        <w:rPr>
          <w:rFonts w:hint="eastAsia" w:ascii="宋体" w:hAnsi="宋体" w:cs="宋体"/>
          <w:color w:val="auto"/>
          <w:sz w:val="21"/>
          <w:szCs w:val="21"/>
          <w:lang w:val="en-US" w:eastAsia="zh-CN"/>
        </w:rPr>
        <w:t>/标段</w:t>
      </w:r>
      <w:r>
        <w:rPr>
          <w:rFonts w:hint="eastAsia" w:ascii="宋体" w:hAnsi="宋体" w:eastAsia="宋体" w:cs="宋体"/>
          <w:color w:val="auto"/>
          <w:sz w:val="21"/>
          <w:szCs w:val="21"/>
        </w:rPr>
        <w:t>，平台服务费200元，售后不退。</w:t>
      </w:r>
    </w:p>
    <w:p w14:paraId="54517E93">
      <w:pPr>
        <w:widowControl/>
        <w:spacing w:line="44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rPr>
        <w:t xml:space="preserve"> 潜在</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须通过平台填写“购标申请”，并上传公告</w:t>
      </w:r>
      <w:r>
        <w:rPr>
          <w:rFonts w:hint="eastAsia" w:ascii="宋体" w:hAnsi="宋体" w:cs="宋体"/>
          <w:color w:val="auto"/>
          <w:kern w:val="0"/>
          <w:sz w:val="21"/>
          <w:szCs w:val="21"/>
          <w:lang w:val="en-US" w:eastAsia="zh-CN"/>
        </w:rPr>
        <w:t>或邀请书</w:t>
      </w:r>
      <w:r>
        <w:rPr>
          <w:rFonts w:hint="eastAsia" w:ascii="宋体" w:hAnsi="宋体" w:eastAsia="宋体" w:cs="宋体"/>
          <w:color w:val="auto"/>
          <w:kern w:val="0"/>
          <w:sz w:val="21"/>
          <w:szCs w:val="21"/>
        </w:rPr>
        <w:t>要求提供的资料，资料全部粘贴到一个word上并转成PDF格式上传，经项目负责人审核报名通过的</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，请务必在标书售卖截止时间前登录中招联合招标采购平台（http://www.365trade.com.cn），进入“我的购物车”界面，选择招标项目进行</w:t>
      </w:r>
      <w:r>
        <w:rPr>
          <w:rFonts w:hint="eastAsia" w:ascii="宋体" w:hAnsi="宋体" w:cs="宋体"/>
          <w:color w:val="auto"/>
          <w:kern w:val="0"/>
          <w:sz w:val="21"/>
          <w:szCs w:val="21"/>
          <w:lang w:eastAsia="zh-CN"/>
        </w:rPr>
        <w:t>谈判文件</w:t>
      </w:r>
      <w:r>
        <w:rPr>
          <w:rFonts w:hint="eastAsia" w:ascii="宋体" w:hAnsi="宋体" w:eastAsia="宋体" w:cs="宋体"/>
          <w:color w:val="auto"/>
          <w:kern w:val="0"/>
          <w:sz w:val="21"/>
          <w:szCs w:val="21"/>
        </w:rPr>
        <w:t>购买操作，否则将无法获取电子版</w:t>
      </w:r>
      <w:r>
        <w:rPr>
          <w:rFonts w:hint="eastAsia" w:ascii="宋体" w:hAnsi="宋体" w:cs="宋体"/>
          <w:color w:val="auto"/>
          <w:kern w:val="0"/>
          <w:sz w:val="21"/>
          <w:szCs w:val="21"/>
          <w:lang w:eastAsia="zh-CN"/>
        </w:rPr>
        <w:t>谈判文件</w:t>
      </w:r>
      <w:r>
        <w:rPr>
          <w:rFonts w:hint="eastAsia" w:ascii="宋体" w:hAnsi="宋体" w:eastAsia="宋体" w:cs="宋体"/>
          <w:color w:val="auto"/>
          <w:kern w:val="0"/>
          <w:sz w:val="21"/>
          <w:szCs w:val="21"/>
        </w:rPr>
        <w:t>。</w:t>
      </w:r>
    </w:p>
    <w:p w14:paraId="059A6864">
      <w:pPr>
        <w:widowControl/>
        <w:spacing w:line="44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w:t>
      </w:r>
      <w:r>
        <w:rPr>
          <w:rFonts w:hint="eastAsia" w:ascii="宋体" w:hAnsi="宋体" w:cs="宋体"/>
          <w:color w:val="auto"/>
          <w:kern w:val="0"/>
          <w:sz w:val="21"/>
          <w:szCs w:val="21"/>
          <w:lang w:val="en-US" w:eastAsia="zh-CN"/>
        </w:rPr>
        <w:t>4</w:t>
      </w:r>
      <w:r>
        <w:rPr>
          <w:rFonts w:hint="eastAsia" w:ascii="宋体" w:hAnsi="宋体" w:cs="宋体"/>
          <w:color w:val="auto"/>
          <w:kern w:val="0"/>
          <w:sz w:val="21"/>
          <w:szCs w:val="21"/>
          <w:lang w:eastAsia="zh-CN"/>
        </w:rPr>
        <w:t>谈判文件</w:t>
      </w:r>
      <w:r>
        <w:rPr>
          <w:rFonts w:hint="eastAsia" w:ascii="宋体" w:hAnsi="宋体" w:eastAsia="宋体" w:cs="宋体"/>
          <w:color w:val="auto"/>
          <w:kern w:val="0"/>
          <w:sz w:val="21"/>
          <w:szCs w:val="21"/>
        </w:rPr>
        <w:t>费用发票由招标代理机构出具，平台服务费发票由平台公司出具，</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需要发票的，可通过“发票管理”下载平台服务费电子发票。</w:t>
      </w:r>
    </w:p>
    <w:p w14:paraId="4613A4C4">
      <w:pPr>
        <w:widowControl/>
        <w:spacing w:line="44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w:t>
      </w:r>
      <w:r>
        <w:rPr>
          <w:rFonts w:hint="eastAsia" w:ascii="宋体" w:hAnsi="宋体" w:cs="宋体"/>
          <w:color w:val="auto"/>
          <w:kern w:val="0"/>
          <w:sz w:val="21"/>
          <w:szCs w:val="21"/>
          <w:lang w:val="en-US" w:eastAsia="zh-CN"/>
        </w:rPr>
        <w:t>5</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完成费用支付后</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即报名成功，获得下载</w:t>
      </w:r>
      <w:r>
        <w:rPr>
          <w:rFonts w:hint="eastAsia" w:ascii="宋体" w:hAnsi="宋体" w:cs="宋体"/>
          <w:color w:val="auto"/>
          <w:kern w:val="0"/>
          <w:sz w:val="21"/>
          <w:szCs w:val="21"/>
          <w:lang w:eastAsia="zh-CN"/>
        </w:rPr>
        <w:t>谈判文件</w:t>
      </w:r>
      <w:r>
        <w:rPr>
          <w:rFonts w:hint="eastAsia" w:ascii="宋体" w:hAnsi="宋体" w:eastAsia="宋体" w:cs="宋体"/>
          <w:color w:val="auto"/>
          <w:kern w:val="0"/>
          <w:sz w:val="21"/>
          <w:szCs w:val="21"/>
        </w:rPr>
        <w:t>的权限。未在报名截止前支付</w:t>
      </w:r>
      <w:r>
        <w:rPr>
          <w:rFonts w:hint="eastAsia" w:ascii="宋体" w:hAnsi="宋体" w:cs="宋体"/>
          <w:color w:val="auto"/>
          <w:kern w:val="0"/>
          <w:sz w:val="21"/>
          <w:szCs w:val="21"/>
          <w:lang w:eastAsia="zh-CN"/>
        </w:rPr>
        <w:t>谈判文件</w:t>
      </w:r>
      <w:r>
        <w:rPr>
          <w:rFonts w:hint="eastAsia" w:ascii="宋体" w:hAnsi="宋体" w:eastAsia="宋体" w:cs="宋体"/>
          <w:color w:val="auto"/>
          <w:kern w:val="0"/>
          <w:sz w:val="21"/>
          <w:szCs w:val="21"/>
        </w:rPr>
        <w:t>费用的供应商无法获得下载</w:t>
      </w:r>
      <w:r>
        <w:rPr>
          <w:rFonts w:hint="eastAsia" w:ascii="宋体" w:hAnsi="宋体" w:cs="宋体"/>
          <w:color w:val="auto"/>
          <w:kern w:val="0"/>
          <w:sz w:val="21"/>
          <w:szCs w:val="21"/>
          <w:lang w:eastAsia="zh-CN"/>
        </w:rPr>
        <w:t>谈判文件</w:t>
      </w:r>
      <w:r>
        <w:rPr>
          <w:rFonts w:hint="eastAsia" w:ascii="宋体" w:hAnsi="宋体" w:eastAsia="宋体" w:cs="宋体"/>
          <w:color w:val="auto"/>
          <w:kern w:val="0"/>
          <w:sz w:val="21"/>
          <w:szCs w:val="21"/>
        </w:rPr>
        <w:t>权限，且不具备参与本项目投标的资格。</w:t>
      </w:r>
    </w:p>
    <w:p w14:paraId="776A61C1">
      <w:pPr>
        <w:widowControl/>
        <w:spacing w:line="44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w:t>
      </w:r>
      <w:r>
        <w:rPr>
          <w:rFonts w:hint="eastAsia" w:ascii="宋体" w:hAnsi="宋体" w:cs="宋体"/>
          <w:color w:val="auto"/>
          <w:kern w:val="0"/>
          <w:sz w:val="21"/>
          <w:szCs w:val="21"/>
          <w:lang w:val="en-US" w:eastAsia="zh-CN"/>
        </w:rPr>
        <w:t>6</w:t>
      </w:r>
      <w:r>
        <w:rPr>
          <w:rFonts w:hint="eastAsia" w:ascii="宋体" w:hAnsi="宋体" w:eastAsia="宋体" w:cs="宋体"/>
          <w:color w:val="auto"/>
          <w:kern w:val="0"/>
          <w:sz w:val="21"/>
          <w:szCs w:val="21"/>
        </w:rPr>
        <w:t xml:space="preserve"> </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针对</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注册、报名、CA证书办理、网上应答操作等相关业务的咨询，请直接拨打中招联合招标采购平台咨询电话为：</w:t>
      </w:r>
      <w:r>
        <w:rPr>
          <w:rFonts w:hint="eastAsia" w:ascii="宋体" w:hAnsi="宋体" w:cs="宋体"/>
          <w:color w:val="auto"/>
          <w:kern w:val="0"/>
          <w:sz w:val="21"/>
          <w:szCs w:val="21"/>
          <w:lang w:eastAsia="zh-CN"/>
        </w:rPr>
        <w:t>400 903 3175</w:t>
      </w:r>
      <w:r>
        <w:rPr>
          <w:rFonts w:hint="eastAsia" w:ascii="宋体" w:hAnsi="宋体" w:eastAsia="宋体" w:cs="宋体"/>
          <w:color w:val="auto"/>
          <w:kern w:val="0"/>
          <w:sz w:val="21"/>
          <w:szCs w:val="21"/>
        </w:rPr>
        <w:t xml:space="preserve">；平台将确保下载者的购买信息在开标前对平台公司有关工作人员保密；如下载者主动与平台公司工作人员联系咨询事宜，则视为下载者主动放弃信息保密的权利，平台公司将不承担任何责任。 </w:t>
      </w:r>
    </w:p>
    <w:p w14:paraId="1C21C8BA">
      <w:pPr>
        <w:widowControl/>
        <w:spacing w:line="440" w:lineRule="exact"/>
        <w:ind w:firstLine="420" w:firstLineChars="200"/>
        <w:rPr>
          <w:rFonts w:ascii="宋体" w:hAnsi="宋体" w:cs="宋体"/>
          <w:sz w:val="22"/>
          <w:szCs w:val="22"/>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.7</w:t>
      </w:r>
      <w:r>
        <w:rPr>
          <w:rFonts w:hint="eastAsia" w:ascii="宋体" w:hAnsi="宋体" w:cs="宋体"/>
          <w:b/>
          <w:color w:val="auto"/>
          <w:kern w:val="0"/>
          <w:sz w:val="21"/>
          <w:szCs w:val="21"/>
          <w:lang w:eastAsia="zh-CN"/>
        </w:rPr>
        <w:t>供应商</w:t>
      </w:r>
      <w:r>
        <w:rPr>
          <w:rFonts w:hint="eastAsia" w:ascii="宋体" w:hAnsi="宋体" w:eastAsia="宋体" w:cs="宋体"/>
          <w:b/>
          <w:color w:val="auto"/>
          <w:kern w:val="0"/>
          <w:sz w:val="21"/>
          <w:szCs w:val="21"/>
        </w:rPr>
        <w:t>必须在制作电子</w:t>
      </w:r>
      <w:r>
        <w:rPr>
          <w:rFonts w:hint="eastAsia" w:ascii="宋体" w:hAnsi="宋体" w:cs="宋体"/>
          <w:b/>
          <w:color w:val="auto"/>
          <w:kern w:val="0"/>
          <w:sz w:val="21"/>
          <w:szCs w:val="21"/>
          <w:lang w:eastAsia="zh-CN"/>
        </w:rPr>
        <w:t>响应文件</w:t>
      </w:r>
      <w:r>
        <w:rPr>
          <w:rFonts w:hint="eastAsia" w:ascii="宋体" w:hAnsi="宋体" w:eastAsia="宋体" w:cs="宋体"/>
          <w:b/>
          <w:color w:val="auto"/>
          <w:kern w:val="0"/>
          <w:sz w:val="21"/>
          <w:szCs w:val="21"/>
        </w:rPr>
        <w:t>之前完成CA证书的办理，并使用CA证书进行加密后才能投标；否则将无法正常投标。</w:t>
      </w:r>
      <w:r>
        <w:rPr>
          <w:rFonts w:hint="eastAsia" w:ascii="宋体" w:hAnsi="宋体" w:eastAsia="宋体" w:cs="宋体"/>
          <w:color w:val="auto"/>
          <w:kern w:val="0"/>
          <w:sz w:val="21"/>
          <w:szCs w:val="21"/>
        </w:rPr>
        <w:t>CA证书具体办理流程参见中招联合招标采购平台账户中“北京CA申请”</w:t>
      </w:r>
      <w:r>
        <w:rPr>
          <w:rFonts w:hint="eastAsia" w:ascii="宋体" w:hAnsi="宋体" w:eastAsia="宋体" w:cs="宋体"/>
          <w:color w:val="auto"/>
          <w:kern w:val="0"/>
          <w:sz w:val="21"/>
          <w:szCs w:val="21"/>
        </w:rPr>
        <w:sym w:font="Wingdings" w:char="F0E0"/>
      </w:r>
      <w:r>
        <w:rPr>
          <w:rFonts w:hint="eastAsia" w:ascii="宋体" w:hAnsi="宋体" w:eastAsia="宋体" w:cs="宋体"/>
          <w:color w:val="auto"/>
          <w:kern w:val="0"/>
          <w:sz w:val="21"/>
          <w:szCs w:val="21"/>
        </w:rPr>
        <w:t>“CA申请帮助”</w:t>
      </w:r>
      <w:r>
        <w:rPr>
          <w:rFonts w:hint="eastAsia" w:ascii="宋体" w:hAnsi="宋体" w:eastAsia="宋体" w:cs="宋体"/>
          <w:color w:val="auto"/>
          <w:kern w:val="0"/>
          <w:sz w:val="21"/>
          <w:szCs w:val="21"/>
        </w:rPr>
        <w:sym w:font="Wingdings" w:char="F0E0"/>
      </w:r>
      <w:r>
        <w:rPr>
          <w:rFonts w:hint="eastAsia" w:ascii="宋体" w:hAnsi="宋体" w:eastAsia="宋体" w:cs="宋体"/>
          <w:color w:val="auto"/>
          <w:kern w:val="0"/>
          <w:sz w:val="21"/>
          <w:szCs w:val="21"/>
        </w:rPr>
        <w:t>“CA办理指南”查看，也可拨打中招联合招标采购平台统一服务热线</w:t>
      </w:r>
      <w:r>
        <w:rPr>
          <w:rFonts w:hint="eastAsia" w:ascii="宋体" w:hAnsi="宋体" w:cs="宋体"/>
          <w:color w:val="auto"/>
          <w:kern w:val="0"/>
          <w:sz w:val="21"/>
          <w:szCs w:val="21"/>
          <w:lang w:eastAsia="zh-CN"/>
        </w:rPr>
        <w:t>400 903 3175</w:t>
      </w:r>
      <w:r>
        <w:rPr>
          <w:rFonts w:hint="eastAsia" w:ascii="宋体" w:hAnsi="宋体" w:eastAsia="宋体" w:cs="宋体"/>
          <w:color w:val="auto"/>
          <w:kern w:val="0"/>
          <w:sz w:val="21"/>
          <w:szCs w:val="21"/>
        </w:rPr>
        <w:t>进行咨询。</w:t>
      </w:r>
    </w:p>
    <w:p w14:paraId="75A5DA66">
      <w:pPr>
        <w:numPr>
          <w:ilvl w:val="0"/>
          <w:numId w:val="0"/>
        </w:numPr>
        <w:spacing w:line="360" w:lineRule="auto"/>
        <w:rPr>
          <w:rFonts w:hint="eastAsia" w:ascii="宋体" w:hAnsi="宋体"/>
          <w:b/>
          <w:color w:val="auto"/>
          <w:szCs w:val="21"/>
        </w:rPr>
      </w:pPr>
      <w:r>
        <w:rPr>
          <w:rFonts w:hint="eastAsia" w:ascii="宋体" w:hAnsi="宋体"/>
          <w:b/>
          <w:color w:val="auto"/>
          <w:szCs w:val="21"/>
          <w:lang w:eastAsia="zh-CN"/>
        </w:rPr>
        <w:t>五、响应文件制作与</w:t>
      </w:r>
      <w:r>
        <w:rPr>
          <w:rFonts w:hint="eastAsia" w:ascii="宋体" w:hAnsi="宋体"/>
          <w:b/>
          <w:color w:val="auto"/>
          <w:szCs w:val="21"/>
        </w:rPr>
        <w:t>递交</w:t>
      </w:r>
    </w:p>
    <w:p w14:paraId="3FE12CF4">
      <w:pPr>
        <w:widowControl/>
        <w:spacing w:line="360" w:lineRule="auto"/>
        <w:ind w:firstLine="422" w:firstLineChars="200"/>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响应文件</w:t>
      </w:r>
      <w:r>
        <w:rPr>
          <w:rFonts w:hint="eastAsia" w:ascii="宋体" w:hAnsi="宋体" w:eastAsia="宋体" w:cs="宋体"/>
          <w:b/>
          <w:bCs/>
          <w:color w:val="auto"/>
          <w:kern w:val="0"/>
          <w:sz w:val="21"/>
          <w:szCs w:val="21"/>
        </w:rPr>
        <w:t>的制作</w:t>
      </w:r>
    </w:p>
    <w:p w14:paraId="3AEB4459">
      <w:pPr>
        <w:widowControl/>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.1</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通过“环境检测”下载并安装检测工具；</w:t>
      </w:r>
    </w:p>
    <w:p w14:paraId="6C45D440">
      <w:pPr>
        <w:widowControl/>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.2安装完成后启动检测工具，逐一安装检测工具中的插件；</w:t>
      </w:r>
    </w:p>
    <w:p w14:paraId="406E6CF3">
      <w:pPr>
        <w:widowControl/>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.3打开从中招联合招标采购平台上下载的后缀名为.zzlh的电子</w:t>
      </w:r>
      <w:r>
        <w:rPr>
          <w:rFonts w:hint="eastAsia" w:ascii="宋体" w:hAnsi="宋体" w:cs="宋体"/>
          <w:color w:val="auto"/>
          <w:kern w:val="0"/>
          <w:sz w:val="21"/>
          <w:szCs w:val="21"/>
          <w:lang w:eastAsia="zh-CN"/>
        </w:rPr>
        <w:t>谈判文件</w:t>
      </w:r>
      <w:r>
        <w:rPr>
          <w:rFonts w:hint="eastAsia" w:ascii="宋体" w:hAnsi="宋体" w:eastAsia="宋体" w:cs="宋体"/>
          <w:color w:val="auto"/>
          <w:kern w:val="0"/>
          <w:sz w:val="21"/>
          <w:szCs w:val="21"/>
        </w:rPr>
        <w:t>，按提示进行电子</w:t>
      </w:r>
      <w:r>
        <w:rPr>
          <w:rFonts w:hint="eastAsia" w:ascii="宋体" w:hAnsi="宋体" w:cs="宋体"/>
          <w:color w:val="auto"/>
          <w:kern w:val="0"/>
          <w:sz w:val="21"/>
          <w:szCs w:val="21"/>
          <w:lang w:eastAsia="zh-CN"/>
        </w:rPr>
        <w:t>响应文件</w:t>
      </w:r>
      <w:r>
        <w:rPr>
          <w:rFonts w:hint="eastAsia" w:ascii="宋体" w:hAnsi="宋体" w:eastAsia="宋体" w:cs="宋体"/>
          <w:color w:val="auto"/>
          <w:kern w:val="0"/>
          <w:sz w:val="21"/>
          <w:szCs w:val="21"/>
        </w:rPr>
        <w:t>的制作；</w:t>
      </w:r>
    </w:p>
    <w:p w14:paraId="766E496B">
      <w:pPr>
        <w:widowControl/>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.4使用CA对制作好的电子</w:t>
      </w:r>
      <w:r>
        <w:rPr>
          <w:rFonts w:hint="eastAsia" w:ascii="宋体" w:hAnsi="宋体" w:cs="宋体"/>
          <w:color w:val="auto"/>
          <w:kern w:val="0"/>
          <w:sz w:val="21"/>
          <w:szCs w:val="21"/>
          <w:lang w:eastAsia="zh-CN"/>
        </w:rPr>
        <w:t>响应文件</w:t>
      </w:r>
      <w:r>
        <w:rPr>
          <w:rFonts w:hint="eastAsia" w:ascii="宋体" w:hAnsi="宋体" w:eastAsia="宋体" w:cs="宋体"/>
          <w:color w:val="auto"/>
          <w:kern w:val="0"/>
          <w:sz w:val="21"/>
          <w:szCs w:val="21"/>
        </w:rPr>
        <w:t>进行加密并导出加密电子</w:t>
      </w:r>
      <w:r>
        <w:rPr>
          <w:rFonts w:hint="eastAsia" w:ascii="宋体" w:hAnsi="宋体" w:cs="宋体"/>
          <w:color w:val="auto"/>
          <w:kern w:val="0"/>
          <w:sz w:val="21"/>
          <w:szCs w:val="21"/>
          <w:lang w:eastAsia="zh-CN"/>
        </w:rPr>
        <w:t>谈判文件</w:t>
      </w:r>
      <w:r>
        <w:rPr>
          <w:rFonts w:hint="eastAsia" w:ascii="宋体" w:hAnsi="宋体" w:eastAsia="宋体" w:cs="宋体"/>
          <w:color w:val="auto"/>
          <w:kern w:val="0"/>
          <w:sz w:val="21"/>
          <w:szCs w:val="21"/>
        </w:rPr>
        <w:t>。</w:t>
      </w:r>
    </w:p>
    <w:p w14:paraId="779EDC62">
      <w:pPr>
        <w:widowControl/>
        <w:spacing w:line="360" w:lineRule="auto"/>
        <w:ind w:firstLine="422" w:firstLineChars="200"/>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响应文件</w:t>
      </w:r>
      <w:r>
        <w:rPr>
          <w:rFonts w:hint="eastAsia" w:ascii="宋体" w:hAnsi="宋体" w:eastAsia="宋体" w:cs="宋体"/>
          <w:b/>
          <w:bCs/>
          <w:color w:val="auto"/>
          <w:kern w:val="0"/>
          <w:sz w:val="21"/>
          <w:szCs w:val="21"/>
        </w:rPr>
        <w:t>的递交</w:t>
      </w:r>
    </w:p>
    <w:p w14:paraId="3898FAC4">
      <w:pPr>
        <w:widowControl/>
        <w:spacing w:line="360" w:lineRule="auto"/>
        <w:ind w:firstLine="420" w:firstLineChars="200"/>
        <w:jc w:val="left"/>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val="en-US" w:eastAsia="zh-CN"/>
        </w:rPr>
        <w:t>5</w:t>
      </w:r>
      <w:r>
        <w:rPr>
          <w:rFonts w:hint="eastAsia" w:ascii="宋体" w:hAnsi="宋体" w:eastAsia="宋体" w:cs="宋体"/>
          <w:bCs/>
          <w:color w:val="auto"/>
          <w:kern w:val="0"/>
          <w:sz w:val="21"/>
          <w:szCs w:val="21"/>
        </w:rPr>
        <w:t>.</w:t>
      </w:r>
      <w:r>
        <w:rPr>
          <w:rFonts w:hint="eastAsia" w:ascii="宋体" w:hAnsi="宋体" w:eastAsia="宋体" w:cs="宋体"/>
          <w:bCs/>
          <w:color w:val="auto"/>
          <w:kern w:val="0"/>
          <w:sz w:val="21"/>
          <w:szCs w:val="21"/>
          <w:lang w:val="en-US" w:eastAsia="zh-CN"/>
        </w:rPr>
        <w:t>5</w:t>
      </w:r>
      <w:r>
        <w:rPr>
          <w:rFonts w:hint="eastAsia" w:ascii="宋体" w:hAnsi="宋体" w:cs="宋体"/>
          <w:bCs/>
          <w:color w:val="auto"/>
          <w:kern w:val="0"/>
          <w:sz w:val="21"/>
          <w:szCs w:val="21"/>
          <w:lang w:eastAsia="zh-CN"/>
        </w:rPr>
        <w:t>响应文件</w:t>
      </w:r>
      <w:r>
        <w:rPr>
          <w:rFonts w:hint="eastAsia" w:ascii="宋体" w:hAnsi="宋体" w:eastAsia="宋体" w:cs="宋体"/>
          <w:bCs/>
          <w:color w:val="auto"/>
          <w:kern w:val="0"/>
          <w:sz w:val="21"/>
          <w:szCs w:val="21"/>
        </w:rPr>
        <w:t>的上传/递交截止时间</w:t>
      </w:r>
      <w:r>
        <w:rPr>
          <w:rFonts w:hint="eastAsia" w:ascii="宋体" w:hAnsi="宋体" w:cs="宋体"/>
          <w:bCs/>
          <w:color w:val="auto"/>
          <w:kern w:val="0"/>
          <w:sz w:val="21"/>
          <w:szCs w:val="21"/>
          <w:lang w:eastAsia="zh-CN"/>
        </w:rPr>
        <w:t>：</w:t>
      </w:r>
      <w:r>
        <w:rPr>
          <w:rFonts w:hint="eastAsia" w:ascii="宋体" w:hAnsi="宋体" w:cs="宋体"/>
          <w:lang w:val="en-US" w:eastAsia="zh-CN"/>
        </w:rPr>
        <w:t>2026年08月10日下午14:30（北京时间）</w:t>
      </w:r>
      <w:r>
        <w:rPr>
          <w:rFonts w:hint="eastAsia" w:ascii="宋体" w:hAnsi="宋体" w:eastAsia="宋体" w:cs="宋体"/>
          <w:bCs/>
          <w:color w:val="auto"/>
          <w:kern w:val="0"/>
          <w:sz w:val="21"/>
          <w:szCs w:val="21"/>
        </w:rPr>
        <w:t>。</w:t>
      </w:r>
    </w:p>
    <w:p w14:paraId="3C4A6458">
      <w:pPr>
        <w:widowControl/>
        <w:spacing w:line="360" w:lineRule="auto"/>
        <w:ind w:firstLine="420" w:firstLineChars="200"/>
        <w:jc w:val="left"/>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val="en-US" w:eastAsia="zh-CN"/>
        </w:rPr>
        <w:t>5</w:t>
      </w:r>
      <w:r>
        <w:rPr>
          <w:rFonts w:hint="eastAsia" w:ascii="宋体" w:hAnsi="宋体" w:eastAsia="宋体" w:cs="宋体"/>
          <w:bCs/>
          <w:color w:val="auto"/>
          <w:kern w:val="0"/>
          <w:sz w:val="21"/>
          <w:szCs w:val="21"/>
        </w:rPr>
        <w:t>.</w:t>
      </w:r>
      <w:r>
        <w:rPr>
          <w:rFonts w:hint="eastAsia" w:ascii="宋体" w:hAnsi="宋体" w:eastAsia="宋体" w:cs="宋体"/>
          <w:bCs/>
          <w:color w:val="auto"/>
          <w:kern w:val="0"/>
          <w:sz w:val="21"/>
          <w:szCs w:val="21"/>
          <w:lang w:val="en-US" w:eastAsia="zh-CN"/>
        </w:rPr>
        <w:t>6</w:t>
      </w:r>
      <w:r>
        <w:rPr>
          <w:rFonts w:hint="eastAsia" w:ascii="宋体" w:hAnsi="宋体" w:eastAsia="宋体" w:cs="宋体"/>
          <w:bCs/>
          <w:color w:val="auto"/>
          <w:kern w:val="0"/>
          <w:sz w:val="21"/>
          <w:szCs w:val="21"/>
        </w:rPr>
        <w:t>加密电子</w:t>
      </w:r>
      <w:r>
        <w:rPr>
          <w:rFonts w:hint="eastAsia" w:ascii="宋体" w:hAnsi="宋体" w:cs="宋体"/>
          <w:bCs/>
          <w:color w:val="auto"/>
          <w:kern w:val="0"/>
          <w:sz w:val="21"/>
          <w:szCs w:val="21"/>
          <w:lang w:eastAsia="zh-CN"/>
        </w:rPr>
        <w:t>响应文件</w:t>
      </w:r>
      <w:r>
        <w:rPr>
          <w:rFonts w:hint="eastAsia" w:ascii="宋体" w:hAnsi="宋体" w:eastAsia="宋体" w:cs="宋体"/>
          <w:bCs/>
          <w:color w:val="auto"/>
          <w:kern w:val="0"/>
          <w:sz w:val="21"/>
          <w:szCs w:val="21"/>
        </w:rPr>
        <w:t>为“中招联合招标采购平台 (</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"http://www.365trade.com.cn/" </w:instrText>
      </w:r>
      <w:r>
        <w:rPr>
          <w:rFonts w:hint="eastAsia" w:ascii="宋体" w:hAnsi="宋体" w:eastAsia="宋体" w:cs="宋体"/>
          <w:color w:val="auto"/>
          <w:sz w:val="21"/>
          <w:szCs w:val="21"/>
        </w:rPr>
        <w:fldChar w:fldCharType="separate"/>
      </w:r>
      <w:r>
        <w:rPr>
          <w:rStyle w:val="8"/>
          <w:rFonts w:hint="eastAsia" w:ascii="宋体" w:hAnsi="宋体" w:eastAsia="宋体" w:cs="宋体"/>
          <w:bCs/>
          <w:color w:val="auto"/>
          <w:kern w:val="0"/>
          <w:sz w:val="21"/>
          <w:szCs w:val="21"/>
        </w:rPr>
        <w:t>http://www.365trade.com.cn/</w:t>
      </w:r>
      <w:r>
        <w:rPr>
          <w:rFonts w:hint="eastAsia" w:ascii="宋体" w:hAnsi="宋体" w:eastAsia="宋体" w:cs="宋体"/>
          <w:bCs/>
          <w:color w:val="auto"/>
          <w:kern w:val="0"/>
          <w:sz w:val="21"/>
          <w:szCs w:val="21"/>
        </w:rPr>
        <w:fldChar w:fldCharType="end"/>
      </w:r>
      <w:r>
        <w:rPr>
          <w:rFonts w:hint="eastAsia" w:ascii="宋体" w:hAnsi="宋体" w:eastAsia="宋体" w:cs="宋体"/>
          <w:bCs/>
          <w:color w:val="auto"/>
          <w:kern w:val="0"/>
          <w:sz w:val="21"/>
          <w:szCs w:val="21"/>
        </w:rPr>
        <w:t>)”网站提供的</w:t>
      </w:r>
      <w:r>
        <w:rPr>
          <w:rFonts w:hint="eastAsia" w:ascii="宋体" w:hAnsi="宋体" w:eastAsia="宋体" w:cs="宋体"/>
          <w:color w:val="auto"/>
          <w:kern w:val="0"/>
          <w:sz w:val="21"/>
          <w:szCs w:val="21"/>
        </w:rPr>
        <w:t>中招联合电子招投标平台</w:t>
      </w:r>
      <w:r>
        <w:rPr>
          <w:rFonts w:hint="eastAsia" w:ascii="宋体" w:hAnsi="宋体" w:cs="宋体"/>
          <w:color w:val="auto"/>
          <w:kern w:val="0"/>
          <w:sz w:val="21"/>
          <w:szCs w:val="21"/>
          <w:lang w:eastAsia="zh-CN"/>
        </w:rPr>
        <w:t>响应文件</w:t>
      </w:r>
      <w:r>
        <w:rPr>
          <w:rFonts w:hint="eastAsia" w:ascii="宋体" w:hAnsi="宋体" w:eastAsia="宋体" w:cs="宋体"/>
          <w:color w:val="auto"/>
          <w:kern w:val="0"/>
          <w:sz w:val="21"/>
          <w:szCs w:val="21"/>
        </w:rPr>
        <w:t>制作工具</w:t>
      </w:r>
      <w:r>
        <w:rPr>
          <w:rFonts w:hint="eastAsia" w:ascii="宋体" w:hAnsi="宋体" w:eastAsia="宋体" w:cs="宋体"/>
          <w:bCs/>
          <w:color w:val="auto"/>
          <w:kern w:val="0"/>
          <w:sz w:val="21"/>
          <w:szCs w:val="21"/>
        </w:rPr>
        <w:t>制作生成的加密版</w:t>
      </w:r>
      <w:r>
        <w:rPr>
          <w:rFonts w:hint="eastAsia" w:ascii="宋体" w:hAnsi="宋体" w:cs="宋体"/>
          <w:bCs/>
          <w:color w:val="auto"/>
          <w:kern w:val="0"/>
          <w:sz w:val="21"/>
          <w:szCs w:val="21"/>
          <w:lang w:eastAsia="zh-CN"/>
        </w:rPr>
        <w:t>响应文件</w:t>
      </w:r>
      <w:r>
        <w:rPr>
          <w:rFonts w:hint="eastAsia" w:ascii="宋体" w:hAnsi="宋体" w:eastAsia="宋体" w:cs="宋体"/>
          <w:bCs/>
          <w:color w:val="auto"/>
          <w:kern w:val="0"/>
          <w:sz w:val="21"/>
          <w:szCs w:val="21"/>
        </w:rPr>
        <w:t>。</w:t>
      </w:r>
      <w:r>
        <w:rPr>
          <w:rFonts w:hint="eastAsia" w:ascii="宋体" w:hAnsi="宋体" w:eastAsia="宋体" w:cs="宋体"/>
          <w:color w:val="auto"/>
          <w:kern w:val="0"/>
          <w:sz w:val="21"/>
          <w:szCs w:val="21"/>
        </w:rPr>
        <w:t>加密的</w:t>
      </w:r>
      <w:r>
        <w:rPr>
          <w:rFonts w:hint="eastAsia" w:ascii="宋体" w:hAnsi="宋体" w:eastAsia="宋体" w:cs="宋体"/>
          <w:bCs/>
          <w:color w:val="auto"/>
          <w:kern w:val="0"/>
          <w:sz w:val="21"/>
          <w:szCs w:val="21"/>
        </w:rPr>
        <w:t>电子</w:t>
      </w:r>
      <w:r>
        <w:rPr>
          <w:rFonts w:hint="eastAsia" w:ascii="宋体" w:hAnsi="宋体" w:cs="宋体"/>
          <w:bCs/>
          <w:color w:val="auto"/>
          <w:kern w:val="0"/>
          <w:sz w:val="21"/>
          <w:szCs w:val="21"/>
          <w:lang w:eastAsia="zh-CN"/>
        </w:rPr>
        <w:t>响应文件</w:t>
      </w:r>
      <w:r>
        <w:rPr>
          <w:rFonts w:hint="eastAsia" w:ascii="宋体" w:hAnsi="宋体" w:eastAsia="宋体" w:cs="宋体"/>
          <w:bCs/>
          <w:color w:val="auto"/>
          <w:kern w:val="0"/>
          <w:sz w:val="21"/>
          <w:szCs w:val="21"/>
        </w:rPr>
        <w:t>（*.zfile格式）须在投标截止时间前通过“中招联合招标采购平</w:t>
      </w:r>
      <w:r>
        <w:rPr>
          <w:rFonts w:hint="eastAsia" w:ascii="宋体" w:hAnsi="宋体" w:eastAsia="宋体" w:cs="宋体"/>
          <w:bCs/>
          <w:color w:val="auto"/>
          <w:kern w:val="0"/>
          <w:sz w:val="21"/>
          <w:szCs w:val="21"/>
          <w:lang w:eastAsia="zh-CN"/>
        </w:rPr>
        <w:t>台</w:t>
      </w:r>
      <w:r>
        <w:rPr>
          <w:rFonts w:hint="eastAsia" w:ascii="宋体" w:hAnsi="宋体" w:eastAsia="宋体" w:cs="宋体"/>
          <w:bCs/>
          <w:color w:val="auto"/>
          <w:kern w:val="0"/>
          <w:sz w:val="21"/>
          <w:szCs w:val="21"/>
        </w:rPr>
        <w:t>(</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"http://www.365trade.com.cn/" </w:instrText>
      </w:r>
      <w:r>
        <w:rPr>
          <w:rFonts w:hint="eastAsia" w:ascii="宋体" w:hAnsi="宋体" w:eastAsia="宋体" w:cs="宋体"/>
          <w:color w:val="auto"/>
          <w:sz w:val="21"/>
          <w:szCs w:val="21"/>
        </w:rPr>
        <w:fldChar w:fldCharType="separate"/>
      </w:r>
      <w:r>
        <w:rPr>
          <w:rStyle w:val="8"/>
          <w:rFonts w:hint="eastAsia" w:ascii="宋体" w:hAnsi="宋体" w:eastAsia="宋体" w:cs="宋体"/>
          <w:bCs/>
          <w:color w:val="auto"/>
          <w:kern w:val="0"/>
          <w:sz w:val="21"/>
          <w:szCs w:val="21"/>
        </w:rPr>
        <w:t>http://www.365trade.com.cn/</w:t>
      </w:r>
      <w:r>
        <w:rPr>
          <w:rFonts w:hint="eastAsia" w:ascii="宋体" w:hAnsi="宋体" w:eastAsia="宋体" w:cs="宋体"/>
          <w:bCs/>
          <w:color w:val="auto"/>
          <w:kern w:val="0"/>
          <w:sz w:val="21"/>
          <w:szCs w:val="21"/>
        </w:rPr>
        <w:fldChar w:fldCharType="end"/>
      </w:r>
      <w:r>
        <w:rPr>
          <w:rFonts w:hint="eastAsia" w:ascii="宋体" w:hAnsi="宋体" w:eastAsia="宋体" w:cs="宋体"/>
          <w:bCs/>
          <w:color w:val="auto"/>
          <w:kern w:val="0"/>
          <w:sz w:val="21"/>
          <w:szCs w:val="21"/>
        </w:rPr>
        <w:t xml:space="preserve">）”上传递交； </w:t>
      </w:r>
    </w:p>
    <w:p w14:paraId="39D21146">
      <w:pPr>
        <w:widowControl/>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bCs/>
          <w:color w:val="auto"/>
          <w:kern w:val="0"/>
          <w:sz w:val="21"/>
          <w:szCs w:val="21"/>
          <w:lang w:val="en-US" w:eastAsia="zh-CN"/>
        </w:rPr>
        <w:t>5</w:t>
      </w:r>
      <w:r>
        <w:rPr>
          <w:rFonts w:hint="eastAsia" w:ascii="宋体" w:hAnsi="宋体" w:eastAsia="宋体" w:cs="宋体"/>
          <w:bCs/>
          <w:color w:val="auto"/>
          <w:kern w:val="0"/>
          <w:sz w:val="21"/>
          <w:szCs w:val="21"/>
        </w:rPr>
        <w:t>.</w:t>
      </w:r>
      <w:r>
        <w:rPr>
          <w:rFonts w:hint="eastAsia" w:ascii="宋体" w:hAnsi="宋体" w:eastAsia="宋体" w:cs="宋体"/>
          <w:bCs/>
          <w:color w:val="auto"/>
          <w:kern w:val="0"/>
          <w:sz w:val="21"/>
          <w:szCs w:val="21"/>
          <w:lang w:val="en-US" w:eastAsia="zh-CN"/>
        </w:rPr>
        <w:t>7</w:t>
      </w:r>
      <w:r>
        <w:rPr>
          <w:rFonts w:hint="eastAsia" w:ascii="宋体" w:hAnsi="宋体" w:eastAsia="宋体" w:cs="宋体"/>
          <w:color w:val="auto"/>
          <w:kern w:val="0"/>
          <w:sz w:val="21"/>
          <w:szCs w:val="21"/>
        </w:rPr>
        <w:t>本项目采用“远程不见面”开标方式，远程开标大厅网址为</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"http://www.365trade" </w:instrText>
      </w:r>
      <w:r>
        <w:rPr>
          <w:rFonts w:hint="eastAsia" w:ascii="宋体" w:hAnsi="宋体" w:eastAsia="宋体" w:cs="宋体"/>
          <w:color w:val="auto"/>
          <w:sz w:val="21"/>
          <w:szCs w:val="21"/>
        </w:rPr>
        <w:fldChar w:fldCharType="separate"/>
      </w:r>
      <w:r>
        <w:rPr>
          <w:rStyle w:val="8"/>
          <w:rFonts w:hint="eastAsia" w:ascii="宋体" w:hAnsi="宋体" w:eastAsia="宋体" w:cs="宋体"/>
          <w:color w:val="auto"/>
          <w:kern w:val="0"/>
          <w:sz w:val="21"/>
          <w:szCs w:val="21"/>
        </w:rPr>
        <w:t>www.365trade</w:t>
      </w:r>
      <w:r>
        <w:rPr>
          <w:rFonts w:hint="eastAsia" w:ascii="宋体" w:hAnsi="宋体" w:eastAsia="宋体" w:cs="宋体"/>
          <w:color w:val="auto"/>
          <w:kern w:val="0"/>
          <w:sz w:val="21"/>
          <w:szCs w:val="21"/>
        </w:rPr>
        <w:fldChar w:fldCharType="end"/>
      </w:r>
      <w:r>
        <w:rPr>
          <w:rFonts w:hint="eastAsia" w:ascii="宋体" w:hAnsi="宋体" w:eastAsia="宋体" w:cs="宋体"/>
          <w:color w:val="auto"/>
          <w:kern w:val="0"/>
          <w:sz w:val="21"/>
          <w:szCs w:val="21"/>
        </w:rPr>
        <w:t>.com.cn，</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无需到现场参加开标会议，无需到达现场提交原件资料。</w:t>
      </w:r>
      <w:r>
        <w:rPr>
          <w:rFonts w:hint="eastAsia" w:ascii="宋体" w:hAnsi="宋体" w:cs="宋体"/>
          <w:color w:val="auto"/>
          <w:kern w:val="0"/>
          <w:sz w:val="21"/>
          <w:szCs w:val="21"/>
          <w:lang w:eastAsia="zh-CN"/>
        </w:rPr>
        <w:t>供应商</w:t>
      </w:r>
      <w:r>
        <w:rPr>
          <w:rFonts w:hint="eastAsia" w:ascii="宋体" w:hAnsi="宋体" w:eastAsia="宋体" w:cs="宋体"/>
          <w:color w:val="auto"/>
          <w:kern w:val="0"/>
          <w:sz w:val="21"/>
          <w:szCs w:val="21"/>
        </w:rPr>
        <w:t>应当在投标截止时间前，登录远程开标大厅，在线准时参加开标活动并使用CA证书进行</w:t>
      </w:r>
      <w:r>
        <w:rPr>
          <w:rFonts w:hint="eastAsia" w:ascii="宋体" w:hAnsi="宋体" w:cs="宋体"/>
          <w:color w:val="auto"/>
          <w:kern w:val="0"/>
          <w:sz w:val="21"/>
          <w:szCs w:val="21"/>
          <w:lang w:eastAsia="zh-CN"/>
        </w:rPr>
        <w:t>响应文件</w:t>
      </w:r>
      <w:r>
        <w:rPr>
          <w:rFonts w:hint="eastAsia" w:ascii="宋体" w:hAnsi="宋体" w:eastAsia="宋体" w:cs="宋体"/>
          <w:color w:val="auto"/>
          <w:kern w:val="0"/>
          <w:sz w:val="21"/>
          <w:szCs w:val="21"/>
        </w:rPr>
        <w:t>解密等。</w:t>
      </w:r>
    </w:p>
    <w:p w14:paraId="6C1FEF93">
      <w:pPr>
        <w:widowControl/>
        <w:spacing w:line="360" w:lineRule="auto"/>
        <w:ind w:firstLine="420" w:firstLineChars="200"/>
        <w:jc w:val="left"/>
        <w:rPr>
          <w:rFonts w:hint="eastAsia" w:ascii="宋体" w:hAnsi="宋体" w:eastAsia="宋体" w:cs="宋体"/>
          <w:bCs/>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不见面服务的具体事宜请中招联合招标采购平台统一服务热线</w:t>
      </w:r>
      <w:r>
        <w:rPr>
          <w:rFonts w:hint="eastAsia" w:ascii="宋体" w:hAnsi="宋体" w:cs="宋体"/>
          <w:color w:val="auto"/>
          <w:kern w:val="0"/>
          <w:sz w:val="21"/>
          <w:szCs w:val="21"/>
          <w:lang w:eastAsia="zh-CN"/>
        </w:rPr>
        <w:t>400 903 3175</w:t>
      </w:r>
      <w:r>
        <w:rPr>
          <w:rFonts w:hint="eastAsia" w:ascii="宋体" w:hAnsi="宋体" w:eastAsia="宋体" w:cs="宋体"/>
          <w:color w:val="auto"/>
          <w:kern w:val="0"/>
          <w:sz w:val="21"/>
          <w:szCs w:val="21"/>
        </w:rPr>
        <w:t>进行咨询。</w:t>
      </w:r>
    </w:p>
    <w:p w14:paraId="361D1339">
      <w:pPr>
        <w:widowControl/>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bCs/>
          <w:color w:val="auto"/>
          <w:kern w:val="0"/>
          <w:sz w:val="21"/>
          <w:szCs w:val="21"/>
          <w:lang w:val="en-US" w:eastAsia="zh-CN"/>
        </w:rPr>
        <w:t>5</w:t>
      </w:r>
      <w:r>
        <w:rPr>
          <w:rFonts w:hint="eastAsia" w:ascii="宋体" w:hAnsi="宋体" w:eastAsia="宋体" w:cs="宋体"/>
          <w:bCs/>
          <w:color w:val="auto"/>
          <w:kern w:val="0"/>
          <w:sz w:val="21"/>
          <w:szCs w:val="21"/>
        </w:rPr>
        <w:t>.</w:t>
      </w:r>
      <w:r>
        <w:rPr>
          <w:rFonts w:hint="eastAsia" w:ascii="宋体" w:hAnsi="宋体" w:eastAsia="宋体" w:cs="宋体"/>
          <w:bCs/>
          <w:color w:val="auto"/>
          <w:kern w:val="0"/>
          <w:sz w:val="21"/>
          <w:szCs w:val="21"/>
          <w:lang w:val="en-US" w:eastAsia="zh-CN"/>
        </w:rPr>
        <w:t>9</w:t>
      </w:r>
      <w:r>
        <w:rPr>
          <w:rFonts w:hint="eastAsia" w:ascii="宋体" w:hAnsi="宋体" w:eastAsia="宋体" w:cs="宋体"/>
          <w:bCs/>
          <w:color w:val="auto"/>
          <w:kern w:val="0"/>
          <w:sz w:val="21"/>
          <w:szCs w:val="21"/>
        </w:rPr>
        <w:t xml:space="preserve"> 逾期上传的或者未上传的</w:t>
      </w:r>
      <w:r>
        <w:rPr>
          <w:rFonts w:hint="eastAsia" w:ascii="宋体" w:hAnsi="宋体" w:cs="宋体"/>
          <w:bCs/>
          <w:color w:val="auto"/>
          <w:kern w:val="0"/>
          <w:sz w:val="21"/>
          <w:szCs w:val="21"/>
          <w:lang w:eastAsia="zh-CN"/>
        </w:rPr>
        <w:t>响应文件</w:t>
      </w:r>
      <w:r>
        <w:rPr>
          <w:rFonts w:hint="eastAsia" w:ascii="宋体" w:hAnsi="宋体" w:eastAsia="宋体" w:cs="宋体"/>
          <w:bCs/>
          <w:color w:val="auto"/>
          <w:kern w:val="0"/>
          <w:sz w:val="21"/>
          <w:szCs w:val="21"/>
        </w:rPr>
        <w:t>，招标人不予受理。</w:t>
      </w:r>
    </w:p>
    <w:p w14:paraId="488A632E">
      <w:pPr>
        <w:spacing w:line="360" w:lineRule="auto"/>
        <w:ind w:firstLine="420" w:firstLineChars="200"/>
        <w:rPr>
          <w:rFonts w:hint="eastAsia" w:ascii="宋体"/>
          <w:b/>
          <w:bCs/>
          <w:color w:val="auto"/>
        </w:rPr>
      </w:pPr>
      <w:r>
        <w:rPr>
          <w:rFonts w:hint="eastAsia"/>
          <w:color w:val="auto"/>
          <w:lang w:val="en-US" w:eastAsia="zh-CN"/>
        </w:rPr>
        <w:t>注：详细投标流程见附件</w:t>
      </w:r>
    </w:p>
    <w:p w14:paraId="711748A2">
      <w:pPr>
        <w:spacing w:line="360" w:lineRule="auto"/>
        <w:ind w:firstLine="422" w:firstLineChars="200"/>
        <w:rPr>
          <w:rFonts w:ascii="宋体" w:hAnsi="宋体" w:cs="宋体"/>
          <w:b/>
          <w:bCs/>
          <w:color w:val="auto"/>
        </w:rPr>
      </w:pPr>
      <w:r>
        <w:rPr>
          <w:rFonts w:hint="eastAsia"/>
          <w:b/>
          <w:color w:val="auto"/>
          <w:szCs w:val="21"/>
          <w:lang w:eastAsia="zh-CN"/>
        </w:rPr>
        <w:t>六</w:t>
      </w:r>
      <w:r>
        <w:rPr>
          <w:rFonts w:hint="eastAsia"/>
          <w:b/>
          <w:color w:val="auto"/>
          <w:szCs w:val="21"/>
        </w:rPr>
        <w:t>、</w:t>
      </w:r>
      <w:r>
        <w:rPr>
          <w:rFonts w:hint="eastAsia" w:ascii="宋体" w:hAnsi="宋体" w:cs="宋体"/>
          <w:b/>
          <w:bCs/>
          <w:color w:val="auto"/>
        </w:rPr>
        <w:t>投标截止时间、开标时间及地点</w:t>
      </w:r>
    </w:p>
    <w:p w14:paraId="7A5EDADD">
      <w:pPr>
        <w:spacing w:line="360" w:lineRule="auto"/>
        <w:ind w:firstLine="420" w:firstLineChars="200"/>
        <w:rPr>
          <w:rFonts w:ascii="宋体"/>
        </w:rPr>
      </w:pPr>
      <w:r>
        <w:rPr>
          <w:rFonts w:hint="eastAsia" w:ascii="宋体" w:hAnsi="宋体" w:cs="宋体"/>
        </w:rPr>
        <w:t>投标截止及开标时间：</w:t>
      </w:r>
      <w:r>
        <w:rPr>
          <w:rFonts w:hint="eastAsia" w:ascii="宋体" w:hAnsi="宋体" w:cs="宋体"/>
          <w:lang w:val="en-US" w:eastAsia="zh-CN"/>
        </w:rPr>
        <w:t>2026年08月10日下午14:30（北京时间）</w:t>
      </w:r>
      <w:r>
        <w:rPr>
          <w:rFonts w:hint="eastAsia" w:ascii="宋体" w:hAnsi="宋体" w:cs="宋体"/>
        </w:rPr>
        <w:t>。</w:t>
      </w:r>
    </w:p>
    <w:p w14:paraId="2C190771">
      <w:pPr>
        <w:spacing w:line="360" w:lineRule="auto"/>
        <w:ind w:firstLine="420" w:firstLineChars="200"/>
        <w:rPr>
          <w:rFonts w:hint="eastAsia" w:ascii="宋体"/>
          <w:lang w:val="zh-CN"/>
        </w:rPr>
      </w:pPr>
      <w:r>
        <w:rPr>
          <w:rFonts w:hint="eastAsia" w:ascii="宋体" w:hAnsi="宋体" w:cs="宋体"/>
        </w:rPr>
        <w:t>地点：</w:t>
      </w:r>
      <w:r>
        <w:rPr>
          <w:rFonts w:hint="eastAsia" w:ascii="宋体" w:hAnsi="宋体" w:cs="宋体"/>
          <w:bCs/>
          <w:kern w:val="0"/>
          <w:szCs w:val="21"/>
        </w:rPr>
        <w:t>中招联合招标采购平台 (</w:t>
      </w:r>
      <w:r>
        <w:rPr>
          <w:rFonts w:hint="eastAsia" w:ascii="宋体" w:hAnsi="宋体" w:cs="宋体"/>
          <w:szCs w:val="21"/>
        </w:rPr>
        <w:fldChar w:fldCharType="begin"/>
      </w:r>
      <w:r>
        <w:rPr>
          <w:rFonts w:hint="eastAsia" w:ascii="宋体" w:hAnsi="宋体" w:cs="宋体"/>
          <w:szCs w:val="21"/>
        </w:rPr>
        <w:instrText xml:space="preserve"> HYPERLINK "http://www.365trade.com.cn/" </w:instrText>
      </w:r>
      <w:r>
        <w:rPr>
          <w:rFonts w:hint="eastAsia" w:ascii="宋体" w:hAnsi="宋体" w:cs="宋体"/>
          <w:szCs w:val="21"/>
        </w:rPr>
        <w:fldChar w:fldCharType="separate"/>
      </w:r>
      <w:r>
        <w:rPr>
          <w:rStyle w:val="8"/>
          <w:rFonts w:hint="eastAsia" w:ascii="宋体" w:hAnsi="宋体" w:cs="宋体"/>
          <w:bCs/>
          <w:color w:val="auto"/>
          <w:kern w:val="0"/>
          <w:szCs w:val="21"/>
        </w:rPr>
        <w:t>http://www.365trade.com.cn/</w:t>
      </w:r>
      <w:r>
        <w:rPr>
          <w:rFonts w:hint="eastAsia" w:ascii="宋体" w:hAnsi="宋体" w:cs="宋体"/>
          <w:bCs/>
          <w:kern w:val="0"/>
          <w:szCs w:val="21"/>
        </w:rPr>
        <w:fldChar w:fldCharType="end"/>
      </w:r>
      <w:r>
        <w:rPr>
          <w:rFonts w:hint="eastAsia" w:ascii="宋体" w:hAnsi="宋体" w:cs="宋体"/>
          <w:bCs/>
          <w:kern w:val="0"/>
          <w:szCs w:val="21"/>
        </w:rPr>
        <w:t>)远程开标</w:t>
      </w:r>
    </w:p>
    <w:p w14:paraId="14061EE1">
      <w:pPr>
        <w:pStyle w:val="11"/>
        <w:spacing w:line="360" w:lineRule="auto"/>
        <w:ind w:firstLine="358" w:firstLineChars="170"/>
        <w:jc w:val="both"/>
        <w:rPr>
          <w:rFonts w:hint="eastAsia"/>
          <w:b/>
          <w:color w:val="auto"/>
          <w:sz w:val="21"/>
          <w:szCs w:val="21"/>
        </w:rPr>
      </w:pPr>
      <w:r>
        <w:rPr>
          <w:rFonts w:hint="eastAsia"/>
          <w:b/>
          <w:color w:val="auto"/>
          <w:sz w:val="21"/>
          <w:szCs w:val="21"/>
          <w:lang w:eastAsia="zh-CN"/>
        </w:rPr>
        <w:t>七</w:t>
      </w:r>
      <w:r>
        <w:rPr>
          <w:rFonts w:hint="eastAsia"/>
          <w:b/>
          <w:color w:val="auto"/>
          <w:sz w:val="21"/>
          <w:szCs w:val="21"/>
        </w:rPr>
        <w:t>、发布公告的媒体</w:t>
      </w:r>
    </w:p>
    <w:p w14:paraId="46513929">
      <w:pPr>
        <w:pStyle w:val="11"/>
        <w:spacing w:line="360" w:lineRule="auto"/>
        <w:ind w:firstLine="359" w:firstLineChars="171"/>
        <w:jc w:val="both"/>
        <w:rPr>
          <w:rFonts w:hint="eastAsia" w:ascii="宋体" w:hAnsi="宋体" w:cs="宋体"/>
          <w:color w:val="auto"/>
          <w:sz w:val="21"/>
          <w:szCs w:val="21"/>
        </w:rPr>
      </w:pPr>
      <w:r>
        <w:rPr>
          <w:rFonts w:hint="eastAsia" w:ascii="宋体" w:hAnsi="宋体" w:cs="宋体"/>
          <w:color w:val="auto"/>
          <w:kern w:val="2"/>
          <w:sz w:val="21"/>
        </w:rPr>
        <w:t>发布媒体：</w:t>
      </w:r>
      <w:r>
        <w:rPr>
          <w:rFonts w:hint="eastAsia" w:ascii="宋体" w:hAnsi="宋体" w:cs="宋体"/>
          <w:color w:val="auto"/>
          <w:kern w:val="2"/>
          <w:sz w:val="21"/>
          <w:lang w:eastAsia="zh-CN"/>
        </w:rPr>
        <w:t>本次采购</w:t>
      </w:r>
      <w:r>
        <w:rPr>
          <w:rFonts w:hint="eastAsia" w:ascii="宋体" w:hAnsi="宋体" w:cs="宋体"/>
          <w:color w:val="auto"/>
          <w:kern w:val="2"/>
          <w:sz w:val="21"/>
        </w:rPr>
        <w:t>公告在中国招标投标公共服务平台(http://www.cebpubservice.com/)，内蒙古招投标公共服务平台(https://www.nmgztb.com.cn/)、中招联合招标采购平台（http://www.365trade.com.cn）、中国石油招标投标平台（https://www.cnpcbidding.com/?#/）上发布。</w:t>
      </w:r>
    </w:p>
    <w:p w14:paraId="2EF5B4AE">
      <w:pPr>
        <w:spacing w:line="360" w:lineRule="auto"/>
        <w:ind w:firstLine="422" w:firstLineChars="200"/>
        <w:rPr>
          <w:rFonts w:ascii="宋体"/>
          <w:b/>
          <w:bCs/>
          <w:color w:val="auto"/>
        </w:rPr>
      </w:pPr>
      <w:r>
        <w:rPr>
          <w:rFonts w:hint="eastAsia" w:ascii="宋体" w:hAnsi="宋体" w:cs="宋体"/>
          <w:b/>
          <w:bCs/>
          <w:color w:val="auto"/>
          <w:lang w:eastAsia="zh-CN"/>
        </w:rPr>
        <w:t>八</w:t>
      </w:r>
      <w:r>
        <w:rPr>
          <w:rFonts w:hint="eastAsia" w:ascii="宋体" w:hAnsi="宋体" w:cs="宋体"/>
          <w:b/>
          <w:bCs/>
          <w:color w:val="auto"/>
        </w:rPr>
        <w:t>、招标人的名称、地址和联系方法</w:t>
      </w:r>
    </w:p>
    <w:p w14:paraId="1DF946D1">
      <w:pPr>
        <w:spacing w:line="360" w:lineRule="auto"/>
        <w:ind w:firstLine="420" w:firstLineChars="200"/>
        <w:rPr>
          <w:rFonts w:hint="eastAsia" w:ascii="宋体" w:hAnsi="宋体" w:eastAsia="宋体"/>
          <w:sz w:val="21"/>
          <w:szCs w:val="21"/>
          <w:lang w:eastAsia="zh-CN"/>
        </w:rPr>
      </w:pPr>
      <w:r>
        <w:rPr>
          <w:rFonts w:hint="eastAsia" w:ascii="宋体" w:hAnsi="宋体"/>
          <w:sz w:val="21"/>
          <w:szCs w:val="21"/>
        </w:rPr>
        <w:t>招标人：</w:t>
      </w:r>
      <w:r>
        <w:rPr>
          <w:rFonts w:hint="eastAsia" w:ascii="宋体" w:hAnsi="宋体"/>
          <w:sz w:val="21"/>
          <w:szCs w:val="21"/>
          <w:lang w:eastAsia="zh-CN"/>
        </w:rPr>
        <w:t>中国石油天然气股份有限公司内蒙古赤峰销售分公司</w:t>
      </w:r>
    </w:p>
    <w:p w14:paraId="70D70937">
      <w:pPr>
        <w:spacing w:line="360" w:lineRule="auto"/>
        <w:ind w:firstLine="420" w:firstLineChars="200"/>
        <w:rPr>
          <w:rFonts w:ascii="宋体" w:hAnsi="宋体"/>
          <w:sz w:val="21"/>
          <w:szCs w:val="21"/>
        </w:rPr>
      </w:pPr>
      <w:r>
        <w:rPr>
          <w:rFonts w:hint="eastAsia" w:ascii="宋体" w:hAnsi="宋体"/>
          <w:sz w:val="21"/>
          <w:szCs w:val="21"/>
        </w:rPr>
        <w:t>地址：赤峰市新城区天义路南段</w:t>
      </w:r>
    </w:p>
    <w:p w14:paraId="6EF1CA9B">
      <w:pPr>
        <w:spacing w:line="360" w:lineRule="auto"/>
        <w:ind w:firstLine="420" w:firstLineChars="200"/>
        <w:rPr>
          <w:rFonts w:hint="eastAsia" w:ascii="宋体" w:hAnsi="宋体" w:eastAsia="宋体"/>
          <w:sz w:val="21"/>
          <w:szCs w:val="21"/>
          <w:lang w:eastAsia="zh-CN"/>
        </w:rPr>
      </w:pPr>
      <w:r>
        <w:rPr>
          <w:rFonts w:hint="eastAsia" w:ascii="宋体" w:hAnsi="宋体"/>
          <w:sz w:val="21"/>
          <w:szCs w:val="21"/>
        </w:rPr>
        <w:t>联系人：</w:t>
      </w:r>
      <w:r>
        <w:rPr>
          <w:rFonts w:hint="eastAsia" w:ascii="宋体" w:hAnsi="宋体"/>
          <w:sz w:val="21"/>
          <w:szCs w:val="21"/>
          <w:lang w:eastAsia="zh-CN"/>
        </w:rPr>
        <w:t>何华</w:t>
      </w:r>
    </w:p>
    <w:p w14:paraId="17C8118D">
      <w:pPr>
        <w:spacing w:line="360" w:lineRule="auto"/>
        <w:ind w:firstLine="420" w:firstLineChars="200"/>
        <w:rPr>
          <w:rFonts w:hint="eastAsia" w:ascii="宋体" w:hAnsi="宋体"/>
          <w:sz w:val="21"/>
          <w:szCs w:val="21"/>
        </w:rPr>
      </w:pPr>
      <w:r>
        <w:rPr>
          <w:rFonts w:hint="eastAsia" w:ascii="宋体" w:hAnsi="宋体"/>
          <w:sz w:val="21"/>
          <w:szCs w:val="21"/>
        </w:rPr>
        <w:t>电话：</w:t>
      </w:r>
      <w:r>
        <w:rPr>
          <w:rFonts w:hint="eastAsia" w:ascii="宋体" w:hAnsi="宋体"/>
          <w:sz w:val="21"/>
          <w:szCs w:val="21"/>
          <w:lang w:eastAsia="zh-CN"/>
        </w:rPr>
        <w:t>13704767868</w:t>
      </w:r>
    </w:p>
    <w:p w14:paraId="70338B6D">
      <w:pPr>
        <w:spacing w:line="360" w:lineRule="auto"/>
        <w:ind w:firstLine="422" w:firstLineChars="200"/>
        <w:rPr>
          <w:rFonts w:ascii="宋体"/>
          <w:b/>
          <w:bCs/>
          <w:color w:val="auto"/>
        </w:rPr>
      </w:pPr>
      <w:r>
        <w:rPr>
          <w:rFonts w:hint="eastAsia" w:ascii="宋体" w:hAnsi="宋体" w:cs="宋体"/>
          <w:b/>
          <w:bCs/>
          <w:color w:val="auto"/>
          <w:lang w:eastAsia="zh-CN"/>
        </w:rPr>
        <w:t>九</w:t>
      </w:r>
      <w:r>
        <w:rPr>
          <w:rFonts w:hint="eastAsia" w:ascii="宋体" w:hAnsi="宋体" w:cs="宋体"/>
          <w:b/>
          <w:bCs/>
          <w:color w:val="auto"/>
        </w:rPr>
        <w:t>、招标代理机构名称、地址和联系方法</w:t>
      </w:r>
    </w:p>
    <w:p w14:paraId="4F8AD373">
      <w:pPr>
        <w:spacing w:line="360" w:lineRule="auto"/>
        <w:ind w:firstLine="420" w:firstLineChars="200"/>
        <w:rPr>
          <w:rFonts w:ascii="宋体"/>
          <w:color w:val="auto"/>
        </w:rPr>
      </w:pPr>
      <w:r>
        <w:rPr>
          <w:rFonts w:hint="eastAsia" w:ascii="宋体" w:hAnsi="宋体" w:cs="宋体"/>
          <w:color w:val="auto"/>
        </w:rPr>
        <w:t>代理机构名称：内蒙古中实工程招标咨询有限责任公司</w:t>
      </w:r>
    </w:p>
    <w:p w14:paraId="1472CB0D">
      <w:pPr>
        <w:spacing w:line="360" w:lineRule="auto"/>
        <w:ind w:firstLine="420" w:firstLineChars="200"/>
        <w:rPr>
          <w:rFonts w:ascii="宋体"/>
          <w:color w:val="auto"/>
        </w:rPr>
      </w:pPr>
      <w:r>
        <w:rPr>
          <w:rFonts w:hint="eastAsia" w:ascii="宋体" w:hAnsi="宋体" w:cs="宋体"/>
          <w:color w:val="auto"/>
        </w:rPr>
        <w:t>地址：内蒙古呼和浩特市赛罕区鄂尔多斯东街</w:t>
      </w:r>
      <w:r>
        <w:rPr>
          <w:rFonts w:ascii="宋体" w:hAnsi="宋体" w:cs="宋体"/>
          <w:color w:val="auto"/>
        </w:rPr>
        <w:t>12</w:t>
      </w:r>
      <w:r>
        <w:rPr>
          <w:rFonts w:hint="eastAsia" w:ascii="宋体" w:hAnsi="宋体" w:cs="宋体"/>
          <w:color w:val="auto"/>
        </w:rPr>
        <w:t>号银联大厦</w:t>
      </w:r>
      <w:r>
        <w:rPr>
          <w:rFonts w:ascii="宋体" w:hAnsi="宋体" w:cs="宋体"/>
          <w:color w:val="auto"/>
        </w:rPr>
        <w:t>10</w:t>
      </w:r>
      <w:r>
        <w:rPr>
          <w:rFonts w:hint="eastAsia" w:ascii="宋体" w:hAnsi="宋体" w:cs="宋体"/>
          <w:color w:val="auto"/>
        </w:rPr>
        <w:t>层</w:t>
      </w:r>
    </w:p>
    <w:p w14:paraId="4F58C187">
      <w:pPr>
        <w:spacing w:line="360" w:lineRule="auto"/>
        <w:ind w:firstLine="420" w:firstLineChars="200"/>
        <w:rPr>
          <w:rFonts w:ascii="宋体"/>
          <w:color w:val="auto"/>
        </w:rPr>
      </w:pPr>
      <w:r>
        <w:rPr>
          <w:rFonts w:hint="eastAsia" w:ascii="宋体" w:hAnsi="宋体" w:cs="宋体"/>
          <w:color w:val="auto"/>
        </w:rPr>
        <w:t>邮编：</w:t>
      </w:r>
      <w:r>
        <w:rPr>
          <w:rFonts w:ascii="宋体" w:hAnsi="宋体" w:cs="宋体"/>
          <w:color w:val="auto"/>
        </w:rPr>
        <w:t>010010</w:t>
      </w:r>
    </w:p>
    <w:p w14:paraId="033FFC31">
      <w:pPr>
        <w:spacing w:line="360" w:lineRule="auto"/>
        <w:ind w:firstLine="420" w:firstLineChars="200"/>
        <w:rPr>
          <w:rFonts w:hint="eastAsia" w:ascii="宋体" w:hAnsi="宋体" w:eastAsia="宋体" w:cs="宋体"/>
          <w:color w:val="auto"/>
          <w:lang w:eastAsia="zh-CN"/>
        </w:rPr>
      </w:pPr>
      <w:r>
        <w:rPr>
          <w:rFonts w:hint="eastAsia" w:ascii="宋体" w:hAnsi="宋体" w:cs="宋体"/>
          <w:color w:val="auto"/>
        </w:rPr>
        <w:t>联系人：</w:t>
      </w:r>
      <w:r>
        <w:rPr>
          <w:rFonts w:hint="eastAsia" w:ascii="宋体" w:hAnsi="宋体" w:cs="宋体"/>
          <w:color w:val="auto"/>
          <w:lang w:eastAsia="zh-CN"/>
        </w:rPr>
        <w:t>刘红燕</w:t>
      </w:r>
    </w:p>
    <w:p w14:paraId="39153D62">
      <w:pPr>
        <w:spacing w:line="360" w:lineRule="auto"/>
        <w:ind w:firstLine="420" w:firstLineChars="200"/>
        <w:rPr>
          <w:rFonts w:hint="eastAsia" w:ascii="宋体" w:hAnsi="宋体" w:eastAsia="宋体" w:cs="宋体"/>
          <w:color w:val="auto"/>
          <w:lang w:eastAsia="zh-CN"/>
        </w:rPr>
      </w:pPr>
      <w:r>
        <w:rPr>
          <w:rFonts w:hint="eastAsia" w:ascii="宋体" w:hAnsi="宋体" w:cs="宋体"/>
          <w:color w:val="auto"/>
        </w:rPr>
        <w:t>电话：</w:t>
      </w:r>
      <w:r>
        <w:rPr>
          <w:rFonts w:hint="eastAsia" w:ascii="宋体" w:hAnsi="宋体" w:cs="宋体"/>
          <w:color w:val="auto"/>
          <w:lang w:eastAsia="zh-CN"/>
        </w:rPr>
        <w:t>0471-5223635</w:t>
      </w:r>
    </w:p>
    <w:p w14:paraId="12F677E0">
      <w:pPr>
        <w:spacing w:line="360" w:lineRule="auto"/>
        <w:ind w:firstLine="422" w:firstLineChars="200"/>
        <w:jc w:val="left"/>
        <w:rPr>
          <w:rFonts w:ascii="宋体"/>
          <w:b/>
          <w:bCs/>
          <w:color w:val="auto"/>
        </w:rPr>
      </w:pPr>
      <w:r>
        <w:rPr>
          <w:rFonts w:hint="eastAsia" w:ascii="宋体" w:hAnsi="宋体" w:cs="宋体"/>
          <w:b/>
          <w:bCs/>
          <w:color w:val="auto"/>
          <w:lang w:eastAsia="zh-CN"/>
        </w:rPr>
        <w:t>十</w:t>
      </w:r>
      <w:r>
        <w:rPr>
          <w:rFonts w:hint="eastAsia" w:ascii="宋体" w:hAnsi="宋体" w:cs="宋体"/>
          <w:b/>
          <w:bCs/>
          <w:color w:val="auto"/>
        </w:rPr>
        <w:t>、投标保证金、标书费汇款地址</w:t>
      </w:r>
    </w:p>
    <w:p w14:paraId="4B2EB4D5">
      <w:pPr>
        <w:spacing w:line="360" w:lineRule="auto"/>
        <w:ind w:firstLine="420" w:firstLineChars="200"/>
        <w:jc w:val="left"/>
        <w:rPr>
          <w:rFonts w:hint="eastAsia" w:ascii="宋体" w:hAnsi="宋体" w:cs="宋体"/>
          <w:color w:val="auto"/>
          <w:lang w:val="zh-CN"/>
        </w:rPr>
      </w:pPr>
      <w:r>
        <w:rPr>
          <w:rFonts w:hint="eastAsia" w:ascii="宋体" w:hAnsi="宋体" w:cs="宋体"/>
          <w:color w:val="auto"/>
          <w:lang w:val="zh-CN"/>
        </w:rPr>
        <w:t>开户银行：招商银行呼和浩特巨海城支行</w:t>
      </w:r>
    </w:p>
    <w:p w14:paraId="1CB37891">
      <w:pPr>
        <w:spacing w:line="360" w:lineRule="auto"/>
        <w:ind w:firstLine="420" w:firstLineChars="200"/>
        <w:jc w:val="left"/>
        <w:rPr>
          <w:rFonts w:hint="eastAsia" w:ascii="宋体" w:hAnsi="宋体" w:cs="宋体"/>
          <w:color w:val="auto"/>
          <w:lang w:val="zh-CN"/>
        </w:rPr>
      </w:pPr>
      <w:r>
        <w:rPr>
          <w:rFonts w:hint="eastAsia" w:ascii="宋体" w:hAnsi="宋体" w:cs="宋体"/>
          <w:color w:val="auto"/>
          <w:lang w:val="zh-CN"/>
        </w:rPr>
        <w:t>帐 户 名：内蒙古中实工程招标咨询有限责任公司</w:t>
      </w:r>
    </w:p>
    <w:p w14:paraId="595A354F">
      <w:pPr>
        <w:spacing w:line="360" w:lineRule="auto"/>
        <w:ind w:firstLine="420" w:firstLineChars="200"/>
        <w:jc w:val="left"/>
        <w:rPr>
          <w:rFonts w:hint="eastAsia" w:ascii="宋体" w:hAnsi="宋体" w:cs="宋体"/>
          <w:color w:val="auto"/>
          <w:lang w:val="zh-CN"/>
        </w:rPr>
      </w:pPr>
      <w:r>
        <w:rPr>
          <w:rFonts w:hint="eastAsia" w:ascii="宋体" w:hAnsi="宋体" w:cs="宋体"/>
          <w:color w:val="auto"/>
          <w:lang w:val="zh-CN"/>
        </w:rPr>
        <w:t>账号：47190001411032517010001</w:t>
      </w:r>
    </w:p>
    <w:p w14:paraId="49CCC0BD">
      <w:pPr>
        <w:spacing w:line="360" w:lineRule="auto"/>
        <w:ind w:firstLine="420" w:firstLineChars="200"/>
        <w:jc w:val="left"/>
        <w:rPr>
          <w:rFonts w:ascii="宋体" w:hAnsi="宋体" w:cs="宋体"/>
          <w:color w:val="auto"/>
        </w:rPr>
      </w:pPr>
      <w:r>
        <w:rPr>
          <w:rFonts w:hint="eastAsia" w:ascii="宋体" w:hAnsi="宋体" w:cs="宋体"/>
          <w:color w:val="auto"/>
          <w:lang w:val="zh-CN"/>
        </w:rPr>
        <w:t xml:space="preserve">行号：308191036122  </w:t>
      </w:r>
    </w:p>
    <w:p w14:paraId="6E6A29C0">
      <w:pPr>
        <w:spacing w:line="360" w:lineRule="auto"/>
        <w:jc w:val="right"/>
        <w:rPr>
          <w:rFonts w:ascii="宋体" w:hAnsi="宋体" w:cs="宋体"/>
          <w:color w:val="auto"/>
        </w:rPr>
      </w:pPr>
      <w:r>
        <w:rPr>
          <w:rFonts w:hint="eastAsia" w:ascii="宋体" w:hAnsi="宋体" w:cs="宋体"/>
          <w:color w:val="auto"/>
        </w:rPr>
        <w:t>内蒙古中实工程招标咨询有限责任公司</w:t>
      </w:r>
    </w:p>
    <w:p w14:paraId="3E442D8A">
      <w:pPr>
        <w:ind w:firstLine="420" w:firstLineChars="200"/>
        <w:rPr>
          <w:rFonts w:hint="eastAsia"/>
          <w:color w:val="auto"/>
        </w:rPr>
      </w:pPr>
      <w:r>
        <w:rPr>
          <w:rFonts w:hint="eastAsia" w:ascii="宋体" w:hAnsi="宋体" w:cs="宋体"/>
          <w:color w:val="auto"/>
        </w:rPr>
        <w:t xml:space="preserve">                                                         </w:t>
      </w:r>
      <w:r>
        <w:rPr>
          <w:rFonts w:ascii="宋体" w:hAnsi="宋体" w:cs="宋体"/>
          <w:color w:val="auto"/>
        </w:rPr>
        <w:t>20</w:t>
      </w:r>
      <w:r>
        <w:rPr>
          <w:rFonts w:hint="eastAsia" w:ascii="宋体" w:hAnsi="宋体" w:cs="宋体"/>
          <w:color w:val="auto"/>
          <w:lang w:val="en-US" w:eastAsia="zh-CN"/>
        </w:rPr>
        <w:t>26</w:t>
      </w:r>
      <w:r>
        <w:rPr>
          <w:rFonts w:hint="eastAsia" w:ascii="宋体" w:hAnsi="宋体" w:cs="宋体"/>
          <w:color w:val="auto"/>
        </w:rPr>
        <w:t>年</w:t>
      </w:r>
      <w:r>
        <w:rPr>
          <w:rFonts w:hint="eastAsia" w:ascii="宋体" w:hAnsi="宋体" w:cs="宋体"/>
          <w:color w:val="auto"/>
          <w:lang w:val="en-US" w:eastAsia="zh-CN"/>
        </w:rPr>
        <w:t>08</w:t>
      </w:r>
      <w:r>
        <w:rPr>
          <w:rFonts w:hint="eastAsia" w:ascii="宋体" w:hAnsi="宋体" w:cs="宋体"/>
          <w:color w:val="auto"/>
        </w:rPr>
        <w:t>月</w:t>
      </w:r>
      <w:r>
        <w:rPr>
          <w:rFonts w:hint="eastAsia" w:ascii="宋体" w:hAnsi="宋体" w:cs="宋体"/>
          <w:color w:val="auto"/>
          <w:lang w:val="en-US" w:eastAsia="zh-CN"/>
        </w:rPr>
        <w:t>03</w:t>
      </w:r>
      <w:r>
        <w:rPr>
          <w:rFonts w:hint="eastAsia" w:ascii="宋体" w:hAnsi="宋体" w:cs="宋体"/>
          <w:color w:val="auto"/>
        </w:rPr>
        <w:t>日</w:t>
      </w:r>
    </w:p>
    <w:p w14:paraId="13AA2766">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PMingLiU">
    <w:panose1 w:val="02020500000000000000"/>
    <w:charset w:val="88"/>
    <w:family w:val="roma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D14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2"/>
    <w:basedOn w:val="1"/>
    <w:qFormat/>
    <w:uiPriority w:val="0"/>
    <w:pPr>
      <w:autoSpaceDE w:val="0"/>
      <w:autoSpaceDN w:val="0"/>
      <w:adjustRightInd w:val="0"/>
      <w:spacing w:line="315" w:lineRule="atLeast"/>
      <w:jc w:val="left"/>
    </w:pPr>
    <w:rPr>
      <w:rFonts w:ascii="Arial Narrow" w:hAnsi="Arial Narrow" w:eastAsia="PMingLiU"/>
      <w:kern w:val="0"/>
      <w:sz w:val="22"/>
      <w:szCs w:val="20"/>
      <w:lang w:eastAsia="zh-TW"/>
    </w:r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character" w:styleId="7">
    <w:name w:val="page number"/>
    <w:basedOn w:val="6"/>
    <w:qFormat/>
    <w:uiPriority w:val="0"/>
  </w:style>
  <w:style w:type="character" w:styleId="8">
    <w:name w:val="Hyperlink"/>
    <w:basedOn w:val="6"/>
    <w:qFormat/>
    <w:uiPriority w:val="0"/>
    <w:rPr>
      <w:color w:val="0000FF"/>
      <w:u w:val="single"/>
    </w:rPr>
  </w:style>
  <w:style w:type="paragraph" w:customStyle="1" w:styleId="9">
    <w:name w:val="index 61"/>
    <w:basedOn w:val="1"/>
    <w:next w:val="1"/>
    <w:qFormat/>
    <w:uiPriority w:val="0"/>
    <w:pPr>
      <w:ind w:left="1000" w:leftChars="1000"/>
    </w:pPr>
  </w:style>
  <w:style w:type="paragraph" w:customStyle="1" w:styleId="10">
    <w:name w:val="中文正文、"/>
    <w:basedOn w:val="1"/>
    <w:qFormat/>
    <w:uiPriority w:val="0"/>
    <w:pPr>
      <w:spacing w:line="360" w:lineRule="auto"/>
      <w:ind w:firstLine="420" w:firstLineChars="200"/>
      <w:jc w:val="left"/>
    </w:pPr>
    <w:rPr>
      <w:szCs w:val="21"/>
    </w:rPr>
  </w:style>
  <w:style w:type="paragraph" w:customStyle="1" w:styleId="11">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2026-07-30T02:36:22Z</dcterms:created>
  <dc:creator>Administrator</dc:creator>
  <cp:lastModifiedBy>王凯</cp:lastModifiedBy>
  <dcterms:modified xsi:type="dcterms:W3CDTF">2026-07-30T02:36:44Z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eyJoZGlkIjoiZThhZDkxMzY5NGJkMjUyZjEwMTIyYjhiZGFkODkyMTMiLCJ1c2VySWQiOiI0MTE4NjYwNzIifQ==</vt:lpwstr>
  </property>
  <property fmtid="{D5CDD505-2E9C-101B-9397-08002B2CF9AE}" pid="4" name="ICV">
    <vt:lpwstr>8B28EA3B16EC48A8AEE34E43939BF90E_12</vt:lpwstr>
  </property>
</Properties>
</file>