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6E4DF9">
      <w:pPr>
        <w:spacing w:line="720" w:lineRule="auto"/>
        <w:jc w:val="center"/>
        <w:rPr>
          <w:rFonts w:hint="eastAsia" w:ascii="宋体" w:hAnsi="宋体" w:eastAsia="宋体" w:cs="宋体"/>
          <w:b/>
          <w:bCs/>
          <w:color w:val="000000" w:themeColor="text1"/>
          <w:sz w:val="44"/>
          <w:szCs w:val="48"/>
          <w:highlight w:val="none"/>
          <w14:textFill>
            <w14:solidFill>
              <w14:schemeClr w14:val="tx1"/>
            </w14:solidFill>
          </w14:textFill>
        </w:rPr>
      </w:pPr>
    </w:p>
    <w:p w14:paraId="4324AB8D">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color w:val="000000" w:themeColor="text1"/>
          <w:sz w:val="36"/>
          <w:szCs w:val="36"/>
          <w:highlight w:val="none"/>
          <w:lang w:eastAsia="zh-CN"/>
          <w14:textFill>
            <w14:solidFill>
              <w14:schemeClr w14:val="tx1"/>
            </w14:solidFill>
          </w14:textFill>
        </w:rPr>
      </w:pPr>
      <w:r>
        <w:rPr>
          <w:rFonts w:hint="eastAsia" w:ascii="宋体" w:hAnsi="宋体" w:eastAsia="宋体" w:cs="宋体"/>
          <w:b/>
          <w:bCs/>
          <w:color w:val="000000" w:themeColor="text1"/>
          <w:sz w:val="36"/>
          <w:szCs w:val="36"/>
          <w:highlight w:val="none"/>
          <w:lang w:eastAsia="zh-CN"/>
          <w14:textFill>
            <w14:solidFill>
              <w14:schemeClr w14:val="tx1"/>
            </w14:solidFill>
          </w14:textFill>
        </w:rPr>
        <w:t>南沙灵山水街项目商业运营服务（第二次）</w:t>
      </w:r>
    </w:p>
    <w:p w14:paraId="72E1FA4F">
      <w:pPr>
        <w:spacing w:line="360" w:lineRule="auto"/>
        <w:jc w:val="center"/>
        <w:rPr>
          <w:rFonts w:hint="eastAsia" w:ascii="宋体" w:hAnsi="宋体" w:eastAsia="宋体" w:cs="宋体"/>
          <w:b/>
          <w:color w:val="000000" w:themeColor="text1"/>
          <w:sz w:val="44"/>
          <w:szCs w:val="44"/>
          <w:highlight w:val="none"/>
          <w14:textFill>
            <w14:solidFill>
              <w14:schemeClr w14:val="tx1"/>
            </w14:solidFill>
          </w14:textFill>
        </w:rPr>
      </w:pPr>
    </w:p>
    <w:p w14:paraId="6BB1212A">
      <w:pPr>
        <w:jc w:val="center"/>
        <w:rPr>
          <w:rFonts w:hint="eastAsia" w:ascii="宋体" w:hAnsi="宋体" w:eastAsia="宋体" w:cs="宋体"/>
          <w:b/>
          <w:color w:val="000000" w:themeColor="text1"/>
          <w:sz w:val="44"/>
          <w:szCs w:val="44"/>
          <w:highlight w:val="none"/>
          <w14:textFill>
            <w14:solidFill>
              <w14:schemeClr w14:val="tx1"/>
            </w14:solidFill>
          </w14:textFill>
        </w:rPr>
      </w:pPr>
    </w:p>
    <w:p w14:paraId="630C0DF3">
      <w:pPr>
        <w:pStyle w:val="4"/>
        <w:rPr>
          <w:rFonts w:hint="eastAsia"/>
          <w:color w:val="000000" w:themeColor="text1"/>
          <w:highlight w:val="none"/>
          <w14:textFill>
            <w14:solidFill>
              <w14:schemeClr w14:val="tx1"/>
            </w14:solidFill>
          </w14:textFill>
        </w:rPr>
      </w:pPr>
    </w:p>
    <w:p w14:paraId="1C32A1B5">
      <w:pPr>
        <w:pStyle w:val="4"/>
        <w:rPr>
          <w:rFonts w:hint="eastAsia"/>
          <w:color w:val="000000" w:themeColor="text1"/>
          <w:highlight w:val="none"/>
          <w14:textFill>
            <w14:solidFill>
              <w14:schemeClr w14:val="tx1"/>
            </w14:solidFill>
          </w14:textFill>
        </w:rPr>
      </w:pPr>
    </w:p>
    <w:p w14:paraId="682D3268">
      <w:pPr>
        <w:jc w:val="center"/>
        <w:rPr>
          <w:rFonts w:hint="eastAsia" w:ascii="宋体" w:hAnsi="宋体" w:eastAsia="宋体" w:cs="宋体"/>
          <w:b/>
          <w:color w:val="000000" w:themeColor="text1"/>
          <w:sz w:val="44"/>
          <w:szCs w:val="44"/>
          <w:highlight w:val="none"/>
          <w14:textFill>
            <w14:solidFill>
              <w14:schemeClr w14:val="tx1"/>
            </w14:solidFill>
          </w14:textFill>
        </w:rPr>
      </w:pPr>
    </w:p>
    <w:p w14:paraId="3B5D8A3A">
      <w:pPr>
        <w:pStyle w:val="8"/>
        <w:adjustRightInd w:val="0"/>
        <w:snapToGrid w:val="0"/>
        <w:spacing w:line="360" w:lineRule="auto"/>
        <w:jc w:val="center"/>
        <w:rPr>
          <w:rFonts w:hint="eastAsia" w:ascii="宋体" w:hAnsi="宋体" w:eastAsia="宋体" w:cs="宋体"/>
          <w:b/>
          <w:snapToGrid w:val="0"/>
          <w:color w:val="000000" w:themeColor="text1"/>
          <w:kern w:val="0"/>
          <w:sz w:val="84"/>
          <w:szCs w:val="84"/>
          <w:highlight w:val="none"/>
          <w14:textFill>
            <w14:solidFill>
              <w14:schemeClr w14:val="tx1"/>
            </w14:solidFill>
          </w14:textFill>
        </w:rPr>
      </w:pPr>
      <w:r>
        <w:rPr>
          <w:rFonts w:hint="eastAsia" w:ascii="宋体" w:hAnsi="宋体" w:eastAsia="宋体" w:cs="宋体"/>
          <w:b/>
          <w:snapToGrid w:val="0"/>
          <w:color w:val="000000" w:themeColor="text1"/>
          <w:kern w:val="0"/>
          <w:sz w:val="84"/>
          <w:szCs w:val="84"/>
          <w:highlight w:val="none"/>
          <w14:textFill>
            <w14:solidFill>
              <w14:schemeClr w14:val="tx1"/>
            </w14:solidFill>
          </w14:textFill>
        </w:rPr>
        <w:t>招 标 公 告</w:t>
      </w:r>
    </w:p>
    <w:p w14:paraId="47157851">
      <w:pPr>
        <w:spacing w:line="360" w:lineRule="auto"/>
        <w:jc w:val="center"/>
        <w:rPr>
          <w:rFonts w:hint="eastAsia" w:ascii="宋体" w:hAnsi="宋体" w:eastAsia="宋体" w:cs="宋体"/>
          <w:color w:val="000000" w:themeColor="text1"/>
          <w:sz w:val="32"/>
          <w:szCs w:val="32"/>
          <w:highlight w:val="none"/>
          <w14:textFill>
            <w14:solidFill>
              <w14:schemeClr w14:val="tx1"/>
            </w14:solidFill>
          </w14:textFill>
        </w:rPr>
      </w:pPr>
    </w:p>
    <w:p w14:paraId="1F73833C">
      <w:pPr>
        <w:pStyle w:val="10"/>
        <w:ind w:firstLine="320"/>
        <w:rPr>
          <w:rFonts w:hint="eastAsia" w:ascii="宋体" w:hAnsi="宋体" w:eastAsia="宋体" w:cs="宋体"/>
          <w:color w:val="000000" w:themeColor="text1"/>
          <w:sz w:val="32"/>
          <w:szCs w:val="32"/>
          <w:highlight w:val="none"/>
          <w14:textFill>
            <w14:solidFill>
              <w14:schemeClr w14:val="tx1"/>
            </w14:solidFill>
          </w14:textFill>
        </w:rPr>
      </w:pPr>
    </w:p>
    <w:p w14:paraId="3BD75C25">
      <w:pPr>
        <w:spacing w:line="360" w:lineRule="auto"/>
        <w:rPr>
          <w:rFonts w:hint="eastAsia" w:ascii="宋体" w:hAnsi="宋体" w:eastAsia="宋体" w:cs="宋体"/>
          <w:color w:val="000000" w:themeColor="text1"/>
          <w:sz w:val="32"/>
          <w:szCs w:val="32"/>
          <w:highlight w:val="none"/>
          <w14:textFill>
            <w14:solidFill>
              <w14:schemeClr w14:val="tx1"/>
            </w14:solidFill>
          </w14:textFill>
        </w:rPr>
      </w:pPr>
    </w:p>
    <w:p w14:paraId="5C866B16">
      <w:pPr>
        <w:spacing w:line="360" w:lineRule="auto"/>
        <w:rPr>
          <w:rFonts w:hint="eastAsia" w:ascii="宋体" w:hAnsi="宋体" w:eastAsia="宋体" w:cs="宋体"/>
          <w:color w:val="000000" w:themeColor="text1"/>
          <w:sz w:val="32"/>
          <w:szCs w:val="32"/>
          <w:highlight w:val="none"/>
          <w14:textFill>
            <w14:solidFill>
              <w14:schemeClr w14:val="tx1"/>
            </w14:solidFill>
          </w14:textFill>
        </w:rPr>
      </w:pPr>
    </w:p>
    <w:p w14:paraId="059F6BB1">
      <w:pPr>
        <w:spacing w:line="360" w:lineRule="auto"/>
        <w:rPr>
          <w:rFonts w:hint="eastAsia" w:ascii="宋体" w:hAnsi="宋体" w:eastAsia="宋体" w:cs="宋体"/>
          <w:color w:val="000000" w:themeColor="text1"/>
          <w:sz w:val="32"/>
          <w:szCs w:val="32"/>
          <w:highlight w:val="none"/>
          <w14:textFill>
            <w14:solidFill>
              <w14:schemeClr w14:val="tx1"/>
            </w14:solidFill>
          </w14:textFill>
        </w:rPr>
      </w:pPr>
    </w:p>
    <w:p w14:paraId="65482C52">
      <w:pPr>
        <w:spacing w:line="480" w:lineRule="auto"/>
        <w:ind w:firstLine="787" w:firstLineChars="246"/>
        <w:rPr>
          <w:rFonts w:hint="eastAsia" w:ascii="宋体" w:hAnsi="宋体" w:eastAsia="宋体" w:cs="宋体"/>
          <w:b/>
          <w:color w:val="000000" w:themeColor="text1"/>
          <w:sz w:val="32"/>
          <w:highlight w:val="none"/>
          <w14:textFill>
            <w14:solidFill>
              <w14:schemeClr w14:val="tx1"/>
            </w14:solidFill>
          </w14:textFill>
        </w:rPr>
      </w:pPr>
    </w:p>
    <w:p w14:paraId="78BB015E">
      <w:pPr>
        <w:widowControl/>
        <w:adjustRightInd w:val="0"/>
        <w:snapToGrid w:val="0"/>
        <w:spacing w:line="360" w:lineRule="auto"/>
        <w:ind w:firstLine="1280" w:firstLineChars="400"/>
        <w:rPr>
          <w:rFonts w:hint="eastAsia" w:ascii="宋体" w:hAnsi="宋体" w:eastAsia="宋体" w:cs="宋体"/>
          <w:b/>
          <w:bCs/>
          <w:color w:val="000000" w:themeColor="text1"/>
          <w:sz w:val="32"/>
          <w:szCs w:val="32"/>
          <w:highlight w:val="none"/>
          <w:u w:val="single"/>
          <w:lang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招 标  单 位：</w:t>
      </w:r>
      <w:r>
        <w:rPr>
          <w:rFonts w:hint="eastAsia" w:ascii="宋体" w:hAnsi="宋体" w:eastAsia="宋体" w:cs="宋体"/>
          <w:b/>
          <w:bCs/>
          <w:color w:val="000000" w:themeColor="text1"/>
          <w:sz w:val="32"/>
          <w:szCs w:val="32"/>
          <w:highlight w:val="none"/>
          <w:lang w:eastAsia="zh-CN"/>
          <w14:textFill>
            <w14:solidFill>
              <w14:schemeClr w14:val="tx1"/>
            </w14:solidFill>
          </w14:textFill>
        </w:rPr>
        <w:t>广州南沙开建地产有限公司</w:t>
      </w:r>
    </w:p>
    <w:p w14:paraId="6F7900C2">
      <w:pPr>
        <w:widowControl/>
        <w:adjustRightInd w:val="0"/>
        <w:snapToGrid w:val="0"/>
        <w:spacing w:line="360" w:lineRule="auto"/>
        <w:ind w:firstLine="1280" w:firstLineChars="400"/>
        <w:rPr>
          <w:rFonts w:hint="eastAsia" w:ascii="宋体" w:hAnsi="宋体" w:eastAsia="宋体" w:cs="宋体"/>
          <w:b/>
          <w:bCs/>
          <w:color w:val="000000" w:themeColor="text1"/>
          <w:sz w:val="32"/>
          <w:szCs w:val="32"/>
          <w:highlight w:val="none"/>
          <w:lang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招标代理</w:t>
      </w:r>
      <w:r>
        <w:rPr>
          <w:rFonts w:hint="eastAsia" w:ascii="宋体" w:hAnsi="宋体" w:eastAsia="宋体" w:cs="宋体"/>
          <w:b/>
          <w:color w:val="000000" w:themeColor="text1"/>
          <w:sz w:val="32"/>
          <w:szCs w:val="32"/>
          <w:highlight w:val="none"/>
          <w14:textFill>
            <w14:solidFill>
              <w14:schemeClr w14:val="tx1"/>
            </w14:solidFill>
          </w14:textFill>
        </w:rPr>
        <w:t>单位</w:t>
      </w:r>
      <w:r>
        <w:rPr>
          <w:rFonts w:hint="eastAsia" w:ascii="宋体" w:hAnsi="宋体" w:eastAsia="宋体" w:cs="宋体"/>
          <w:b/>
          <w:bCs/>
          <w:color w:val="000000" w:themeColor="text1"/>
          <w:sz w:val="32"/>
          <w:szCs w:val="32"/>
          <w:highlight w:val="none"/>
          <w14:textFill>
            <w14:solidFill>
              <w14:schemeClr w14:val="tx1"/>
            </w14:solidFill>
          </w14:textFill>
        </w:rPr>
        <w:t>：</w:t>
      </w:r>
      <w:r>
        <w:rPr>
          <w:rFonts w:hint="eastAsia" w:ascii="宋体" w:hAnsi="宋体" w:eastAsia="宋体" w:cs="宋体"/>
          <w:b/>
          <w:bCs/>
          <w:color w:val="000000" w:themeColor="text1"/>
          <w:sz w:val="32"/>
          <w:szCs w:val="32"/>
          <w:highlight w:val="none"/>
          <w:lang w:eastAsia="zh-CN"/>
          <w14:textFill>
            <w14:solidFill>
              <w14:schemeClr w14:val="tx1"/>
            </w14:solidFill>
          </w14:textFill>
        </w:rPr>
        <w:t>广东省城规建设监理有限公司</w:t>
      </w:r>
    </w:p>
    <w:p w14:paraId="5F4E22B5">
      <w:pPr>
        <w:widowControl/>
        <w:adjustRightInd w:val="0"/>
        <w:snapToGrid w:val="0"/>
        <w:spacing w:line="360" w:lineRule="auto"/>
        <w:ind w:firstLine="1280" w:firstLineChars="400"/>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日        期：</w:t>
      </w:r>
      <w:r>
        <w:rPr>
          <w:rFonts w:hint="eastAsia" w:ascii="宋体" w:hAnsi="宋体" w:eastAsia="宋体" w:cs="宋体"/>
          <w:b/>
          <w:bCs/>
          <w:color w:val="000000" w:themeColor="text1"/>
          <w:sz w:val="32"/>
          <w:szCs w:val="32"/>
          <w:highlight w:val="none"/>
          <w:lang w:val="en-US" w:eastAsia="zh-CN"/>
          <w14:textFill>
            <w14:solidFill>
              <w14:schemeClr w14:val="tx1"/>
            </w14:solidFill>
          </w14:textFill>
        </w:rPr>
        <w:t>2026</w:t>
      </w:r>
      <w:r>
        <w:rPr>
          <w:rFonts w:hint="eastAsia" w:ascii="宋体" w:hAnsi="宋体" w:eastAsia="宋体" w:cs="宋体"/>
          <w:b/>
          <w:bCs/>
          <w:color w:val="000000" w:themeColor="text1"/>
          <w:sz w:val="32"/>
          <w:szCs w:val="32"/>
          <w:highlight w:val="none"/>
          <w14:textFill>
            <w14:solidFill>
              <w14:schemeClr w14:val="tx1"/>
            </w14:solidFill>
          </w14:textFill>
        </w:rPr>
        <w:t>年</w:t>
      </w:r>
      <w:r>
        <w:rPr>
          <w:rFonts w:hint="eastAsia" w:ascii="宋体" w:hAnsi="宋体" w:eastAsia="宋体" w:cs="宋体"/>
          <w:b/>
          <w:bCs/>
          <w:color w:val="000000" w:themeColor="text1"/>
          <w:sz w:val="32"/>
          <w:szCs w:val="32"/>
          <w:highlight w:val="none"/>
          <w:lang w:val="en-US" w:eastAsia="zh-CN"/>
          <w14:textFill>
            <w14:solidFill>
              <w14:schemeClr w14:val="tx1"/>
            </w14:solidFill>
          </w14:textFill>
        </w:rPr>
        <w:t>10</w:t>
      </w:r>
      <w:r>
        <w:rPr>
          <w:rFonts w:hint="eastAsia" w:ascii="宋体" w:hAnsi="宋体" w:eastAsia="宋体" w:cs="宋体"/>
          <w:b/>
          <w:bCs/>
          <w:color w:val="000000" w:themeColor="text1"/>
          <w:sz w:val="32"/>
          <w:szCs w:val="32"/>
          <w:highlight w:val="none"/>
          <w14:textFill>
            <w14:solidFill>
              <w14:schemeClr w14:val="tx1"/>
            </w14:solidFill>
          </w14:textFill>
        </w:rPr>
        <w:t>月</w:t>
      </w:r>
    </w:p>
    <w:p w14:paraId="06916F14">
      <w:pPr>
        <w:rPr>
          <w:rFonts w:hint="eastAsia" w:ascii="宋体" w:hAnsi="宋体" w:eastAsia="宋体" w:cs="宋体"/>
          <w:b/>
          <w:color w:val="000000" w:themeColor="text1"/>
          <w:sz w:val="32"/>
          <w:szCs w:val="32"/>
          <w:highlight w:val="none"/>
          <w14:textFill>
            <w14:solidFill>
              <w14:schemeClr w14:val="tx1"/>
            </w14:solidFill>
          </w14:textFill>
        </w:rPr>
        <w:sectPr>
          <w:pgSz w:w="11906" w:h="16838"/>
          <w:pgMar w:top="1418" w:right="1418" w:bottom="1418" w:left="1418" w:header="851" w:footer="992" w:gutter="0"/>
          <w:pgNumType w:start="1"/>
          <w:cols w:space="720" w:num="1"/>
          <w:docGrid w:type="linesAndChars" w:linePitch="312" w:charSpace="0"/>
        </w:sectPr>
      </w:pPr>
    </w:p>
    <w:p w14:paraId="207D64A3">
      <w:pPr>
        <w:spacing w:line="360" w:lineRule="auto"/>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lang w:eastAsia="zh-CN"/>
          <w14:textFill>
            <w14:solidFill>
              <w14:schemeClr w14:val="tx1"/>
            </w14:solidFill>
          </w14:textFill>
        </w:rPr>
        <w:t>南沙灵山水街项目商业运营服务（第二次）</w:t>
      </w:r>
      <w:r>
        <w:rPr>
          <w:rFonts w:hint="eastAsia" w:ascii="宋体" w:hAnsi="宋体" w:eastAsia="宋体" w:cs="宋体"/>
          <w:b/>
          <w:color w:val="000000" w:themeColor="text1"/>
          <w:sz w:val="32"/>
          <w:szCs w:val="32"/>
          <w:highlight w:val="none"/>
          <w14:textFill>
            <w14:solidFill>
              <w14:schemeClr w14:val="tx1"/>
            </w14:solidFill>
          </w14:textFill>
        </w:rPr>
        <w:t>招标公告</w:t>
      </w:r>
    </w:p>
    <w:p w14:paraId="71625EBB">
      <w:pPr>
        <w:adjustRightInd w:val="0"/>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6BB503F6">
      <w:pPr>
        <w:pStyle w:val="2"/>
        <w:keepNext w:val="0"/>
        <w:keepLines w:val="0"/>
        <w:spacing w:before="0" w:after="0" w:line="360" w:lineRule="auto"/>
        <w:rPr>
          <w:rFonts w:hint="eastAsia" w:ascii="宋体" w:hAnsi="宋体" w:cs="宋体"/>
          <w:color w:val="000000" w:themeColor="text1"/>
          <w:highlight w:val="none"/>
          <w14:textFill>
            <w14:solidFill>
              <w14:schemeClr w14:val="tx1"/>
            </w14:solidFill>
          </w14:textFill>
        </w:rPr>
      </w:pPr>
      <w:bookmarkStart w:id="0" w:name="_Toc515033010"/>
      <w:bookmarkStart w:id="1" w:name="_Toc511557025"/>
      <w:r>
        <w:rPr>
          <w:rFonts w:hint="eastAsia" w:ascii="宋体" w:hAnsi="宋体" w:cs="宋体"/>
          <w:color w:val="000000" w:themeColor="text1"/>
          <w:highlight w:val="none"/>
          <w14:textFill>
            <w14:solidFill>
              <w14:schemeClr w14:val="tx1"/>
            </w14:solidFill>
          </w14:textFill>
        </w:rPr>
        <w:t>1. 招标条件</w:t>
      </w:r>
      <w:bookmarkEnd w:id="0"/>
      <w:bookmarkEnd w:id="1"/>
    </w:p>
    <w:p w14:paraId="4AAE629D">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本招标项目</w:t>
      </w:r>
      <w:r>
        <w:rPr>
          <w:rFonts w:hint="eastAsia" w:ascii="宋体" w:hAnsi="宋体" w:eastAsia="宋体" w:cs="宋体"/>
          <w:color w:val="000000" w:themeColor="text1"/>
          <w:sz w:val="24"/>
          <w:highlight w:val="none"/>
          <w:u w:val="single"/>
          <w:lang w:eastAsia="zh-CN"/>
          <w14:textFill>
            <w14:solidFill>
              <w14:schemeClr w14:val="tx1"/>
            </w14:solidFill>
          </w14:textFill>
        </w:rPr>
        <w:t>南沙灵山水街项目商业运营服务（第二次）</w:t>
      </w:r>
      <w:r>
        <w:rPr>
          <w:rFonts w:hint="eastAsia" w:ascii="宋体" w:hAnsi="宋体" w:eastAsia="宋体" w:cs="宋体"/>
          <w:color w:val="000000" w:themeColor="text1"/>
          <w:sz w:val="24"/>
          <w:highlight w:val="none"/>
          <w14:textFill>
            <w14:solidFill>
              <w14:schemeClr w14:val="tx1"/>
            </w14:solidFill>
          </w14:textFill>
        </w:rPr>
        <w:t>，建设资金来自</w:t>
      </w:r>
      <w:r>
        <w:rPr>
          <w:rFonts w:hint="eastAsia" w:ascii="宋体" w:hAnsi="宋体" w:eastAsia="宋体" w:cs="宋体"/>
          <w:color w:val="000000" w:themeColor="text1"/>
          <w:sz w:val="24"/>
          <w:highlight w:val="none"/>
          <w:u w:val="single"/>
          <w14:textFill>
            <w14:solidFill>
              <w14:schemeClr w14:val="tx1"/>
            </w14:solidFill>
          </w14:textFill>
        </w:rPr>
        <w:t>自筹资金</w:t>
      </w:r>
      <w:r>
        <w:rPr>
          <w:rFonts w:hint="eastAsia" w:ascii="宋体" w:hAnsi="宋体" w:eastAsia="宋体" w:cs="宋体"/>
          <w:color w:val="000000" w:themeColor="text1"/>
          <w:sz w:val="24"/>
          <w:highlight w:val="none"/>
          <w14:textFill>
            <w14:solidFill>
              <w14:schemeClr w14:val="tx1"/>
            </w14:solidFill>
          </w14:textFill>
        </w:rPr>
        <w:t>，出资比例为</w:t>
      </w:r>
      <w:r>
        <w:rPr>
          <w:rFonts w:hint="eastAsia" w:ascii="宋体" w:hAnsi="宋体" w:eastAsia="宋体" w:cs="宋体"/>
          <w:color w:val="000000" w:themeColor="text1"/>
          <w:sz w:val="24"/>
          <w:highlight w:val="none"/>
          <w:u w:val="single"/>
          <w14:textFill>
            <w14:solidFill>
              <w14:schemeClr w14:val="tx1"/>
            </w14:solidFill>
          </w14:textFill>
        </w:rPr>
        <w:t>100%</w:t>
      </w:r>
      <w:r>
        <w:rPr>
          <w:rFonts w:hint="eastAsia" w:ascii="宋体" w:hAnsi="宋体" w:eastAsia="宋体" w:cs="宋体"/>
          <w:color w:val="000000" w:themeColor="text1"/>
          <w:sz w:val="24"/>
          <w:highlight w:val="none"/>
          <w14:textFill>
            <w14:solidFill>
              <w14:schemeClr w14:val="tx1"/>
            </w14:solidFill>
          </w14:textFill>
        </w:rPr>
        <w:t>，招标人为</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u w:val="single"/>
          <w:lang w:eastAsia="zh-CN"/>
          <w14:textFill>
            <w14:solidFill>
              <w14:schemeClr w14:val="tx1"/>
            </w14:solidFill>
          </w14:textFill>
        </w:rPr>
        <w:t>广州南沙开建地产有限公司</w:t>
      </w:r>
      <w:r>
        <w:rPr>
          <w:rFonts w:hint="eastAsia" w:ascii="宋体" w:hAnsi="宋体" w:eastAsia="宋体" w:cs="宋体"/>
          <w:color w:val="000000" w:themeColor="text1"/>
          <w:sz w:val="24"/>
          <w:highlight w:val="none"/>
          <w14:textFill>
            <w14:solidFill>
              <w14:schemeClr w14:val="tx1"/>
            </w14:solidFill>
          </w14:textFill>
        </w:rPr>
        <w:t>。项目已具备招标条件，现对上述项目进行公开招标。</w:t>
      </w:r>
    </w:p>
    <w:p w14:paraId="442ED726">
      <w:pPr>
        <w:pStyle w:val="2"/>
        <w:keepNext w:val="0"/>
        <w:keepLines w:val="0"/>
        <w:spacing w:before="0" w:after="0" w:line="360" w:lineRule="auto"/>
        <w:rPr>
          <w:rFonts w:hint="eastAsia" w:ascii="宋体" w:hAnsi="宋体" w:cs="宋体"/>
          <w:color w:val="000000" w:themeColor="text1"/>
          <w:highlight w:val="none"/>
          <w14:textFill>
            <w14:solidFill>
              <w14:schemeClr w14:val="tx1"/>
            </w14:solidFill>
          </w14:textFill>
        </w:rPr>
      </w:pPr>
      <w:bookmarkStart w:id="2" w:name="_Toc515033011"/>
      <w:bookmarkStart w:id="3" w:name="_Toc511557026"/>
      <w:r>
        <w:rPr>
          <w:rFonts w:hint="eastAsia" w:ascii="宋体" w:hAnsi="宋体" w:cs="宋体"/>
          <w:color w:val="000000" w:themeColor="text1"/>
          <w:highlight w:val="none"/>
          <w14:textFill>
            <w14:solidFill>
              <w14:schemeClr w14:val="tx1"/>
            </w14:solidFill>
          </w14:textFill>
        </w:rPr>
        <w:t>2. 项目概况与招标范围</w:t>
      </w:r>
      <w:bookmarkEnd w:id="2"/>
      <w:bookmarkEnd w:id="3"/>
    </w:p>
    <w:p w14:paraId="0FA9E882">
      <w:pPr>
        <w:tabs>
          <w:tab w:val="left" w:pos="7513"/>
        </w:tabs>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2.1项目概况</w:t>
      </w:r>
    </w:p>
    <w:p w14:paraId="427CF7D4">
      <w:pPr>
        <w:tabs>
          <w:tab w:val="left" w:pos="7513"/>
        </w:tabs>
        <w:spacing w:line="360" w:lineRule="auto"/>
        <w:ind w:firstLine="480" w:firstLineChars="200"/>
        <w:rPr>
          <w:rFonts w:hint="eastAsia" w:ascii="宋体" w:hAnsi="宋体" w:eastAsia="宋体" w:cs="宋体"/>
          <w:color w:val="000000" w:themeColor="text1"/>
          <w:sz w:val="24"/>
          <w:highlight w:val="none"/>
          <w:u w:val="single"/>
          <w:lang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2.1.1项目名称：</w:t>
      </w:r>
      <w:r>
        <w:rPr>
          <w:rFonts w:hint="eastAsia" w:ascii="宋体" w:hAnsi="宋体" w:eastAsia="宋体" w:cs="宋体"/>
          <w:color w:val="000000" w:themeColor="text1"/>
          <w:sz w:val="24"/>
          <w:highlight w:val="none"/>
          <w:u w:val="single"/>
          <w:lang w:eastAsia="zh-CN"/>
          <w14:textFill>
            <w14:solidFill>
              <w14:schemeClr w14:val="tx1"/>
            </w14:solidFill>
          </w14:textFill>
        </w:rPr>
        <w:t>南沙灵山水街项目商业运营服务（第二次）</w:t>
      </w:r>
    </w:p>
    <w:p w14:paraId="6A318987">
      <w:pPr>
        <w:pStyle w:val="13"/>
        <w:ind w:firstLine="1200" w:firstLineChars="500"/>
        <w:rPr>
          <w:rFonts w:hint="eastAsia" w:ascii="宋体" w:hAnsi="宋体" w:eastAsia="宋体" w:cs="宋体"/>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项目编号：</w:t>
      </w:r>
      <w:r>
        <w:rPr>
          <w:rFonts w:hint="eastAsia" w:ascii="宋体" w:hAnsi="宋体" w:eastAsia="宋体" w:cs="宋体"/>
          <w:color w:val="000000" w:themeColor="text1"/>
          <w:sz w:val="24"/>
          <w:highlight w:val="none"/>
          <w:u w:val="single"/>
          <w:lang w:val="en-US" w:eastAsia="zh-CN"/>
          <w14:textFill>
            <w14:solidFill>
              <w14:schemeClr w14:val="tx1"/>
            </w14:solidFill>
          </w14:textFill>
        </w:rPr>
        <w:t>穗南开建-地产招标〔2026〕1-2号</w:t>
      </w:r>
    </w:p>
    <w:p w14:paraId="4658FB7F">
      <w:pPr>
        <w:tabs>
          <w:tab w:val="left" w:pos="7513"/>
        </w:tabs>
        <w:spacing w:line="360" w:lineRule="auto"/>
        <w:ind w:firstLine="480" w:firstLineChars="200"/>
        <w:rPr>
          <w:rFonts w:hint="default" w:ascii="宋体" w:hAnsi="宋体" w:eastAsia="宋体" w:cs="宋体"/>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2.1.2</w:t>
      </w:r>
      <w:r>
        <w:rPr>
          <w:rFonts w:hint="eastAsia" w:ascii="宋体" w:hAnsi="宋体" w:eastAsia="宋体" w:cs="宋体"/>
          <w:color w:val="000000" w:themeColor="text1"/>
          <w:sz w:val="24"/>
          <w:highlight w:val="none"/>
          <w:lang w:val="en-US" w:eastAsia="zh-CN"/>
          <w14:textFill>
            <w14:solidFill>
              <w14:schemeClr w14:val="tx1"/>
            </w14:solidFill>
          </w14:textFill>
        </w:rPr>
        <w:t>项目</w:t>
      </w:r>
      <w:r>
        <w:rPr>
          <w:rFonts w:hint="eastAsia" w:ascii="宋体" w:hAnsi="宋体" w:eastAsia="宋体" w:cs="宋体"/>
          <w:color w:val="000000" w:themeColor="text1"/>
          <w:sz w:val="24"/>
          <w:highlight w:val="none"/>
          <w14:textFill>
            <w14:solidFill>
              <w14:schemeClr w14:val="tx1"/>
            </w14:solidFill>
          </w14:textFill>
        </w:rPr>
        <w:t>地点：</w:t>
      </w:r>
      <w:r>
        <w:rPr>
          <w:rFonts w:hint="eastAsia" w:ascii="宋体" w:hAnsi="宋体" w:eastAsia="宋体" w:cs="宋体"/>
          <w:color w:val="000000" w:themeColor="text1"/>
          <w:sz w:val="24"/>
          <w:highlight w:val="none"/>
          <w:u w:val="single"/>
          <w:lang w:val="en-US" w:eastAsia="zh-CN"/>
          <w14:textFill>
            <w14:solidFill>
              <w14:schemeClr w14:val="tx1"/>
            </w14:solidFill>
          </w14:textFill>
        </w:rPr>
        <w:t xml:space="preserve"> 广州市南沙区 </w:t>
      </w:r>
    </w:p>
    <w:p w14:paraId="03EB18D5">
      <w:pPr>
        <w:widowControl/>
        <w:wordWrap w:val="0"/>
        <w:topLinePunct/>
        <w:spacing w:line="360" w:lineRule="auto"/>
        <w:ind w:firstLine="482"/>
        <w:jc w:val="left"/>
        <w:rPr>
          <w:rFonts w:hint="eastAsia" w:ascii="宋体" w:hAnsi="宋体" w:eastAsia="宋体" w:cs="宋体"/>
          <w:color w:val="000000" w:themeColor="text1"/>
          <w:sz w:val="24"/>
          <w:highlight w:val="none"/>
          <w:u w:val="single"/>
          <w:lang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2.1.3项目规模：</w:t>
      </w:r>
      <w:r>
        <w:rPr>
          <w:rFonts w:hint="eastAsia" w:ascii="宋体" w:hAnsi="宋体" w:eastAsia="宋体" w:cs="宋体"/>
          <w:color w:val="000000" w:themeColor="text1"/>
          <w:sz w:val="24"/>
          <w:highlight w:val="none"/>
          <w:u w:val="single"/>
          <w:lang w:val="en-US" w:eastAsia="zh-CN"/>
          <w14:textFill>
            <w14:solidFill>
              <w14:schemeClr w14:val="tx1"/>
            </w14:solidFill>
          </w14:textFill>
        </w:rPr>
        <w:t>本项目位于广州市南沙区横沥镇灵山岛尖南北岸，江林北路南侧，江林南路北侧。</w:t>
      </w:r>
      <w:r>
        <w:rPr>
          <w:rFonts w:hint="eastAsia" w:ascii="宋体" w:hAnsi="宋体" w:eastAsia="宋体" w:cs="宋体"/>
          <w:color w:val="000000" w:themeColor="text1"/>
          <w:sz w:val="24"/>
          <w:szCs w:val="24"/>
          <w:highlight w:val="none"/>
          <w:u w:val="single"/>
          <w14:textFill>
            <w14:solidFill>
              <w14:schemeClr w14:val="tx1"/>
            </w14:solidFill>
          </w14:textFill>
        </w:rPr>
        <w:t>包括地块编号为DH0402024、DH0402026、DH0402029、DH0403203、DH0402042、DH0402044，总建筑面积约71,300平方米，其中商业计容建筑面积约44,223.99平方米，可租赁商铺面积约35,241.35平方米，地下停车楼约108个停车位及相应区域、附属设施</w:t>
      </w:r>
      <w:r>
        <w:rPr>
          <w:rFonts w:hint="eastAsia" w:ascii="宋体" w:hAnsi="宋体" w:eastAsia="宋体" w:cs="宋体"/>
          <w:color w:val="000000" w:themeColor="text1"/>
          <w:sz w:val="24"/>
          <w:highlight w:val="none"/>
          <w:u w:val="single"/>
          <w14:textFill>
            <w14:solidFill>
              <w14:schemeClr w14:val="tx1"/>
            </w14:solidFill>
          </w14:textFill>
        </w:rPr>
        <w:t>的6个地块，以及自编号A1-A5等5个地块共计11个地块组成。</w:t>
      </w:r>
      <w:r>
        <w:rPr>
          <w:rFonts w:hint="eastAsia" w:ascii="宋体" w:hAnsi="宋体" w:eastAsia="宋体" w:cs="宋体"/>
          <w:color w:val="000000" w:themeColor="text1"/>
          <w:sz w:val="24"/>
          <w:szCs w:val="24"/>
          <w:highlight w:val="none"/>
          <w:u w:val="single"/>
          <w14:textFill>
            <w14:solidFill>
              <w14:schemeClr w14:val="tx1"/>
            </w14:solidFill>
          </w14:textFill>
        </w:rPr>
        <w:t>最终面积以不动产权证书或双方共同确认的面积为准。</w:t>
      </w:r>
      <w:r>
        <w:rPr>
          <w:rFonts w:hint="eastAsia" w:ascii="宋体" w:hAnsi="宋体" w:eastAsia="宋体" w:cs="宋体"/>
          <w:color w:val="000000" w:themeColor="text1"/>
          <w:sz w:val="24"/>
          <w:highlight w:val="none"/>
          <w:u w:val="single"/>
          <w:lang w:val="en-US" w:eastAsia="zh-CN"/>
          <w14:textFill>
            <w14:solidFill>
              <w14:schemeClr w14:val="tx1"/>
            </w14:solidFill>
          </w14:textFill>
        </w:rPr>
        <w:t>项目定位大湾区亲水微度假文商旅目的地标杆项目，亲水非标商业街区，公园式微度假目的地，计划于2027年10月营业。</w:t>
      </w:r>
    </w:p>
    <w:p w14:paraId="5ABAAAAB">
      <w:pPr>
        <w:tabs>
          <w:tab w:val="left" w:pos="7513"/>
        </w:tabs>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2.2招标范围：</w:t>
      </w:r>
    </w:p>
    <w:p w14:paraId="3392256A">
      <w:pPr>
        <w:widowControl/>
        <w:spacing w:line="360" w:lineRule="auto"/>
        <w:ind w:firstLine="480"/>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2.2.1标段划分：</w:t>
      </w:r>
      <w:r>
        <w:rPr>
          <w:rFonts w:hint="eastAsia" w:ascii="宋体" w:hAnsi="宋体" w:eastAsia="宋体" w:cs="宋体"/>
          <w:color w:val="000000" w:themeColor="text1"/>
          <w:sz w:val="24"/>
          <w:highlight w:val="none"/>
          <w:u w:val="single"/>
          <w14:textFill>
            <w14:solidFill>
              <w14:schemeClr w14:val="tx1"/>
            </w14:solidFill>
          </w14:textFill>
        </w:rPr>
        <w:t>本项目设1个标段</w:t>
      </w:r>
      <w:r>
        <w:rPr>
          <w:rFonts w:hint="eastAsia" w:ascii="宋体" w:hAnsi="宋体" w:eastAsia="宋体" w:cs="宋体"/>
          <w:color w:val="000000" w:themeColor="text1"/>
          <w:sz w:val="24"/>
          <w:highlight w:val="none"/>
          <w14:textFill>
            <w14:solidFill>
              <w14:schemeClr w14:val="tx1"/>
            </w14:solidFill>
          </w14:textFill>
        </w:rPr>
        <w:t>。</w:t>
      </w:r>
    </w:p>
    <w:p w14:paraId="71F5F439">
      <w:pPr>
        <w:widowControl/>
        <w:wordWrap w:val="0"/>
        <w:topLinePunct/>
        <w:spacing w:line="360" w:lineRule="auto"/>
        <w:ind w:firstLine="482" w:firstLineChars="0"/>
        <w:jc w:val="left"/>
        <w:rPr>
          <w:rFonts w:hint="eastAsia" w:ascii="宋体" w:hAnsi="宋体" w:eastAsia="宋体" w:cs="宋体"/>
          <w:b w:val="0"/>
          <w:bCs w:val="0"/>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2.2.2招标内容：</w:t>
      </w:r>
      <w:r>
        <w:rPr>
          <w:rFonts w:hint="eastAsia" w:ascii="宋体" w:hAnsi="宋体" w:eastAsia="宋体" w:cs="宋体"/>
          <w:b w:val="0"/>
          <w:bCs w:val="0"/>
          <w:color w:val="000000" w:themeColor="text1"/>
          <w:sz w:val="24"/>
          <w:szCs w:val="24"/>
          <w:highlight w:val="none"/>
          <w:u w:val="single"/>
          <w14:textFill>
            <w14:solidFill>
              <w14:schemeClr w14:val="tx1"/>
            </w14:solidFill>
          </w14:textFill>
        </w:rPr>
        <w:t>本项目的独家全委托运营管理方，在</w:t>
      </w:r>
      <w:r>
        <w:rPr>
          <w:rFonts w:hint="eastAsia" w:ascii="宋体" w:hAnsi="宋体" w:eastAsia="宋体" w:cs="宋体"/>
          <w:b w:val="0"/>
          <w:bCs w:val="0"/>
          <w:color w:val="000000" w:themeColor="text1"/>
          <w:sz w:val="24"/>
          <w:szCs w:val="24"/>
          <w:highlight w:val="none"/>
          <w:u w:val="single"/>
          <w:lang w:val="en-US" w:eastAsia="zh-CN"/>
          <w14:textFill>
            <w14:solidFill>
              <w14:schemeClr w14:val="tx1"/>
            </w14:solidFill>
          </w14:textFill>
        </w:rPr>
        <w:t>服务期</w:t>
      </w:r>
      <w:r>
        <w:rPr>
          <w:rFonts w:hint="eastAsia" w:ascii="宋体" w:hAnsi="宋体" w:eastAsia="宋体" w:cs="宋体"/>
          <w:b w:val="0"/>
          <w:bCs w:val="0"/>
          <w:color w:val="000000" w:themeColor="text1"/>
          <w:sz w:val="24"/>
          <w:szCs w:val="24"/>
          <w:highlight w:val="none"/>
          <w:u w:val="single"/>
          <w14:textFill>
            <w14:solidFill>
              <w14:schemeClr w14:val="tx1"/>
            </w14:solidFill>
          </w14:textFill>
        </w:rPr>
        <w:t>内，按照本</w:t>
      </w:r>
      <w:r>
        <w:rPr>
          <w:rFonts w:hint="eastAsia" w:ascii="宋体" w:hAnsi="宋体" w:eastAsia="宋体" w:cs="宋体"/>
          <w:b w:val="0"/>
          <w:bCs w:val="0"/>
          <w:color w:val="000000" w:themeColor="text1"/>
          <w:sz w:val="24"/>
          <w:szCs w:val="24"/>
          <w:highlight w:val="none"/>
          <w:u w:val="single"/>
          <w:lang w:val="en-US" w:eastAsia="zh-CN"/>
          <w14:textFill>
            <w14:solidFill>
              <w14:schemeClr w14:val="tx1"/>
            </w14:solidFill>
          </w14:textFill>
        </w:rPr>
        <w:t>项目商业运营服务</w:t>
      </w:r>
      <w:r>
        <w:rPr>
          <w:rFonts w:hint="eastAsia" w:ascii="宋体" w:hAnsi="宋体" w:eastAsia="宋体" w:cs="宋体"/>
          <w:b w:val="0"/>
          <w:bCs w:val="0"/>
          <w:color w:val="000000" w:themeColor="text1"/>
          <w:sz w:val="24"/>
          <w:szCs w:val="24"/>
          <w:highlight w:val="none"/>
          <w:u w:val="single"/>
          <w14:textFill>
            <w14:solidFill>
              <w14:schemeClr w14:val="tx1"/>
            </w14:solidFill>
          </w14:textFill>
        </w:rPr>
        <w:t>合同约定负责本项目商业资产的整体招商、运营及相关顾问服务。</w:t>
      </w:r>
    </w:p>
    <w:p w14:paraId="2F340F22">
      <w:pPr>
        <w:wordWrap w:val="0"/>
        <w:spacing w:line="360" w:lineRule="auto"/>
        <w:ind w:firstLine="482"/>
        <w:jc w:val="left"/>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u w:val="single"/>
          <w14:textFill>
            <w14:solidFill>
              <w14:schemeClr w14:val="tx1"/>
            </w14:solidFill>
          </w14:textFill>
        </w:rPr>
        <w:t>开业前筹备期服务：自</w:t>
      </w:r>
      <w:r>
        <w:rPr>
          <w:rFonts w:hint="eastAsia" w:ascii="宋体" w:hAnsi="宋体" w:eastAsia="宋体" w:cs="宋体"/>
          <w:b w:val="0"/>
          <w:bCs w:val="0"/>
          <w:color w:val="000000" w:themeColor="text1"/>
          <w:sz w:val="24"/>
          <w:szCs w:val="24"/>
          <w:highlight w:val="none"/>
          <w:u w:val="single"/>
          <w14:textFill>
            <w14:solidFill>
              <w14:schemeClr w14:val="tx1"/>
            </w14:solidFill>
          </w14:textFill>
        </w:rPr>
        <w:t>本</w:t>
      </w:r>
      <w:r>
        <w:rPr>
          <w:rFonts w:hint="eastAsia" w:ascii="宋体" w:hAnsi="宋体" w:eastAsia="宋体" w:cs="宋体"/>
          <w:b w:val="0"/>
          <w:bCs w:val="0"/>
          <w:color w:val="000000" w:themeColor="text1"/>
          <w:sz w:val="24"/>
          <w:szCs w:val="24"/>
          <w:highlight w:val="none"/>
          <w:u w:val="single"/>
          <w:lang w:val="en-US" w:eastAsia="zh-CN"/>
          <w14:textFill>
            <w14:solidFill>
              <w14:schemeClr w14:val="tx1"/>
            </w14:solidFill>
          </w14:textFill>
        </w:rPr>
        <w:t>项目商业运营服务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合同签订</w:t>
      </w:r>
      <w:r>
        <w:rPr>
          <w:rFonts w:hint="eastAsia" w:ascii="宋体" w:hAnsi="宋体" w:eastAsia="宋体" w:cs="宋体"/>
          <w:color w:val="000000" w:themeColor="text1"/>
          <w:sz w:val="24"/>
          <w:szCs w:val="24"/>
          <w:highlight w:val="none"/>
          <w:u w:val="single"/>
          <w14:textFill>
            <w14:solidFill>
              <w14:schemeClr w14:val="tx1"/>
            </w14:solidFill>
          </w14:textFill>
        </w:rPr>
        <w:t>之日起至商业街区正式开业日前一日止，服务内容包括但不限于：</w:t>
      </w:r>
    </w:p>
    <w:p w14:paraId="778B6E25">
      <w:pPr>
        <w:wordWrap w:val="0"/>
        <w:spacing w:line="360" w:lineRule="auto"/>
        <w:ind w:firstLine="482"/>
        <w:jc w:val="left"/>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开业前技术顾问服务：包含招商策划方案、设计优化及提资、推广策略、制定招商策略、商业定位、市场调研、业态规划、品牌落位、设计评审等；</w:t>
      </w:r>
    </w:p>
    <w:p w14:paraId="07AC6EB6">
      <w:pPr>
        <w:wordWrap w:val="0"/>
        <w:spacing w:line="360" w:lineRule="auto"/>
        <w:ind w:firstLine="482"/>
        <w:jc w:val="left"/>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招商管理服务：招商策划、租户拓展、租赁谈判、租赁合同签署等；</w:t>
      </w:r>
    </w:p>
    <w:p w14:paraId="38FD7CD8">
      <w:pPr>
        <w:wordWrap w:val="0"/>
        <w:spacing w:line="360" w:lineRule="auto"/>
        <w:ind w:firstLine="482"/>
        <w:jc w:val="left"/>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咨询顾问服务：运营体系搭建、组织架构设计、财务预算、人力资源管理支持</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筹备期商管团队人力资源服务</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等；</w:t>
      </w:r>
    </w:p>
    <w:p w14:paraId="39FCD31E">
      <w:pPr>
        <w:wordWrap w:val="0"/>
        <w:spacing w:line="360" w:lineRule="auto"/>
        <w:ind w:firstLine="482"/>
        <w:jc w:val="left"/>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开业前筹备支持：开业方案制定、招商中心设立、推广活动配合、现场协调等。</w:t>
      </w:r>
    </w:p>
    <w:p w14:paraId="0398F844">
      <w:pPr>
        <w:wordWrap w:val="0"/>
        <w:spacing w:line="360" w:lineRule="auto"/>
        <w:ind w:firstLine="482"/>
        <w:jc w:val="left"/>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u w:val="single"/>
          <w14:textFill>
            <w14:solidFill>
              <w14:schemeClr w14:val="tx1"/>
            </w14:solidFill>
          </w14:textFill>
        </w:rPr>
        <w:t>运营管理期服务：自商业街区正式开业日起至</w:t>
      </w:r>
      <w:r>
        <w:rPr>
          <w:rFonts w:hint="eastAsia" w:ascii="宋体" w:hAnsi="宋体" w:eastAsia="宋体" w:cs="宋体"/>
          <w:b w:val="0"/>
          <w:bCs w:val="0"/>
          <w:color w:val="000000" w:themeColor="text1"/>
          <w:sz w:val="24"/>
          <w:szCs w:val="24"/>
          <w:highlight w:val="none"/>
          <w:u w:val="single"/>
          <w14:textFill>
            <w14:solidFill>
              <w14:schemeClr w14:val="tx1"/>
            </w14:solidFill>
          </w14:textFill>
        </w:rPr>
        <w:t>本</w:t>
      </w:r>
      <w:r>
        <w:rPr>
          <w:rFonts w:hint="eastAsia" w:ascii="宋体" w:hAnsi="宋体" w:eastAsia="宋体" w:cs="宋体"/>
          <w:b w:val="0"/>
          <w:bCs w:val="0"/>
          <w:color w:val="000000" w:themeColor="text1"/>
          <w:sz w:val="24"/>
          <w:szCs w:val="24"/>
          <w:highlight w:val="none"/>
          <w:u w:val="single"/>
          <w:lang w:val="en-US" w:eastAsia="zh-CN"/>
          <w14:textFill>
            <w14:solidFill>
              <w14:schemeClr w14:val="tx1"/>
            </w14:solidFill>
          </w14:textFill>
        </w:rPr>
        <w:t>项目商业运营服务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合同</w:t>
      </w:r>
      <w:r>
        <w:rPr>
          <w:rFonts w:hint="eastAsia" w:ascii="宋体" w:hAnsi="宋体" w:eastAsia="宋体" w:cs="宋体"/>
          <w:color w:val="000000" w:themeColor="text1"/>
          <w:sz w:val="24"/>
          <w:szCs w:val="24"/>
          <w:highlight w:val="none"/>
          <w:u w:val="single"/>
          <w14:textFill>
            <w14:solidFill>
              <w14:schemeClr w14:val="tx1"/>
            </w14:solidFill>
          </w14:textFill>
        </w:rPr>
        <w:t>终止或解除之日止，服务内容包括但不限于：</w:t>
      </w:r>
    </w:p>
    <w:p w14:paraId="1F8CDCBB">
      <w:pPr>
        <w:wordWrap w:val="0"/>
        <w:spacing w:line="360" w:lineRule="auto"/>
        <w:ind w:firstLine="482"/>
        <w:jc w:val="left"/>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商业运营管理：整体商业规划执行、</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品牌推广、现场品质管理、</w:t>
      </w:r>
      <w:r>
        <w:rPr>
          <w:rFonts w:hint="eastAsia" w:ascii="宋体" w:hAnsi="宋体" w:eastAsia="宋体" w:cs="宋体"/>
          <w:color w:val="000000" w:themeColor="text1"/>
          <w:sz w:val="24"/>
          <w:szCs w:val="24"/>
          <w:highlight w:val="none"/>
          <w:u w:val="single"/>
          <w14:textFill>
            <w14:solidFill>
              <w14:schemeClr w14:val="tx1"/>
            </w14:solidFill>
          </w14:textFill>
        </w:rPr>
        <w:t>租户组合优化、经营分析与调整、运营管理制度制定与实施；</w:t>
      </w:r>
    </w:p>
    <w:p w14:paraId="185C0694">
      <w:pPr>
        <w:wordWrap w:val="0"/>
        <w:spacing w:line="360" w:lineRule="auto"/>
        <w:ind w:firstLine="482"/>
        <w:jc w:val="left"/>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招商及租户管理：持续招商、租户关系维护、租赁合同管理、租金及费用收缴、租户进退场管理、租户经营监督；</w:t>
      </w:r>
    </w:p>
    <w:p w14:paraId="34478BDB">
      <w:pPr>
        <w:wordWrap w:val="0"/>
        <w:spacing w:line="360" w:lineRule="auto"/>
        <w:ind w:firstLine="482"/>
        <w:jc w:val="left"/>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市场推广与品牌管理：市场推广活动策划与执行、媒体宣传、会员体系搭建、品牌形象维护；</w:t>
      </w:r>
    </w:p>
    <w:p w14:paraId="4D587F3E">
      <w:pPr>
        <w:wordWrap w:val="0"/>
        <w:spacing w:line="360" w:lineRule="auto"/>
        <w:ind w:firstLine="482"/>
        <w:jc w:val="left"/>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财务管理：运营收入收取与管理、运营支出预算编制与执行、财务报表编制、经营结余核算与分配；</w:t>
      </w:r>
    </w:p>
    <w:p w14:paraId="37DFA3C8">
      <w:pPr>
        <w:widowControl/>
        <w:wordWrap w:val="0"/>
        <w:spacing w:line="360" w:lineRule="auto"/>
        <w:ind w:firstLine="482" w:firstLineChars="0"/>
        <w:jc w:val="left"/>
        <w:rPr>
          <w:rFonts w:hint="eastAsia" w:ascii="宋体" w:hAnsi="宋体" w:eastAsia="宋体" w:cs="宋体"/>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人力资源与行政管理：</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商管团队驻场、</w:t>
      </w:r>
      <w:r>
        <w:rPr>
          <w:rFonts w:hint="eastAsia" w:ascii="宋体" w:hAnsi="宋体" w:eastAsia="宋体" w:cs="宋体"/>
          <w:color w:val="000000" w:themeColor="text1"/>
          <w:sz w:val="24"/>
          <w:szCs w:val="24"/>
          <w:highlight w:val="none"/>
          <w:u w:val="single"/>
          <w14:textFill>
            <w14:solidFill>
              <w14:schemeClr w14:val="tx1"/>
            </w14:solidFill>
          </w14:textFill>
        </w:rPr>
        <w:t>人员招聘、培训、考核及日常管理。</w:t>
      </w:r>
    </w:p>
    <w:p w14:paraId="78DE7825">
      <w:pPr>
        <w:widowControl/>
        <w:wordWrap w:val="0"/>
        <w:topLinePunct/>
        <w:spacing w:line="360" w:lineRule="auto"/>
        <w:ind w:firstLine="482"/>
        <w:jc w:val="left"/>
        <w:rPr>
          <w:rFonts w:hint="eastAsia" w:ascii="宋体" w:hAnsi="宋体" w:eastAsia="宋体" w:cs="宋体"/>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2.2.3服务期限：</w:t>
      </w:r>
      <w:r>
        <w:rPr>
          <w:rFonts w:hint="eastAsia" w:ascii="宋体" w:hAnsi="宋体" w:eastAsia="宋体" w:cs="宋体"/>
          <w:color w:val="000000" w:themeColor="text1"/>
          <w:sz w:val="24"/>
          <w:highlight w:val="none"/>
          <w:u w:val="single"/>
          <w:lang w:val="en-US" w:eastAsia="zh-CN"/>
          <w14:textFill>
            <w14:solidFill>
              <w14:schemeClr w14:val="tx1"/>
            </w14:solidFill>
          </w14:textFill>
        </w:rPr>
        <w:t>包括筹备期（暂定合同签订之日起至2027年9月30日）及运营期（暂定2027年10月1日起9个完整运营年度）。</w:t>
      </w:r>
    </w:p>
    <w:p w14:paraId="04E27EAE">
      <w:pPr>
        <w:spacing w:line="360" w:lineRule="auto"/>
        <w:ind w:firstLine="480" w:firstLineChars="200"/>
        <w:rPr>
          <w:rFonts w:hint="eastAsia" w:ascii="宋体" w:hAnsi="宋体" w:eastAsia="宋体" w:cs="宋体"/>
          <w:color w:val="000000" w:themeColor="text1"/>
          <w:kern w:val="2"/>
          <w:sz w:val="24"/>
          <w:szCs w:val="24"/>
          <w:highlight w:val="none"/>
          <w:u w:val="single"/>
          <w:lang w:val="en-US" w:eastAsia="zh-CN" w:bidi="ar"/>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2.2.</w:t>
      </w:r>
      <w:r>
        <w:rPr>
          <w:rFonts w:hint="eastAsia" w:ascii="宋体" w:hAnsi="宋体" w:eastAsia="宋体" w:cs="宋体"/>
          <w:color w:val="000000" w:themeColor="text1"/>
          <w:sz w:val="24"/>
          <w:highlight w:val="none"/>
          <w:lang w:val="en-US" w:eastAsia="zh-CN"/>
          <w14:textFill>
            <w14:solidFill>
              <w14:schemeClr w14:val="tx1"/>
            </w14:solidFill>
          </w14:textFill>
        </w:rPr>
        <w:t>4</w:t>
      </w:r>
      <w:r>
        <w:rPr>
          <w:rFonts w:hint="eastAsia" w:ascii="宋体" w:hAnsi="宋体" w:eastAsia="宋体" w:cs="宋体"/>
          <w:color w:val="000000" w:themeColor="text1"/>
          <w:sz w:val="24"/>
          <w:highlight w:val="none"/>
          <w14:textFill>
            <w14:solidFill>
              <w14:schemeClr w14:val="tx1"/>
            </w14:solidFill>
          </w14:textFill>
        </w:rPr>
        <w:t>最高</w:t>
      </w:r>
      <w:r>
        <w:rPr>
          <w:rFonts w:hint="eastAsia" w:ascii="宋体" w:hAnsi="宋体" w:eastAsia="宋体" w:cs="宋体"/>
          <w:color w:val="000000" w:themeColor="text1"/>
          <w:sz w:val="24"/>
          <w:highlight w:val="none"/>
          <w:lang w:val="en-US" w:eastAsia="zh-CN"/>
          <w14:textFill>
            <w14:solidFill>
              <w14:schemeClr w14:val="tx1"/>
            </w14:solidFill>
          </w14:textFill>
        </w:rPr>
        <w:t>投标</w:t>
      </w:r>
      <w:r>
        <w:rPr>
          <w:rFonts w:hint="eastAsia" w:ascii="宋体" w:hAnsi="宋体" w:eastAsia="宋体" w:cs="宋体"/>
          <w:color w:val="000000" w:themeColor="text1"/>
          <w:sz w:val="24"/>
          <w:highlight w:val="none"/>
          <w14:textFill>
            <w14:solidFill>
              <w14:schemeClr w14:val="tx1"/>
            </w14:solidFill>
          </w14:textFill>
        </w:rPr>
        <w:t>限价：</w:t>
      </w:r>
      <w:bookmarkStart w:id="4" w:name="_Toc511557027"/>
      <w:bookmarkStart w:id="5" w:name="_Toc515033012"/>
      <w:r>
        <w:rPr>
          <w:rFonts w:hint="eastAsia" w:ascii="宋体" w:hAnsi="宋体" w:eastAsia="宋体" w:cs="宋体"/>
          <w:color w:val="000000" w:themeColor="text1"/>
          <w:sz w:val="24"/>
          <w:highlight w:val="none"/>
          <w:u w:val="single"/>
          <w14:textFill>
            <w14:solidFill>
              <w14:schemeClr w14:val="tx1"/>
            </w14:solidFill>
          </w14:textFill>
        </w:rPr>
        <w:t>人民币</w:t>
      </w:r>
      <w:r>
        <w:rPr>
          <w:rFonts w:hint="eastAsia" w:ascii="宋体" w:hAnsi="宋体" w:eastAsia="宋体" w:cs="宋体"/>
          <w:color w:val="000000" w:themeColor="text1"/>
          <w:sz w:val="24"/>
          <w:highlight w:val="none"/>
          <w:u w:val="single"/>
          <w:lang w:val="en-US" w:eastAsia="zh-CN"/>
          <w14:textFill>
            <w14:solidFill>
              <w14:schemeClr w14:val="tx1"/>
            </w14:solidFill>
          </w14:textFill>
        </w:rPr>
        <w:t>36250000.00元</w:t>
      </w:r>
      <w:r>
        <w:rPr>
          <w:rFonts w:hint="eastAsia" w:ascii="宋体" w:hAnsi="宋体" w:eastAsia="宋体" w:cs="宋体"/>
          <w:color w:val="000000" w:themeColor="text1"/>
          <w:sz w:val="24"/>
          <w:highlight w:val="none"/>
          <w:u w:val="single"/>
          <w14:textFill>
            <w14:solidFill>
              <w14:schemeClr w14:val="tx1"/>
            </w14:solidFill>
          </w14:textFill>
        </w:rPr>
        <w:t>，此最高</w:t>
      </w:r>
      <w:r>
        <w:rPr>
          <w:rFonts w:hint="eastAsia" w:ascii="宋体" w:hAnsi="宋体" w:eastAsia="宋体" w:cs="宋体"/>
          <w:color w:val="000000" w:themeColor="text1"/>
          <w:sz w:val="24"/>
          <w:highlight w:val="none"/>
          <w:u w:val="single"/>
          <w:lang w:val="en-US" w:eastAsia="zh-CN"/>
          <w14:textFill>
            <w14:solidFill>
              <w14:schemeClr w14:val="tx1"/>
            </w14:solidFill>
          </w14:textFill>
        </w:rPr>
        <w:t>投标</w:t>
      </w:r>
      <w:r>
        <w:rPr>
          <w:rFonts w:hint="eastAsia" w:ascii="宋体" w:hAnsi="宋体" w:eastAsia="宋体" w:cs="宋体"/>
          <w:color w:val="000000" w:themeColor="text1"/>
          <w:sz w:val="24"/>
          <w:highlight w:val="none"/>
          <w:u w:val="single"/>
          <w14:textFill>
            <w14:solidFill>
              <w14:schemeClr w14:val="tx1"/>
            </w14:solidFill>
          </w14:textFill>
        </w:rPr>
        <w:t>限价为含税价。</w:t>
      </w:r>
    </w:p>
    <w:p w14:paraId="5E3F5548">
      <w:pPr>
        <w:keepNext w:val="0"/>
        <w:keepLines w:val="0"/>
        <w:spacing w:line="360" w:lineRule="auto"/>
        <w:ind w:firstLine="480" w:firstLineChars="200"/>
        <w:rPr>
          <w:rFonts w:hint="default"/>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
          <w14:textFill>
            <w14:solidFill>
              <w14:schemeClr w14:val="tx1"/>
            </w14:solidFill>
          </w14:textFill>
        </w:rPr>
        <w:t>注：</w:t>
      </w:r>
      <w:r>
        <w:rPr>
          <w:rFonts w:hint="eastAsia" w:ascii="宋体" w:hAnsi="宋体" w:eastAsia="宋体" w:cs="宋体"/>
          <w:b/>
          <w:bCs/>
          <w:color w:val="000000" w:themeColor="text1"/>
          <w:sz w:val="24"/>
          <w:highlight w:val="none"/>
          <w:u w:val="none"/>
          <w14:textFill>
            <w14:solidFill>
              <w14:schemeClr w14:val="tx1"/>
            </w14:solidFill>
          </w14:textFill>
        </w:rPr>
        <w:t>投标总报价不得超过最高投标限价。</w:t>
      </w:r>
    </w:p>
    <w:p w14:paraId="3E898A06">
      <w:pPr>
        <w:pStyle w:val="2"/>
        <w:keepNext w:val="0"/>
        <w:keepLines w:val="0"/>
        <w:spacing w:before="0" w:after="0" w:line="360" w:lineRule="auto"/>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 投标人资格要求</w:t>
      </w:r>
      <w:bookmarkEnd w:id="4"/>
      <w:bookmarkEnd w:id="5"/>
    </w:p>
    <w:p w14:paraId="21633D5A">
      <w:pPr>
        <w:keepNext w:val="0"/>
        <w:keepLines w:val="0"/>
        <w:pageBreakBefore w:val="0"/>
        <w:kinsoku/>
        <w:wordWrap/>
        <w:overflowPunct/>
        <w:topLinePunct/>
        <w:autoSpaceDE/>
        <w:autoSpaceDN/>
        <w:bidi w:val="0"/>
        <w:adjustRightInd/>
        <w:snapToGrid w:val="0"/>
        <w:spacing w:line="360" w:lineRule="auto"/>
        <w:ind w:firstLine="480" w:firstLineChars="200"/>
        <w:textAlignment w:val="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3.1投标人参加投标的意思表达清楚，投标人代表被授权有效；</w:t>
      </w:r>
    </w:p>
    <w:p w14:paraId="2A6F6CA8">
      <w:pPr>
        <w:keepNext w:val="0"/>
        <w:keepLines w:val="0"/>
        <w:pageBreakBefore w:val="0"/>
        <w:widowControl/>
        <w:kinsoku/>
        <w:wordWrap/>
        <w:overflowPunct/>
        <w:topLinePunct/>
        <w:autoSpaceDE/>
        <w:autoSpaceDN/>
        <w:bidi w:val="0"/>
        <w:adjustRightInd/>
        <w:snapToGrid w:val="0"/>
        <w:spacing w:line="360" w:lineRule="auto"/>
        <w:ind w:firstLine="480" w:firstLineChars="200"/>
        <w:jc w:val="left"/>
        <w:textAlignment w:val="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3.2投标人具备独立法人资格，持有工商行政管理部门核发的企业法人营业执照或事业单位登记管理部门核发的事业单位法人证书，按国家法律经营；</w:t>
      </w:r>
    </w:p>
    <w:p w14:paraId="7B62C3D6">
      <w:pPr>
        <w:keepNext w:val="0"/>
        <w:keepLines w:val="0"/>
        <w:pageBreakBefore w:val="0"/>
        <w:kinsoku/>
        <w:wordWrap/>
        <w:overflowPunct/>
        <w:topLinePunct/>
        <w:autoSpaceDE/>
        <w:autoSpaceDN/>
        <w:bidi w:val="0"/>
        <w:adjustRightInd/>
        <w:snapToGrid w:val="0"/>
        <w:spacing w:line="360" w:lineRule="auto"/>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3.3</w:t>
      </w:r>
      <w:r>
        <w:rPr>
          <w:rFonts w:hint="eastAsia" w:ascii="宋体" w:hAnsi="宋体" w:eastAsia="宋体" w:cs="宋体"/>
          <w:color w:val="000000" w:themeColor="text1"/>
          <w:sz w:val="24"/>
          <w:szCs w:val="24"/>
          <w:highlight w:val="none"/>
          <w:lang w:val="en-US" w:eastAsia="zh-CN"/>
          <w14:textFill>
            <w14:solidFill>
              <w14:schemeClr w14:val="tx1"/>
            </w14:solidFill>
          </w14:textFill>
        </w:rPr>
        <w:t>投标人须具备至少1个由其独立运营的非标商业项目招商运营服务业绩，该项目当前处于持续正常营业状态，且连续运营时间已满365个日历天，项目建筑面积不低于 2 万平方米。</w:t>
      </w: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需提供合同关键页（包括但不限于名称、项目规模、委托内容、运营期限、盖章页等）复印件，不提供资料或无法清晰显示业绩情况不得分；运营期、建筑面积以合同为准，合同未体现运营期或建筑面积的，须另提供业主证明材料；</w:t>
      </w:r>
    </w:p>
    <w:p w14:paraId="5260BA57">
      <w:pPr>
        <w:keepNext w:val="0"/>
        <w:keepLines w:val="0"/>
        <w:pageBreakBefore w:val="0"/>
        <w:kinsoku/>
        <w:wordWrap/>
        <w:overflowPunct/>
        <w:topLinePunct/>
        <w:autoSpaceDE/>
        <w:autoSpaceDN/>
        <w:bidi w:val="0"/>
        <w:adjustRightInd/>
        <w:snapToGrid w:val="0"/>
        <w:spacing w:line="360" w:lineRule="auto"/>
        <w:ind w:firstLine="480" w:firstLineChars="200"/>
        <w:textAlignment w:val="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3.</w:t>
      </w:r>
      <w:r>
        <w:rPr>
          <w:rFonts w:hint="eastAsia" w:ascii="宋体" w:hAnsi="宋体" w:eastAsia="宋体" w:cs="宋体"/>
          <w:color w:val="000000" w:themeColor="text1"/>
          <w:sz w:val="24"/>
          <w:highlight w:val="none"/>
          <w:lang w:val="en-US" w:eastAsia="zh-CN"/>
          <w14:textFill>
            <w14:solidFill>
              <w14:schemeClr w14:val="tx1"/>
            </w14:solidFill>
          </w14:textFill>
        </w:rPr>
        <w:t>4</w:t>
      </w:r>
      <w:r>
        <w:rPr>
          <w:rFonts w:hint="eastAsia" w:ascii="宋体" w:hAnsi="宋体" w:eastAsia="宋体" w:cs="宋体"/>
          <w:color w:val="000000" w:themeColor="text1"/>
          <w:kern w:val="0"/>
          <w:sz w:val="24"/>
          <w:highlight w:val="none"/>
          <w14:textFill>
            <w14:solidFill>
              <w14:schemeClr w14:val="tx1"/>
            </w14:solidFill>
          </w14:textFill>
        </w:rPr>
        <w:t>投标人已按照招标公告附件一的内容签署盖章的《投标人声明》；</w:t>
      </w:r>
    </w:p>
    <w:p w14:paraId="4BFAFDBC">
      <w:pPr>
        <w:keepNext w:val="0"/>
        <w:keepLines w:val="0"/>
        <w:pageBreakBefore w:val="0"/>
        <w:kinsoku/>
        <w:wordWrap/>
        <w:overflowPunct/>
        <w:topLinePunct/>
        <w:autoSpaceDE/>
        <w:autoSpaceDN/>
        <w:bidi w:val="0"/>
        <w:adjustRightInd/>
        <w:snapToGrid w:val="0"/>
        <w:spacing w:line="360" w:lineRule="auto"/>
        <w:ind w:firstLine="480" w:firstLineChars="200"/>
        <w:textAlignment w:val="auto"/>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3.</w:t>
      </w:r>
      <w:r>
        <w:rPr>
          <w:rFonts w:hint="eastAsia" w:ascii="宋体" w:hAnsi="宋体" w:eastAsia="宋体" w:cs="宋体"/>
          <w:color w:val="000000" w:themeColor="text1"/>
          <w:sz w:val="24"/>
          <w:highlight w:val="none"/>
          <w:lang w:val="en-US" w:eastAsia="zh-CN"/>
          <w14:textFill>
            <w14:solidFill>
              <w14:schemeClr w14:val="tx1"/>
            </w14:solidFill>
          </w14:textFill>
        </w:rPr>
        <w:t>5</w:t>
      </w:r>
      <w:r>
        <w:rPr>
          <w:rFonts w:hint="eastAsia" w:ascii="宋体" w:hAnsi="宋体" w:eastAsia="宋体" w:cs="宋体"/>
          <w:color w:val="000000" w:themeColor="text1"/>
          <w:sz w:val="24"/>
          <w:highlight w:val="none"/>
          <w14:textFill>
            <w14:solidFill>
              <w14:schemeClr w14:val="tx1"/>
            </w14:solidFill>
          </w14:textFill>
        </w:rPr>
        <w:t>本项目不接受联合体投标</w:t>
      </w:r>
      <w:r>
        <w:rPr>
          <w:rFonts w:hint="eastAsia" w:ascii="宋体" w:hAnsi="宋体" w:eastAsia="宋体" w:cs="宋体"/>
          <w:color w:val="000000" w:themeColor="text1"/>
          <w:sz w:val="24"/>
          <w:highlight w:val="none"/>
          <w:lang w:val="en-US" w:eastAsia="zh-CN"/>
          <w14:textFill>
            <w14:solidFill>
              <w14:schemeClr w14:val="tx1"/>
            </w14:solidFill>
          </w14:textFill>
        </w:rPr>
        <w:t>；</w:t>
      </w:r>
    </w:p>
    <w:p w14:paraId="60D842FA">
      <w:pPr>
        <w:keepNext w:val="0"/>
        <w:keepLines w:val="0"/>
        <w:pageBreakBefore w:val="0"/>
        <w:kinsoku/>
        <w:wordWrap/>
        <w:overflowPunct/>
        <w:topLinePunct/>
        <w:autoSpaceDE/>
        <w:autoSpaceDN/>
        <w:bidi w:val="0"/>
        <w:adjustRightInd/>
        <w:snapToGrid w:val="0"/>
        <w:spacing w:line="360" w:lineRule="auto"/>
        <w:ind w:firstLine="480" w:firstLineChars="200"/>
        <w:textAlignment w:val="auto"/>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3.6</w:t>
      </w:r>
      <w:r>
        <w:rPr>
          <w:rFonts w:hint="eastAsia" w:ascii="宋体" w:hAnsi="宋体" w:eastAsia="宋体" w:cs="宋体"/>
          <w:color w:val="000000" w:themeColor="text1"/>
          <w:sz w:val="24"/>
          <w:highlight w:val="none"/>
          <w14:textFill>
            <w14:solidFill>
              <w14:schemeClr w14:val="tx1"/>
            </w14:solidFill>
          </w14:textFill>
        </w:rPr>
        <w:t>投标人未被列入“信用中国”网站(https://www.creditchina.gov.cn/)“重大税收违法失信主体或政府采购严重违法失信行为”记录名单且未被中国执行信息公开网（https://zxgk.court.gov.cn/）列为“失信被执行人”（投标人须提供上述网站的信用记录查询结果截图</w:t>
      </w:r>
      <w:r>
        <w:rPr>
          <w:rFonts w:hint="eastAsia" w:ascii="宋体" w:hAnsi="宋体" w:eastAsia="宋体" w:cs="宋体"/>
          <w:color w:val="000000" w:themeColor="text1"/>
          <w:sz w:val="24"/>
          <w:highlight w:val="none"/>
          <w:lang w:eastAsia="zh-CN"/>
          <w14:textFill>
            <w14:solidFill>
              <w14:schemeClr w14:val="tx1"/>
            </w14:solidFill>
          </w14:textFill>
        </w:rPr>
        <w:t>并在</w:t>
      </w:r>
      <w:r>
        <w:rPr>
          <w:rFonts w:hint="eastAsia" w:ascii="宋体" w:hAnsi="宋体" w:eastAsia="宋体" w:cs="宋体"/>
          <w:color w:val="000000" w:themeColor="text1"/>
          <w:sz w:val="24"/>
          <w:highlight w:val="none"/>
          <w14:textFill>
            <w14:solidFill>
              <w14:schemeClr w14:val="tx1"/>
            </w14:solidFill>
          </w14:textFill>
        </w:rPr>
        <w:t>打印页面加盖公章；最终以</w:t>
      </w:r>
      <w:r>
        <w:rPr>
          <w:rFonts w:hint="eastAsia" w:ascii="宋体" w:hAnsi="宋体" w:eastAsia="宋体" w:cs="宋体"/>
          <w:color w:val="000000" w:themeColor="text1"/>
          <w:sz w:val="24"/>
          <w:highlight w:val="none"/>
          <w:lang w:val="en-US" w:eastAsia="zh-CN"/>
          <w14:textFill>
            <w14:solidFill>
              <w14:schemeClr w14:val="tx1"/>
            </w14:solidFill>
          </w14:textFill>
        </w:rPr>
        <w:t>评标委员会或</w:t>
      </w:r>
      <w:r>
        <w:rPr>
          <w:rFonts w:hint="eastAsia" w:ascii="宋体" w:hAnsi="宋体" w:eastAsia="宋体" w:cs="宋体"/>
          <w:color w:val="000000" w:themeColor="text1"/>
          <w:sz w:val="24"/>
          <w:highlight w:val="none"/>
          <w14:textFill>
            <w14:solidFill>
              <w14:schemeClr w14:val="tx1"/>
            </w14:solidFill>
          </w14:textFill>
        </w:rPr>
        <w:t>招标代理机构或招标人于资格审查时在上述网站查询结果为准，如在上述网站查询结果均显示没有相关记录，视为没有上述不良信用记录）</w:t>
      </w:r>
      <w:r>
        <w:rPr>
          <w:rFonts w:hint="eastAsia" w:ascii="宋体" w:hAnsi="宋体" w:eastAsia="宋体" w:cs="宋体"/>
          <w:color w:val="000000" w:themeColor="text1"/>
          <w:sz w:val="24"/>
          <w:highlight w:val="none"/>
          <w:lang w:val="en-US" w:eastAsia="zh-CN"/>
          <w14:textFill>
            <w14:solidFill>
              <w14:schemeClr w14:val="tx1"/>
            </w14:solidFill>
          </w14:textFill>
        </w:rPr>
        <w:t>；</w:t>
      </w:r>
    </w:p>
    <w:p w14:paraId="1800178D">
      <w:pPr>
        <w:keepNext w:val="0"/>
        <w:keepLines w:val="0"/>
        <w:pageBreakBefore w:val="0"/>
        <w:kinsoku/>
        <w:wordWrap/>
        <w:overflowPunct/>
        <w:topLinePunct/>
        <w:autoSpaceDE/>
        <w:autoSpaceDN/>
        <w:bidi w:val="0"/>
        <w:adjustRightInd/>
        <w:snapToGrid w:val="0"/>
        <w:spacing w:line="360" w:lineRule="auto"/>
        <w:ind w:firstLine="480" w:firstLineChars="200"/>
        <w:textAlignment w:val="auto"/>
        <w:rPr>
          <w:rFonts w:hint="default"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3.7</w:t>
      </w:r>
      <w:r>
        <w:rPr>
          <w:rFonts w:hint="eastAsia" w:ascii="宋体" w:hAnsi="宋体" w:eastAsia="宋体" w:cs="宋体"/>
          <w:color w:val="000000" w:themeColor="text1"/>
          <w:sz w:val="24"/>
          <w:highlight w:val="none"/>
          <w14:textFill>
            <w14:solidFill>
              <w14:schemeClr w14:val="tx1"/>
            </w14:solidFill>
          </w14:textFill>
        </w:rPr>
        <w:t>投标人未出现以下情形：与其它投标人的单位负责人为同一人或者存在控股、管理关系的（按投标人提供的《投标人声明》第六条内容进行评审）。如不同投标人出现单位负责人为同一人或者存在控股、管理关系的情形，则相关投标均无效。</w:t>
      </w:r>
    </w:p>
    <w:p w14:paraId="12E3268B">
      <w:pPr>
        <w:keepNext w:val="0"/>
        <w:keepLines w:val="0"/>
        <w:pageBreakBefore w:val="0"/>
        <w:widowControl/>
        <w:kinsoku/>
        <w:wordWrap/>
        <w:overflowPunct/>
        <w:topLinePunct/>
        <w:autoSpaceDE/>
        <w:autoSpaceDN/>
        <w:bidi w:val="0"/>
        <w:adjustRightInd/>
        <w:snapToGrid w:val="0"/>
        <w:spacing w:line="360" w:lineRule="auto"/>
        <w:ind w:firstLine="480" w:firstLineChars="200"/>
        <w:jc w:val="left"/>
        <w:textAlignment w:val="auto"/>
        <w:rPr>
          <w:rFonts w:hint="eastAsia"/>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highlight w:val="none"/>
          <w:shd w:val="clear" w:color="auto" w:fill="FFFFFF"/>
          <w:lang w:bidi="ar"/>
          <w14:textFill>
            <w14:solidFill>
              <w14:schemeClr w14:val="tx1"/>
            </w14:solidFill>
          </w14:textFill>
        </w:rPr>
        <w:t>注：未在招标公告第3条单列的资审合格条件，不作为资审不合格的依据。</w:t>
      </w:r>
    </w:p>
    <w:p w14:paraId="69DE4117">
      <w:pPr>
        <w:pStyle w:val="2"/>
        <w:keepNext w:val="0"/>
        <w:keepLines w:val="0"/>
        <w:spacing w:before="0" w:after="0" w:line="360" w:lineRule="auto"/>
        <w:rPr>
          <w:rFonts w:hint="eastAsia" w:ascii="宋体" w:hAnsi="宋体" w:cs="宋体"/>
          <w:color w:val="000000" w:themeColor="text1"/>
          <w:highlight w:val="none"/>
          <w14:textFill>
            <w14:solidFill>
              <w14:schemeClr w14:val="tx1"/>
            </w14:solidFill>
          </w14:textFill>
        </w:rPr>
      </w:pPr>
      <w:bookmarkStart w:id="6" w:name="_Toc515033013"/>
      <w:bookmarkStart w:id="7" w:name="_Toc511557028"/>
      <w:r>
        <w:rPr>
          <w:rFonts w:hint="eastAsia" w:ascii="宋体" w:hAnsi="宋体" w:cs="宋体"/>
          <w:color w:val="000000" w:themeColor="text1"/>
          <w:highlight w:val="none"/>
          <w14:textFill>
            <w14:solidFill>
              <w14:schemeClr w14:val="tx1"/>
            </w14:solidFill>
          </w14:textFill>
        </w:rPr>
        <w:t xml:space="preserve">4. </w:t>
      </w:r>
      <w:bookmarkEnd w:id="6"/>
      <w:bookmarkEnd w:id="7"/>
      <w:r>
        <w:rPr>
          <w:rFonts w:hint="eastAsia" w:ascii="宋体" w:hAnsi="宋体" w:cs="宋体"/>
          <w:color w:val="000000" w:themeColor="text1"/>
          <w:highlight w:val="none"/>
          <w14:textFill>
            <w14:solidFill>
              <w14:schemeClr w14:val="tx1"/>
            </w14:solidFill>
          </w14:textFill>
        </w:rPr>
        <w:t>招标文件的获取</w:t>
      </w:r>
    </w:p>
    <w:p w14:paraId="5BD46A8F">
      <w:pPr>
        <w:keepNext w:val="0"/>
        <w:keepLines w:val="0"/>
        <w:pageBreakBefore w:val="0"/>
        <w:widowControl/>
        <w:kinsoku/>
        <w:wordWrap/>
        <w:overflowPunct/>
        <w:topLinePunct/>
        <w:autoSpaceDE/>
        <w:autoSpaceDN/>
        <w:bidi w:val="0"/>
        <w:adjustRightInd/>
        <w:snapToGrid w:val="0"/>
        <w:spacing w:line="360" w:lineRule="auto"/>
        <w:ind w:firstLine="480" w:firstLineChars="200"/>
        <w:jc w:val="left"/>
        <w:textAlignment w:val="auto"/>
        <w:rPr>
          <w:rFonts w:hint="eastAsia" w:ascii="宋体" w:hAnsi="宋体" w:eastAsia="宋体" w:cs="宋体"/>
          <w:color w:val="000000" w:themeColor="text1"/>
          <w:kern w:val="0"/>
          <w:sz w:val="24"/>
          <w:highlight w:val="none"/>
          <w:shd w:val="clear" w:color="auto" w:fill="FFFFFF"/>
          <w:lang w:val="en-US" w:eastAsia="zh-CN" w:bidi="ar"/>
          <w14:textFill>
            <w14:solidFill>
              <w14:schemeClr w14:val="tx1"/>
            </w14:solidFill>
          </w14:textFill>
        </w:rPr>
      </w:pPr>
      <w:bookmarkStart w:id="8" w:name="_Toc515033014"/>
      <w:bookmarkStart w:id="9" w:name="_Toc511557029"/>
      <w:r>
        <w:rPr>
          <w:rFonts w:hint="eastAsia" w:ascii="宋体" w:hAnsi="宋体" w:eastAsia="宋体" w:cs="宋体"/>
          <w:color w:val="000000" w:themeColor="text1"/>
          <w:kern w:val="0"/>
          <w:sz w:val="24"/>
          <w:highlight w:val="none"/>
          <w:shd w:val="clear" w:color="auto" w:fill="FFFFFF"/>
          <w:lang w:val="en-US" w:eastAsia="zh-CN" w:bidi="ar"/>
          <w14:textFill>
            <w14:solidFill>
              <w14:schemeClr w14:val="tx1"/>
            </w14:solidFill>
          </w14:textFill>
        </w:rPr>
        <w:t>4.1</w:t>
      </w:r>
      <w:r>
        <w:rPr>
          <w:rFonts w:hint="eastAsia" w:ascii="宋体" w:hAnsi="宋体" w:eastAsia="宋体" w:cs="宋体"/>
          <w:color w:val="000000" w:themeColor="text1"/>
          <w:kern w:val="0"/>
          <w:sz w:val="24"/>
          <w:highlight w:val="none"/>
          <w:shd w:val="clear" w:color="auto" w:fill="FFFFFF"/>
          <w:lang w:bidi="ar"/>
          <w14:textFill>
            <w14:solidFill>
              <w14:schemeClr w14:val="tx1"/>
            </w14:solidFill>
          </w14:textFill>
        </w:rPr>
        <w:t>凡有意参加投标者，请于202</w:t>
      </w:r>
      <w:r>
        <w:rPr>
          <w:rFonts w:hint="eastAsia" w:ascii="宋体" w:hAnsi="宋体" w:eastAsia="宋体" w:cs="宋体"/>
          <w:color w:val="000000" w:themeColor="text1"/>
          <w:kern w:val="0"/>
          <w:sz w:val="24"/>
          <w:highlight w:val="none"/>
          <w:shd w:val="clear" w:color="auto" w:fill="FFFFFF"/>
          <w:lang w:val="en-US" w:eastAsia="zh-CN" w:bidi="ar"/>
          <w14:textFill>
            <w14:solidFill>
              <w14:schemeClr w14:val="tx1"/>
            </w14:solidFill>
          </w14:textFill>
        </w:rPr>
        <w:t>6</w:t>
      </w:r>
      <w:r>
        <w:rPr>
          <w:rFonts w:hint="eastAsia" w:ascii="宋体" w:hAnsi="宋体" w:eastAsia="宋体" w:cs="宋体"/>
          <w:color w:val="000000" w:themeColor="text1"/>
          <w:kern w:val="0"/>
          <w:sz w:val="24"/>
          <w:highlight w:val="none"/>
          <w:shd w:val="clear" w:color="auto" w:fill="FFFFFF"/>
          <w:lang w:bidi="ar"/>
          <w14:textFill>
            <w14:solidFill>
              <w14:schemeClr w14:val="tx1"/>
            </w14:solidFill>
          </w14:textFill>
        </w:rPr>
        <w:t>年</w:t>
      </w:r>
      <w:r>
        <w:rPr>
          <w:rFonts w:hint="eastAsia" w:ascii="宋体" w:hAnsi="宋体" w:eastAsia="宋体" w:cs="宋体"/>
          <w:color w:val="000000" w:themeColor="text1"/>
          <w:kern w:val="0"/>
          <w:sz w:val="24"/>
          <w:highlight w:val="none"/>
          <w:shd w:val="clear" w:color="auto" w:fill="FFFFFF"/>
          <w:lang w:val="en-US" w:eastAsia="zh-CN" w:bidi="ar"/>
          <w14:textFill>
            <w14:solidFill>
              <w14:schemeClr w14:val="tx1"/>
            </w14:solidFill>
          </w14:textFill>
        </w:rPr>
        <w:t>10</w:t>
      </w:r>
      <w:r>
        <w:rPr>
          <w:rFonts w:hint="eastAsia" w:ascii="宋体" w:hAnsi="宋体" w:eastAsia="宋体" w:cs="宋体"/>
          <w:color w:val="000000" w:themeColor="text1"/>
          <w:kern w:val="0"/>
          <w:sz w:val="24"/>
          <w:highlight w:val="none"/>
          <w:shd w:val="clear" w:color="auto" w:fill="FFFFFF"/>
          <w:lang w:bidi="ar"/>
          <w14:textFill>
            <w14:solidFill>
              <w14:schemeClr w14:val="tx1"/>
            </w14:solidFill>
          </w14:textFill>
        </w:rPr>
        <w:t>月</w:t>
      </w:r>
      <w:r>
        <w:rPr>
          <w:rFonts w:hint="eastAsia" w:ascii="宋体" w:hAnsi="宋体" w:eastAsia="宋体" w:cs="宋体"/>
          <w:color w:val="000000" w:themeColor="text1"/>
          <w:kern w:val="0"/>
          <w:sz w:val="24"/>
          <w:highlight w:val="none"/>
          <w:shd w:val="clear" w:color="auto" w:fill="FFFFFF"/>
          <w:lang w:val="en-US" w:eastAsia="zh-CN" w:bidi="ar"/>
          <w14:textFill>
            <w14:solidFill>
              <w14:schemeClr w14:val="tx1"/>
            </w14:solidFill>
          </w14:textFill>
        </w:rPr>
        <w:t>23</w:t>
      </w:r>
      <w:r>
        <w:rPr>
          <w:rFonts w:hint="eastAsia" w:ascii="宋体" w:hAnsi="宋体" w:eastAsia="宋体" w:cs="宋体"/>
          <w:color w:val="000000" w:themeColor="text1"/>
          <w:kern w:val="0"/>
          <w:sz w:val="24"/>
          <w:highlight w:val="none"/>
          <w:shd w:val="clear" w:color="auto" w:fill="FFFFFF"/>
          <w:lang w:bidi="ar"/>
          <w14:textFill>
            <w14:solidFill>
              <w14:schemeClr w14:val="tx1"/>
            </w14:solidFill>
          </w14:textFill>
        </w:rPr>
        <w:t>日，</w:t>
      </w:r>
      <w:r>
        <w:rPr>
          <w:rFonts w:hint="eastAsia" w:ascii="宋体" w:hAnsi="宋体" w:eastAsia="宋体" w:cs="宋体"/>
          <w:color w:val="000000" w:themeColor="text1"/>
          <w:kern w:val="0"/>
          <w:sz w:val="24"/>
          <w:highlight w:val="none"/>
          <w:shd w:val="clear" w:color="auto" w:fill="FFFFFF"/>
          <w:lang w:val="en-US" w:eastAsia="zh-CN" w:bidi="ar"/>
          <w14:textFill>
            <w14:solidFill>
              <w14:schemeClr w14:val="tx1"/>
            </w14:solidFill>
          </w14:textFill>
        </w:rPr>
        <w:t>至2026年10月27日上午09：00-12：00，下午14：30-17：30(注：节假日除外)，登录中招联合招标采购平台登记并按照要求提供相关投标登记资料，请务必至少在投标登记截止时间半个工作日前登录平台完成报名操作，否则将无法保证获取电子招标文件。本项目只接受已进行投标登记并下载了招标文件的投标人参与投标。</w:t>
      </w:r>
    </w:p>
    <w:p w14:paraId="2E76A822">
      <w:pPr>
        <w:keepNext w:val="0"/>
        <w:keepLines w:val="0"/>
        <w:pageBreakBefore w:val="0"/>
        <w:widowControl/>
        <w:kinsoku/>
        <w:wordWrap/>
        <w:overflowPunct/>
        <w:topLinePunct/>
        <w:autoSpaceDE/>
        <w:autoSpaceDN/>
        <w:bidi w:val="0"/>
        <w:adjustRightInd/>
        <w:snapToGrid w:val="0"/>
        <w:spacing w:line="360" w:lineRule="auto"/>
        <w:ind w:firstLine="480" w:firstLineChars="200"/>
        <w:jc w:val="left"/>
        <w:textAlignment w:val="auto"/>
        <w:rPr>
          <w:rFonts w:hint="eastAsia" w:ascii="宋体" w:hAnsi="宋体" w:eastAsia="宋体" w:cs="宋体"/>
          <w:color w:val="000000" w:themeColor="text1"/>
          <w:kern w:val="0"/>
          <w:sz w:val="24"/>
          <w:highlight w:val="none"/>
          <w:shd w:val="clear" w:color="auto" w:fill="FFFFFF"/>
          <w:lang w:val="en-US" w:eastAsia="zh-CN" w:bidi="ar"/>
          <w14:textFill>
            <w14:solidFill>
              <w14:schemeClr w14:val="tx1"/>
            </w14:solidFill>
          </w14:textFill>
        </w:rPr>
      </w:pPr>
      <w:r>
        <w:rPr>
          <w:rFonts w:hint="eastAsia" w:ascii="宋体" w:hAnsi="宋体" w:eastAsia="宋体" w:cs="宋体"/>
          <w:color w:val="000000" w:themeColor="text1"/>
          <w:kern w:val="0"/>
          <w:sz w:val="24"/>
          <w:highlight w:val="none"/>
          <w:shd w:val="clear" w:color="auto" w:fill="FFFFFF"/>
          <w:lang w:val="en-US" w:eastAsia="zh-CN" w:bidi="ar"/>
          <w14:textFill>
            <w14:solidFill>
              <w14:schemeClr w14:val="tx1"/>
            </w14:solidFill>
          </w14:textFill>
        </w:rPr>
        <w:t>4.2投标人应凭以下资料办理投标登记：</w:t>
      </w:r>
    </w:p>
    <w:p w14:paraId="19F8B83A">
      <w:pPr>
        <w:spacing w:line="360" w:lineRule="auto"/>
        <w:ind w:firstLine="480" w:firstLineChars="200"/>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（1）《投标登记申请表》扫描件一式二份（见附件）；</w:t>
      </w:r>
    </w:p>
    <w:p w14:paraId="4431F8B4">
      <w:pPr>
        <w:spacing w:line="360" w:lineRule="auto"/>
        <w:ind w:firstLine="480" w:firstLineChars="200"/>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（2）企业法人营业执照（或事业法人登记证或身份证等相关证明）副本扫描件；</w:t>
      </w:r>
    </w:p>
    <w:p w14:paraId="6C34A311">
      <w:pPr>
        <w:spacing w:line="360" w:lineRule="auto"/>
        <w:ind w:firstLine="480" w:firstLineChars="200"/>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（3）法定代表人</w:t>
      </w:r>
      <w:r>
        <w:rPr>
          <w:rFonts w:hint="eastAsia" w:ascii="宋体" w:hAnsi="宋体" w:eastAsia="宋体" w:cs="宋体"/>
          <w:color w:val="000000" w:themeColor="text1"/>
          <w:sz w:val="24"/>
          <w:highlight w:val="none"/>
          <w:lang w:val="zh-CN" w:eastAsia="zh-CN"/>
          <w14:textFill>
            <w14:solidFill>
              <w14:schemeClr w14:val="tx1"/>
            </w14:solidFill>
          </w14:textFill>
        </w:rPr>
        <w:t>（负责人）</w:t>
      </w:r>
      <w:r>
        <w:rPr>
          <w:rFonts w:hint="eastAsia" w:ascii="宋体" w:hAnsi="宋体" w:eastAsia="宋体" w:cs="宋体"/>
          <w:color w:val="000000" w:themeColor="text1"/>
          <w:sz w:val="24"/>
          <w:highlight w:val="none"/>
          <w:lang w:val="en-US" w:eastAsia="zh-CN"/>
          <w14:textFill>
            <w14:solidFill>
              <w14:schemeClr w14:val="tx1"/>
            </w14:solidFill>
          </w14:textFill>
        </w:rPr>
        <w:t>证明书扫描件；</w:t>
      </w:r>
    </w:p>
    <w:p w14:paraId="7D937C5E">
      <w:pPr>
        <w:spacing w:line="360" w:lineRule="auto"/>
        <w:ind w:firstLine="480" w:firstLineChars="200"/>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（4）法定代表人</w:t>
      </w:r>
      <w:r>
        <w:rPr>
          <w:rFonts w:hint="eastAsia" w:ascii="宋体" w:hAnsi="宋体" w:eastAsia="宋体" w:cs="宋体"/>
          <w:color w:val="000000" w:themeColor="text1"/>
          <w:sz w:val="24"/>
          <w:highlight w:val="none"/>
          <w:lang w:val="zh-CN" w:eastAsia="zh-CN"/>
          <w14:textFill>
            <w14:solidFill>
              <w14:schemeClr w14:val="tx1"/>
            </w14:solidFill>
          </w14:textFill>
        </w:rPr>
        <w:t>（负责人）</w:t>
      </w:r>
      <w:r>
        <w:rPr>
          <w:rFonts w:hint="eastAsia" w:ascii="宋体" w:hAnsi="宋体" w:eastAsia="宋体" w:cs="宋体"/>
          <w:color w:val="000000" w:themeColor="text1"/>
          <w:sz w:val="24"/>
          <w:highlight w:val="none"/>
          <w:lang w:val="en-US" w:eastAsia="zh-CN"/>
          <w14:textFill>
            <w14:solidFill>
              <w14:schemeClr w14:val="tx1"/>
            </w14:solidFill>
          </w14:textFill>
        </w:rPr>
        <w:t>授权委托证明书扫描件（法定代表人</w:t>
      </w:r>
      <w:r>
        <w:rPr>
          <w:rFonts w:hint="eastAsia" w:ascii="宋体" w:hAnsi="宋体" w:eastAsia="宋体" w:cs="宋体"/>
          <w:color w:val="000000" w:themeColor="text1"/>
          <w:sz w:val="24"/>
          <w:highlight w:val="none"/>
          <w:lang w:val="zh-CN" w:eastAsia="zh-CN"/>
          <w14:textFill>
            <w14:solidFill>
              <w14:schemeClr w14:val="tx1"/>
            </w14:solidFill>
          </w14:textFill>
        </w:rPr>
        <w:t>（负责人）</w:t>
      </w:r>
      <w:r>
        <w:rPr>
          <w:rFonts w:hint="eastAsia" w:ascii="宋体" w:hAnsi="宋体" w:eastAsia="宋体" w:cs="宋体"/>
          <w:color w:val="000000" w:themeColor="text1"/>
          <w:sz w:val="24"/>
          <w:highlight w:val="none"/>
          <w:lang w:val="en-US" w:eastAsia="zh-CN"/>
          <w14:textFill>
            <w14:solidFill>
              <w14:schemeClr w14:val="tx1"/>
            </w14:solidFill>
          </w14:textFill>
        </w:rPr>
        <w:t>亲自办理投标登记的可不提供）；</w:t>
      </w:r>
    </w:p>
    <w:p w14:paraId="02EC6C39">
      <w:pPr>
        <w:spacing w:line="360" w:lineRule="auto"/>
        <w:ind w:firstLine="480" w:firstLineChars="200"/>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（5）被授权委托代理人的有效身份证扫描件，法定代表人</w:t>
      </w:r>
      <w:r>
        <w:rPr>
          <w:rFonts w:hint="eastAsia" w:ascii="宋体" w:hAnsi="宋体" w:eastAsia="宋体" w:cs="宋体"/>
          <w:color w:val="000000" w:themeColor="text1"/>
          <w:sz w:val="24"/>
          <w:highlight w:val="none"/>
          <w:lang w:val="zh-CN" w:eastAsia="zh-CN"/>
          <w14:textFill>
            <w14:solidFill>
              <w14:schemeClr w14:val="tx1"/>
            </w14:solidFill>
          </w14:textFill>
        </w:rPr>
        <w:t>（负责人）</w:t>
      </w:r>
      <w:r>
        <w:rPr>
          <w:rFonts w:hint="eastAsia" w:ascii="宋体" w:hAnsi="宋体" w:eastAsia="宋体" w:cs="宋体"/>
          <w:color w:val="000000" w:themeColor="text1"/>
          <w:sz w:val="24"/>
          <w:highlight w:val="none"/>
          <w:lang w:val="en-US" w:eastAsia="zh-CN"/>
          <w14:textFill>
            <w14:solidFill>
              <w14:schemeClr w14:val="tx1"/>
            </w14:solidFill>
          </w14:textFill>
        </w:rPr>
        <w:t>亲自办理投标登记的提供法定代表人</w:t>
      </w:r>
      <w:r>
        <w:rPr>
          <w:rFonts w:hint="eastAsia" w:ascii="宋体" w:hAnsi="宋体" w:eastAsia="宋体" w:cs="宋体"/>
          <w:color w:val="000000" w:themeColor="text1"/>
          <w:sz w:val="24"/>
          <w:highlight w:val="none"/>
          <w:lang w:val="zh-CN" w:eastAsia="zh-CN"/>
          <w14:textFill>
            <w14:solidFill>
              <w14:schemeClr w14:val="tx1"/>
            </w14:solidFill>
          </w14:textFill>
        </w:rPr>
        <w:t>（负责人）</w:t>
      </w:r>
      <w:r>
        <w:rPr>
          <w:rFonts w:hint="eastAsia" w:ascii="宋体" w:hAnsi="宋体" w:eastAsia="宋体" w:cs="宋体"/>
          <w:color w:val="000000" w:themeColor="text1"/>
          <w:sz w:val="24"/>
          <w:highlight w:val="none"/>
          <w:lang w:val="en-US" w:eastAsia="zh-CN"/>
          <w14:textFill>
            <w14:solidFill>
              <w14:schemeClr w14:val="tx1"/>
            </w14:solidFill>
          </w14:textFill>
        </w:rPr>
        <w:t>的有效身份证扫描件。</w:t>
      </w:r>
    </w:p>
    <w:p w14:paraId="0046BCA4">
      <w:pPr>
        <w:spacing w:line="360" w:lineRule="auto"/>
        <w:ind w:firstLine="480" w:firstLineChars="200"/>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投标人登录平台前，须前往中招联合招标采购平台:http://www.365trade.com.cn/免费注册（平台仅对投标人注册信息与其提供的附件信息进行一致性检查）；注册为一次性工作，以后若有需要只需变更及完善相关信息；注册成功后，可以及时参与平台上所有发布的招标项目。</w:t>
      </w:r>
    </w:p>
    <w:p w14:paraId="2ED8C075">
      <w:pPr>
        <w:spacing w:line="360" w:lineRule="auto"/>
        <w:ind w:firstLine="480" w:firstLineChars="200"/>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投标人须通过平台填写“购标申请”，并上传投标登记资料扫描件，否则操作无法完成。</w:t>
      </w:r>
    </w:p>
    <w:p w14:paraId="6C20E0C2">
      <w:pPr>
        <w:spacing w:line="360" w:lineRule="auto"/>
        <w:ind w:firstLine="480" w:firstLineChars="200"/>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平台下载费发票由平台公司出具，请自行联系平台公司领取。</w:t>
      </w:r>
    </w:p>
    <w:p w14:paraId="260DBE7F">
      <w:pPr>
        <w:spacing w:line="450" w:lineRule="exact"/>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平台公司咨询电话为：010-86397110；平台将确保下载者的购买信息在开标前对平台公司有关工作人员保密；如下载者主动与平台公司工作人员联系咨询事宜，则视为下载者主动放弃信息保密的权利，平台公司将不承担任何责任。</w:t>
      </w:r>
    </w:p>
    <w:p w14:paraId="5B240468">
      <w:pPr>
        <w:spacing w:line="360" w:lineRule="auto"/>
        <w:jc w:val="left"/>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cs="宋体"/>
          <w:b/>
          <w:bCs/>
          <w:color w:val="000000" w:themeColor="text1"/>
          <w:sz w:val="32"/>
          <w:szCs w:val="32"/>
          <w:highlight w:val="none"/>
          <w14:textFill>
            <w14:solidFill>
              <w14:schemeClr w14:val="tx1"/>
            </w14:solidFill>
          </w14:textFill>
        </w:rPr>
        <w:t xml:space="preserve">5. </w:t>
      </w:r>
      <w:r>
        <w:rPr>
          <w:rFonts w:hint="eastAsia" w:ascii="宋体" w:hAnsi="宋体" w:eastAsia="宋体" w:cs="宋体"/>
          <w:b/>
          <w:bCs/>
          <w:color w:val="000000" w:themeColor="text1"/>
          <w:sz w:val="32"/>
          <w:szCs w:val="32"/>
          <w:highlight w:val="none"/>
          <w14:textFill>
            <w14:solidFill>
              <w14:schemeClr w14:val="tx1"/>
            </w14:solidFill>
          </w14:textFill>
        </w:rPr>
        <w:t>发布招标公告、递交投标文件、开标时间</w:t>
      </w:r>
    </w:p>
    <w:bookmarkEnd w:id="8"/>
    <w:bookmarkEnd w:id="9"/>
    <w:p w14:paraId="5B2DFCFE">
      <w:pPr>
        <w:spacing w:line="440" w:lineRule="exact"/>
        <w:ind w:firstLine="480" w:firstLineChars="200"/>
        <w:rPr>
          <w:rFonts w:hint="eastAsia" w:ascii="宋体" w:hAnsi="宋体" w:eastAsia="宋体" w:cs="宋体"/>
          <w:color w:val="000000" w:themeColor="text1"/>
          <w:sz w:val="24"/>
          <w:highlight w:val="none"/>
          <w14:textFill>
            <w14:solidFill>
              <w14:schemeClr w14:val="tx1"/>
            </w14:solidFill>
          </w14:textFill>
        </w:rPr>
      </w:pPr>
      <w:bookmarkStart w:id="10" w:name="_Toc515033015"/>
      <w:bookmarkStart w:id="11" w:name="_Toc511557030"/>
      <w:r>
        <w:rPr>
          <w:rFonts w:hint="eastAsia" w:ascii="宋体" w:hAnsi="宋体" w:eastAsia="宋体" w:cs="宋体"/>
          <w:color w:val="000000" w:themeColor="text1"/>
          <w:sz w:val="24"/>
          <w:highlight w:val="none"/>
          <w14:textFill>
            <w14:solidFill>
              <w14:schemeClr w14:val="tx1"/>
            </w14:solidFill>
          </w14:textFill>
        </w:rPr>
        <w:t>5.1招标公告发布日期（含本日）：</w:t>
      </w:r>
    </w:p>
    <w:p w14:paraId="0D9E1029">
      <w:pPr>
        <w:spacing w:line="440" w:lineRule="exact"/>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自</w:t>
      </w:r>
      <w:r>
        <w:rPr>
          <w:rFonts w:hint="eastAsia" w:ascii="宋体" w:hAnsi="宋体" w:eastAsia="宋体" w:cs="宋体"/>
          <w:color w:val="000000" w:themeColor="text1"/>
          <w:sz w:val="24"/>
          <w:highlight w:val="none"/>
          <w:u w:val="single"/>
          <w:lang w:val="en-US" w:eastAsia="zh-CN"/>
          <w14:textFill>
            <w14:solidFill>
              <w14:schemeClr w14:val="tx1"/>
            </w14:solidFill>
          </w14:textFill>
        </w:rPr>
        <w:t>2026</w:t>
      </w:r>
      <w:r>
        <w:rPr>
          <w:rFonts w:hint="eastAsia" w:ascii="宋体" w:hAnsi="宋体" w:eastAsia="宋体" w:cs="宋体"/>
          <w:color w:val="000000" w:themeColor="text1"/>
          <w:sz w:val="24"/>
          <w:highlight w:val="none"/>
          <w14:textFill>
            <w14:solidFill>
              <w14:schemeClr w14:val="tx1"/>
            </w14:solidFill>
          </w14:textFill>
        </w:rPr>
        <w:t>年</w:t>
      </w:r>
      <w:r>
        <w:rPr>
          <w:rFonts w:hint="eastAsia" w:ascii="宋体" w:hAnsi="宋体" w:eastAsia="宋体" w:cs="宋体"/>
          <w:color w:val="000000" w:themeColor="text1"/>
          <w:sz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highlight w:val="none"/>
          <w14:textFill>
            <w14:solidFill>
              <w14:schemeClr w14:val="tx1"/>
            </w14:solidFill>
          </w14:textFill>
        </w:rPr>
        <w:t>月</w:t>
      </w:r>
      <w:r>
        <w:rPr>
          <w:rFonts w:hint="eastAsia" w:ascii="宋体" w:hAnsi="宋体" w:eastAsia="宋体" w:cs="宋体"/>
          <w:color w:val="000000" w:themeColor="text1"/>
          <w:sz w:val="24"/>
          <w:highlight w:val="none"/>
          <w:u w:val="single"/>
          <w:lang w:val="en-US" w:eastAsia="zh-CN"/>
          <w14:textFill>
            <w14:solidFill>
              <w14:schemeClr w14:val="tx1"/>
            </w14:solidFill>
          </w14:textFill>
        </w:rPr>
        <w:t>23</w:t>
      </w:r>
      <w:r>
        <w:rPr>
          <w:rFonts w:hint="eastAsia" w:ascii="宋体" w:hAnsi="宋体" w:eastAsia="宋体" w:cs="宋体"/>
          <w:color w:val="000000" w:themeColor="text1"/>
          <w:sz w:val="24"/>
          <w:highlight w:val="none"/>
          <w14:textFill>
            <w14:solidFill>
              <w14:schemeClr w14:val="tx1"/>
            </w14:solidFill>
          </w14:textFill>
        </w:rPr>
        <w:t>日</w:t>
      </w:r>
      <w:r>
        <w:rPr>
          <w:rFonts w:hint="eastAsia" w:ascii="宋体" w:hAnsi="宋体" w:eastAsia="宋体" w:cs="宋体"/>
          <w:color w:val="000000" w:themeColor="text1"/>
          <w:sz w:val="24"/>
          <w:highlight w:val="none"/>
          <w:u w:val="single"/>
          <w:lang w:val="en-US" w:eastAsia="zh-CN"/>
          <w14:textFill>
            <w14:solidFill>
              <w14:schemeClr w14:val="tx1"/>
            </w14:solidFill>
          </w14:textFill>
        </w:rPr>
        <w:t>00</w:t>
      </w:r>
      <w:r>
        <w:rPr>
          <w:rFonts w:hint="eastAsia" w:ascii="宋体" w:hAnsi="宋体" w:eastAsia="宋体" w:cs="宋体"/>
          <w:color w:val="000000" w:themeColor="text1"/>
          <w:sz w:val="24"/>
          <w:highlight w:val="none"/>
          <w14:textFill>
            <w14:solidFill>
              <w14:schemeClr w14:val="tx1"/>
            </w14:solidFill>
          </w14:textFill>
        </w:rPr>
        <w:t>时</w:t>
      </w:r>
      <w:r>
        <w:rPr>
          <w:rFonts w:hint="eastAsia" w:ascii="宋体" w:hAnsi="宋体" w:eastAsia="宋体" w:cs="宋体"/>
          <w:color w:val="000000" w:themeColor="text1"/>
          <w:sz w:val="24"/>
          <w:highlight w:val="none"/>
          <w:u w:val="single"/>
          <w:lang w:val="en-US" w:eastAsia="zh-CN"/>
          <w14:textFill>
            <w14:solidFill>
              <w14:schemeClr w14:val="tx1"/>
            </w14:solidFill>
          </w14:textFill>
        </w:rPr>
        <w:t>00</w:t>
      </w:r>
      <w:r>
        <w:rPr>
          <w:rFonts w:hint="eastAsia" w:ascii="宋体" w:hAnsi="宋体" w:eastAsia="宋体" w:cs="宋体"/>
          <w:color w:val="000000" w:themeColor="text1"/>
          <w:sz w:val="24"/>
          <w:highlight w:val="none"/>
          <w14:textFill>
            <w14:solidFill>
              <w14:schemeClr w14:val="tx1"/>
            </w14:solidFill>
          </w14:textFill>
        </w:rPr>
        <w:t>分至</w:t>
      </w:r>
      <w:r>
        <w:rPr>
          <w:rFonts w:hint="eastAsia" w:ascii="宋体" w:hAnsi="宋体" w:eastAsia="宋体" w:cs="宋体"/>
          <w:color w:val="000000" w:themeColor="text1"/>
          <w:sz w:val="24"/>
          <w:highlight w:val="none"/>
          <w:u w:val="single"/>
          <w:lang w:val="en-US" w:eastAsia="zh-CN"/>
          <w14:textFill>
            <w14:solidFill>
              <w14:schemeClr w14:val="tx1"/>
            </w14:solidFill>
          </w14:textFill>
        </w:rPr>
        <w:t>2026</w:t>
      </w:r>
      <w:r>
        <w:rPr>
          <w:rFonts w:hint="eastAsia" w:ascii="宋体" w:hAnsi="宋体" w:eastAsia="宋体" w:cs="宋体"/>
          <w:color w:val="000000" w:themeColor="text1"/>
          <w:sz w:val="24"/>
          <w:highlight w:val="none"/>
          <w14:textFill>
            <w14:solidFill>
              <w14:schemeClr w14:val="tx1"/>
            </w14:solidFill>
          </w14:textFill>
        </w:rPr>
        <w:t>年</w:t>
      </w:r>
      <w:r>
        <w:rPr>
          <w:rFonts w:hint="eastAsia" w:ascii="宋体" w:hAnsi="宋体" w:eastAsia="宋体" w:cs="宋体"/>
          <w:color w:val="000000" w:themeColor="text1"/>
          <w:sz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highlight w:val="none"/>
          <w14:textFill>
            <w14:solidFill>
              <w14:schemeClr w14:val="tx1"/>
            </w14:solidFill>
          </w14:textFill>
        </w:rPr>
        <w:t>月</w:t>
      </w:r>
      <w:r>
        <w:rPr>
          <w:rFonts w:hint="eastAsia" w:ascii="宋体" w:hAnsi="宋体" w:eastAsia="宋体" w:cs="宋体"/>
          <w:color w:val="000000" w:themeColor="text1"/>
          <w:sz w:val="24"/>
          <w:highlight w:val="none"/>
          <w:u w:val="single"/>
          <w:lang w:val="en-US" w:eastAsia="zh-CN"/>
          <w14:textFill>
            <w14:solidFill>
              <w14:schemeClr w14:val="tx1"/>
            </w14:solidFill>
          </w14:textFill>
        </w:rPr>
        <w:t>27</w:t>
      </w:r>
      <w:r>
        <w:rPr>
          <w:rFonts w:hint="eastAsia" w:ascii="宋体" w:hAnsi="宋体" w:eastAsia="宋体" w:cs="宋体"/>
          <w:color w:val="000000" w:themeColor="text1"/>
          <w:sz w:val="24"/>
          <w:highlight w:val="none"/>
          <w14:textFill>
            <w14:solidFill>
              <w14:schemeClr w14:val="tx1"/>
            </w14:solidFill>
          </w14:textFill>
        </w:rPr>
        <w:t>日</w:t>
      </w:r>
      <w:r>
        <w:rPr>
          <w:rFonts w:hint="eastAsia" w:ascii="宋体" w:hAnsi="宋体" w:eastAsia="宋体" w:cs="宋体"/>
          <w:color w:val="000000" w:themeColor="text1"/>
          <w:sz w:val="24"/>
          <w:highlight w:val="none"/>
          <w:u w:val="single"/>
          <w:lang w:val="en-US" w:eastAsia="zh-CN"/>
          <w14:textFill>
            <w14:solidFill>
              <w14:schemeClr w14:val="tx1"/>
            </w14:solidFill>
          </w14:textFill>
        </w:rPr>
        <w:t>17</w:t>
      </w:r>
      <w:r>
        <w:rPr>
          <w:rFonts w:hint="eastAsia" w:ascii="宋体" w:hAnsi="宋体" w:eastAsia="宋体" w:cs="宋体"/>
          <w:color w:val="000000" w:themeColor="text1"/>
          <w:sz w:val="24"/>
          <w:highlight w:val="none"/>
          <w14:textFill>
            <w14:solidFill>
              <w14:schemeClr w14:val="tx1"/>
            </w14:solidFill>
          </w14:textFill>
        </w:rPr>
        <w:t>时</w:t>
      </w:r>
      <w:r>
        <w:rPr>
          <w:rFonts w:hint="eastAsia" w:ascii="宋体" w:hAnsi="宋体" w:eastAsia="宋体" w:cs="宋体"/>
          <w:color w:val="000000" w:themeColor="text1"/>
          <w:sz w:val="24"/>
          <w:highlight w:val="none"/>
          <w:u w:val="single"/>
          <w:lang w:val="en-US" w:eastAsia="zh-CN"/>
          <w14:textFill>
            <w14:solidFill>
              <w14:schemeClr w14:val="tx1"/>
            </w14:solidFill>
          </w14:textFill>
        </w:rPr>
        <w:t>30</w:t>
      </w:r>
      <w:r>
        <w:rPr>
          <w:rFonts w:hint="eastAsia" w:ascii="宋体" w:hAnsi="宋体" w:eastAsia="宋体" w:cs="宋体"/>
          <w:color w:val="000000" w:themeColor="text1"/>
          <w:sz w:val="24"/>
          <w:highlight w:val="none"/>
          <w14:textFill>
            <w14:solidFill>
              <w14:schemeClr w14:val="tx1"/>
            </w14:solidFill>
          </w14:textFill>
        </w:rPr>
        <w:t>分。</w:t>
      </w:r>
    </w:p>
    <w:p w14:paraId="2A6A5074">
      <w:pPr>
        <w:spacing w:line="440" w:lineRule="exact"/>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5.2递交投标文件时间：自</w:t>
      </w:r>
      <w:r>
        <w:rPr>
          <w:rFonts w:hint="eastAsia" w:ascii="宋体" w:hAnsi="宋体" w:eastAsia="宋体" w:cs="宋体"/>
          <w:color w:val="000000" w:themeColor="text1"/>
          <w:sz w:val="24"/>
          <w:highlight w:val="none"/>
          <w:u w:val="single"/>
          <w:lang w:val="en-US" w:eastAsia="zh-CN"/>
          <w14:textFill>
            <w14:solidFill>
              <w14:schemeClr w14:val="tx1"/>
            </w14:solidFill>
          </w14:textFill>
        </w:rPr>
        <w:t>2026</w:t>
      </w:r>
      <w:r>
        <w:rPr>
          <w:rFonts w:hint="eastAsia" w:ascii="宋体" w:hAnsi="宋体" w:eastAsia="宋体" w:cs="宋体"/>
          <w:color w:val="000000" w:themeColor="text1"/>
          <w:sz w:val="24"/>
          <w:highlight w:val="none"/>
          <w14:textFill>
            <w14:solidFill>
              <w14:schemeClr w14:val="tx1"/>
            </w14:solidFill>
          </w14:textFill>
        </w:rPr>
        <w:t>年</w:t>
      </w:r>
      <w:r>
        <w:rPr>
          <w:rFonts w:hint="eastAsia" w:ascii="宋体" w:hAnsi="宋体" w:eastAsia="宋体" w:cs="宋体"/>
          <w:color w:val="000000" w:themeColor="text1"/>
          <w:sz w:val="24"/>
          <w:highlight w:val="none"/>
          <w:u w:val="single"/>
          <w:lang w:val="en-US" w:eastAsia="zh-CN"/>
          <w14:textFill>
            <w14:solidFill>
              <w14:schemeClr w14:val="tx1"/>
            </w14:solidFill>
          </w14:textFill>
        </w:rPr>
        <w:t>11</w:t>
      </w:r>
      <w:r>
        <w:rPr>
          <w:rFonts w:hint="eastAsia" w:ascii="宋体" w:hAnsi="宋体" w:eastAsia="宋体" w:cs="宋体"/>
          <w:color w:val="000000" w:themeColor="text1"/>
          <w:sz w:val="24"/>
          <w:highlight w:val="none"/>
          <w14:textFill>
            <w14:solidFill>
              <w14:schemeClr w14:val="tx1"/>
            </w14:solidFill>
          </w14:textFill>
        </w:rPr>
        <w:t>月</w:t>
      </w:r>
      <w:r>
        <w:rPr>
          <w:rFonts w:hint="eastAsia" w:ascii="宋体" w:hAnsi="宋体" w:eastAsia="宋体" w:cs="宋体"/>
          <w:color w:val="000000" w:themeColor="text1"/>
          <w:sz w:val="24"/>
          <w:highlight w:val="none"/>
          <w:u w:val="single"/>
          <w:lang w:val="en-US" w:eastAsia="zh-CN"/>
          <w14:textFill>
            <w14:solidFill>
              <w14:schemeClr w14:val="tx1"/>
            </w14:solidFill>
          </w14:textFill>
        </w:rPr>
        <w:t>4</w:t>
      </w:r>
      <w:r>
        <w:rPr>
          <w:rFonts w:hint="eastAsia" w:ascii="宋体" w:hAnsi="宋体" w:eastAsia="宋体" w:cs="宋体"/>
          <w:color w:val="000000" w:themeColor="text1"/>
          <w:sz w:val="24"/>
          <w:highlight w:val="none"/>
          <w14:textFill>
            <w14:solidFill>
              <w14:schemeClr w14:val="tx1"/>
            </w14:solidFill>
          </w14:textFill>
        </w:rPr>
        <w:t>日</w:t>
      </w:r>
      <w:r>
        <w:rPr>
          <w:rFonts w:hint="eastAsia" w:ascii="宋体" w:hAnsi="宋体" w:eastAsia="宋体" w:cs="宋体"/>
          <w:color w:val="000000" w:themeColor="text1"/>
          <w:sz w:val="24"/>
          <w:highlight w:val="none"/>
          <w:u w:val="single"/>
          <w:lang w:val="en-US" w:eastAsia="zh-CN"/>
          <w14:textFill>
            <w14:solidFill>
              <w14:schemeClr w14:val="tx1"/>
            </w14:solidFill>
          </w14:textFill>
        </w:rPr>
        <w:t>9</w:t>
      </w:r>
      <w:r>
        <w:rPr>
          <w:rFonts w:hint="eastAsia" w:ascii="宋体" w:hAnsi="宋体" w:eastAsia="宋体" w:cs="宋体"/>
          <w:color w:val="000000" w:themeColor="text1"/>
          <w:sz w:val="24"/>
          <w:highlight w:val="none"/>
          <w14:textFill>
            <w14:solidFill>
              <w14:schemeClr w14:val="tx1"/>
            </w14:solidFill>
          </w14:textFill>
        </w:rPr>
        <w:t>时</w:t>
      </w:r>
      <w:r>
        <w:rPr>
          <w:rFonts w:hint="eastAsia" w:ascii="宋体" w:hAnsi="宋体" w:eastAsia="宋体" w:cs="宋体"/>
          <w:color w:val="000000" w:themeColor="text1"/>
          <w:sz w:val="24"/>
          <w:highlight w:val="none"/>
          <w:u w:val="single"/>
          <w:lang w:val="en-US" w:eastAsia="zh-CN"/>
          <w14:textFill>
            <w14:solidFill>
              <w14:schemeClr w14:val="tx1"/>
            </w14:solidFill>
          </w14:textFill>
        </w:rPr>
        <w:t>30</w:t>
      </w:r>
      <w:r>
        <w:rPr>
          <w:rFonts w:hint="eastAsia" w:ascii="宋体" w:hAnsi="宋体" w:eastAsia="宋体" w:cs="宋体"/>
          <w:color w:val="000000" w:themeColor="text1"/>
          <w:sz w:val="24"/>
          <w:highlight w:val="none"/>
          <w14:textFill>
            <w14:solidFill>
              <w14:schemeClr w14:val="tx1"/>
            </w14:solidFill>
          </w14:textFill>
        </w:rPr>
        <w:t>分至</w:t>
      </w:r>
      <w:r>
        <w:rPr>
          <w:rFonts w:hint="eastAsia" w:ascii="宋体" w:hAnsi="宋体" w:eastAsia="宋体" w:cs="宋体"/>
          <w:color w:val="000000" w:themeColor="text1"/>
          <w:sz w:val="24"/>
          <w:highlight w:val="none"/>
          <w:u w:val="single"/>
          <w:lang w:val="en-US" w:eastAsia="zh-CN"/>
          <w14:textFill>
            <w14:solidFill>
              <w14:schemeClr w14:val="tx1"/>
            </w14:solidFill>
          </w14:textFill>
        </w:rPr>
        <w:t>2026</w:t>
      </w:r>
      <w:r>
        <w:rPr>
          <w:rFonts w:hint="eastAsia" w:ascii="宋体" w:hAnsi="宋体" w:eastAsia="宋体" w:cs="宋体"/>
          <w:color w:val="000000" w:themeColor="text1"/>
          <w:sz w:val="24"/>
          <w:highlight w:val="none"/>
          <w14:textFill>
            <w14:solidFill>
              <w14:schemeClr w14:val="tx1"/>
            </w14:solidFill>
          </w14:textFill>
        </w:rPr>
        <w:t>年</w:t>
      </w:r>
      <w:r>
        <w:rPr>
          <w:rFonts w:hint="eastAsia" w:ascii="宋体" w:hAnsi="宋体" w:eastAsia="宋体" w:cs="宋体"/>
          <w:color w:val="000000" w:themeColor="text1"/>
          <w:sz w:val="24"/>
          <w:highlight w:val="none"/>
          <w:u w:val="single"/>
          <w:lang w:val="en-US" w:eastAsia="zh-CN"/>
          <w14:textFill>
            <w14:solidFill>
              <w14:schemeClr w14:val="tx1"/>
            </w14:solidFill>
          </w14:textFill>
        </w:rPr>
        <w:t>11</w:t>
      </w:r>
      <w:r>
        <w:rPr>
          <w:rFonts w:hint="eastAsia" w:ascii="宋体" w:hAnsi="宋体" w:eastAsia="宋体" w:cs="宋体"/>
          <w:color w:val="000000" w:themeColor="text1"/>
          <w:sz w:val="24"/>
          <w:highlight w:val="none"/>
          <w14:textFill>
            <w14:solidFill>
              <w14:schemeClr w14:val="tx1"/>
            </w14:solidFill>
          </w14:textFill>
        </w:rPr>
        <w:t>月</w:t>
      </w:r>
      <w:r>
        <w:rPr>
          <w:rFonts w:hint="eastAsia" w:ascii="宋体" w:hAnsi="宋体" w:eastAsia="宋体" w:cs="宋体"/>
          <w:color w:val="000000" w:themeColor="text1"/>
          <w:sz w:val="24"/>
          <w:highlight w:val="none"/>
          <w:u w:val="single"/>
          <w:lang w:val="en-US" w:eastAsia="zh-CN"/>
          <w14:textFill>
            <w14:solidFill>
              <w14:schemeClr w14:val="tx1"/>
            </w14:solidFill>
          </w14:textFill>
        </w:rPr>
        <w:t>4</w:t>
      </w:r>
      <w:r>
        <w:rPr>
          <w:rFonts w:hint="eastAsia" w:ascii="宋体" w:hAnsi="宋体" w:eastAsia="宋体" w:cs="宋体"/>
          <w:color w:val="000000" w:themeColor="text1"/>
          <w:sz w:val="24"/>
          <w:highlight w:val="none"/>
          <w14:textFill>
            <w14:solidFill>
              <w14:schemeClr w14:val="tx1"/>
            </w14:solidFill>
          </w14:textFill>
        </w:rPr>
        <w:t>日</w:t>
      </w:r>
      <w:r>
        <w:rPr>
          <w:rFonts w:hint="eastAsia" w:ascii="宋体" w:hAnsi="宋体" w:eastAsia="宋体" w:cs="宋体"/>
          <w:color w:val="000000" w:themeColor="text1"/>
          <w:sz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highlight w:val="none"/>
          <w14:textFill>
            <w14:solidFill>
              <w14:schemeClr w14:val="tx1"/>
            </w14:solidFill>
          </w14:textFill>
        </w:rPr>
        <w:t>时</w:t>
      </w:r>
      <w:r>
        <w:rPr>
          <w:rFonts w:hint="eastAsia" w:ascii="宋体" w:hAnsi="宋体" w:eastAsia="宋体" w:cs="宋体"/>
          <w:color w:val="000000" w:themeColor="text1"/>
          <w:sz w:val="24"/>
          <w:highlight w:val="none"/>
          <w:u w:val="single"/>
          <w:lang w:val="en-US" w:eastAsia="zh-CN"/>
          <w14:textFill>
            <w14:solidFill>
              <w14:schemeClr w14:val="tx1"/>
            </w14:solidFill>
          </w14:textFill>
        </w:rPr>
        <w:t>00</w:t>
      </w:r>
      <w:r>
        <w:rPr>
          <w:rFonts w:hint="eastAsia" w:ascii="宋体" w:hAnsi="宋体" w:eastAsia="宋体" w:cs="宋体"/>
          <w:color w:val="000000" w:themeColor="text1"/>
          <w:sz w:val="24"/>
          <w:highlight w:val="none"/>
          <w14:textFill>
            <w14:solidFill>
              <w14:schemeClr w14:val="tx1"/>
            </w14:solidFill>
          </w14:textFill>
        </w:rPr>
        <w:t>分，地点：</w:t>
      </w:r>
      <w:r>
        <w:rPr>
          <w:rFonts w:hint="eastAsia" w:ascii="宋体" w:hAnsi="宋体" w:eastAsia="宋体" w:cs="宋体"/>
          <w:color w:val="000000" w:themeColor="text1"/>
          <w:sz w:val="24"/>
          <w:highlight w:val="none"/>
          <w:u w:val="single"/>
          <w:lang w:eastAsia="zh-CN"/>
          <w14:textFill>
            <w14:solidFill>
              <w14:schemeClr w14:val="tx1"/>
            </w14:solidFill>
          </w14:textFill>
        </w:rPr>
        <w:t>广州市南沙区湾晟北一街开建经贸大厦14楼</w:t>
      </w:r>
      <w:r>
        <w:rPr>
          <w:rFonts w:hint="eastAsia" w:ascii="宋体" w:hAnsi="宋体" w:eastAsia="宋体" w:cs="宋体"/>
          <w:color w:val="000000" w:themeColor="text1"/>
          <w:sz w:val="24"/>
          <w:highlight w:val="none"/>
          <w:u w:val="single"/>
          <w14:textFill>
            <w14:solidFill>
              <w14:schemeClr w14:val="tx1"/>
            </w14:solidFill>
          </w14:textFill>
        </w:rPr>
        <w:t>会议室</w:t>
      </w:r>
      <w:r>
        <w:rPr>
          <w:rFonts w:hint="eastAsia" w:ascii="宋体" w:hAnsi="宋体" w:eastAsia="宋体" w:cs="宋体"/>
          <w:color w:val="000000" w:themeColor="text1"/>
          <w:sz w:val="24"/>
          <w:highlight w:val="none"/>
          <w:u w:val="single"/>
          <w:lang w:val="en-US" w:eastAsia="zh-CN"/>
          <w14:textFill>
            <w14:solidFill>
              <w14:schemeClr w14:val="tx1"/>
            </w14:solidFill>
          </w14:textFill>
        </w:rPr>
        <w:t>一</w:t>
      </w:r>
      <w:r>
        <w:rPr>
          <w:rFonts w:hint="eastAsia" w:ascii="宋体" w:hAnsi="宋体" w:eastAsia="宋体" w:cs="宋体"/>
          <w:color w:val="000000" w:themeColor="text1"/>
          <w:highlight w:val="none"/>
          <w:u w:val="single"/>
          <w:lang w:eastAsia="zh-CN"/>
          <w14:textFill>
            <w14:solidFill>
              <w14:schemeClr w14:val="tx1"/>
            </w14:solidFill>
          </w14:textFill>
        </w:rPr>
        <w:t>。</w:t>
      </w:r>
    </w:p>
    <w:p w14:paraId="709C3759">
      <w:pPr>
        <w:spacing w:line="440" w:lineRule="exact"/>
        <w:ind w:firstLine="480" w:firstLineChars="200"/>
        <w:rPr>
          <w:rFonts w:hint="eastAsia" w:ascii="宋体" w:hAnsi="宋体" w:eastAsia="宋体" w:cs="宋体"/>
          <w:color w:val="000000" w:themeColor="text1"/>
          <w:sz w:val="24"/>
          <w:highlight w:val="none"/>
          <w:u w:val="singl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5.3开标时间：</w:t>
      </w:r>
      <w:r>
        <w:rPr>
          <w:rFonts w:hint="eastAsia" w:ascii="宋体" w:hAnsi="宋体" w:eastAsia="宋体" w:cs="宋体"/>
          <w:color w:val="000000" w:themeColor="text1"/>
          <w:sz w:val="24"/>
          <w:highlight w:val="none"/>
          <w:u w:val="single"/>
          <w:lang w:val="en-US" w:eastAsia="zh-CN"/>
          <w14:textFill>
            <w14:solidFill>
              <w14:schemeClr w14:val="tx1"/>
            </w14:solidFill>
          </w14:textFill>
        </w:rPr>
        <w:t>2026</w:t>
      </w:r>
      <w:r>
        <w:rPr>
          <w:rFonts w:hint="eastAsia" w:ascii="宋体" w:hAnsi="宋体" w:eastAsia="宋体" w:cs="宋体"/>
          <w:color w:val="000000" w:themeColor="text1"/>
          <w:sz w:val="24"/>
          <w:highlight w:val="none"/>
          <w14:textFill>
            <w14:solidFill>
              <w14:schemeClr w14:val="tx1"/>
            </w14:solidFill>
          </w14:textFill>
        </w:rPr>
        <w:t>年</w:t>
      </w:r>
      <w:r>
        <w:rPr>
          <w:rFonts w:hint="eastAsia" w:ascii="宋体" w:hAnsi="宋体" w:eastAsia="宋体" w:cs="宋体"/>
          <w:color w:val="000000" w:themeColor="text1"/>
          <w:sz w:val="24"/>
          <w:highlight w:val="none"/>
          <w:u w:val="single"/>
          <w:lang w:val="en-US" w:eastAsia="zh-CN"/>
          <w14:textFill>
            <w14:solidFill>
              <w14:schemeClr w14:val="tx1"/>
            </w14:solidFill>
          </w14:textFill>
        </w:rPr>
        <w:t>11</w:t>
      </w:r>
      <w:r>
        <w:rPr>
          <w:rFonts w:hint="eastAsia" w:ascii="宋体" w:hAnsi="宋体" w:eastAsia="宋体" w:cs="宋体"/>
          <w:color w:val="000000" w:themeColor="text1"/>
          <w:sz w:val="24"/>
          <w:highlight w:val="none"/>
          <w14:textFill>
            <w14:solidFill>
              <w14:schemeClr w14:val="tx1"/>
            </w14:solidFill>
          </w14:textFill>
        </w:rPr>
        <w:t>月</w:t>
      </w:r>
      <w:r>
        <w:rPr>
          <w:rFonts w:hint="eastAsia" w:ascii="宋体" w:hAnsi="宋体" w:eastAsia="宋体" w:cs="宋体"/>
          <w:color w:val="000000" w:themeColor="text1"/>
          <w:sz w:val="24"/>
          <w:highlight w:val="none"/>
          <w:u w:val="single"/>
          <w:lang w:val="en-US" w:eastAsia="zh-CN"/>
          <w14:textFill>
            <w14:solidFill>
              <w14:schemeClr w14:val="tx1"/>
            </w14:solidFill>
          </w14:textFill>
        </w:rPr>
        <w:t>4</w:t>
      </w:r>
      <w:r>
        <w:rPr>
          <w:rFonts w:hint="eastAsia" w:ascii="宋体" w:hAnsi="宋体" w:eastAsia="宋体" w:cs="宋体"/>
          <w:color w:val="000000" w:themeColor="text1"/>
          <w:sz w:val="24"/>
          <w:highlight w:val="none"/>
          <w14:textFill>
            <w14:solidFill>
              <w14:schemeClr w14:val="tx1"/>
            </w14:solidFill>
          </w14:textFill>
        </w:rPr>
        <w:t>日</w:t>
      </w:r>
      <w:r>
        <w:rPr>
          <w:rFonts w:hint="eastAsia" w:ascii="宋体" w:hAnsi="宋体" w:eastAsia="宋体" w:cs="宋体"/>
          <w:color w:val="000000" w:themeColor="text1"/>
          <w:sz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highlight w:val="none"/>
          <w14:textFill>
            <w14:solidFill>
              <w14:schemeClr w14:val="tx1"/>
            </w14:solidFill>
          </w14:textFill>
        </w:rPr>
        <w:t>时</w:t>
      </w:r>
      <w:r>
        <w:rPr>
          <w:rFonts w:hint="eastAsia" w:ascii="宋体" w:hAnsi="宋体" w:eastAsia="宋体" w:cs="宋体"/>
          <w:color w:val="000000" w:themeColor="text1"/>
          <w:sz w:val="24"/>
          <w:highlight w:val="none"/>
          <w:u w:val="single"/>
          <w:lang w:val="en-US" w:eastAsia="zh-CN"/>
          <w14:textFill>
            <w14:solidFill>
              <w14:schemeClr w14:val="tx1"/>
            </w14:solidFill>
          </w14:textFill>
        </w:rPr>
        <w:t>00</w:t>
      </w:r>
      <w:r>
        <w:rPr>
          <w:rFonts w:hint="eastAsia" w:ascii="宋体" w:hAnsi="宋体" w:eastAsia="宋体" w:cs="宋体"/>
          <w:color w:val="000000" w:themeColor="text1"/>
          <w:sz w:val="24"/>
          <w:highlight w:val="none"/>
          <w14:textFill>
            <w14:solidFill>
              <w14:schemeClr w14:val="tx1"/>
            </w14:solidFill>
          </w14:textFill>
        </w:rPr>
        <w:t>分，地点：</w:t>
      </w:r>
      <w:r>
        <w:rPr>
          <w:rFonts w:hint="eastAsia" w:ascii="宋体" w:hAnsi="宋体" w:eastAsia="宋体" w:cs="宋体"/>
          <w:color w:val="000000" w:themeColor="text1"/>
          <w:sz w:val="24"/>
          <w:highlight w:val="none"/>
          <w:u w:val="single"/>
          <w:lang w:eastAsia="zh-CN"/>
          <w14:textFill>
            <w14:solidFill>
              <w14:schemeClr w14:val="tx1"/>
            </w14:solidFill>
          </w14:textFill>
        </w:rPr>
        <w:t>广州市南沙区湾晟北一街开建经贸大厦14楼</w:t>
      </w:r>
      <w:r>
        <w:rPr>
          <w:rFonts w:hint="eastAsia" w:ascii="宋体" w:hAnsi="宋体" w:eastAsia="宋体" w:cs="宋体"/>
          <w:color w:val="000000" w:themeColor="text1"/>
          <w:sz w:val="24"/>
          <w:highlight w:val="none"/>
          <w:u w:val="single"/>
          <w14:textFill>
            <w14:solidFill>
              <w14:schemeClr w14:val="tx1"/>
            </w14:solidFill>
          </w14:textFill>
        </w:rPr>
        <w:t>会议室</w:t>
      </w:r>
      <w:r>
        <w:rPr>
          <w:rFonts w:hint="eastAsia" w:ascii="宋体" w:hAnsi="宋体" w:eastAsia="宋体" w:cs="宋体"/>
          <w:color w:val="000000" w:themeColor="text1"/>
          <w:sz w:val="24"/>
          <w:highlight w:val="none"/>
          <w:u w:val="single"/>
          <w:lang w:val="en-US" w:eastAsia="zh-CN"/>
          <w14:textFill>
            <w14:solidFill>
              <w14:schemeClr w14:val="tx1"/>
            </w14:solidFill>
          </w14:textFill>
        </w:rPr>
        <w:t>一</w:t>
      </w:r>
      <w:r>
        <w:rPr>
          <w:rFonts w:hint="eastAsia" w:ascii="宋体" w:hAnsi="宋体" w:eastAsia="宋体" w:cs="宋体"/>
          <w:color w:val="000000" w:themeColor="text1"/>
          <w:highlight w:val="none"/>
          <w:u w:val="single"/>
          <w:lang w:eastAsia="zh-CN"/>
          <w14:textFill>
            <w14:solidFill>
              <w14:schemeClr w14:val="tx1"/>
            </w14:solidFill>
          </w14:textFill>
        </w:rPr>
        <w:t>。</w:t>
      </w:r>
    </w:p>
    <w:p w14:paraId="18625C2E">
      <w:pPr>
        <w:spacing w:line="440" w:lineRule="exact"/>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5.4 逾期送达的、未送达指定地点的或者不按照招标文件要求密封的投标文件，招标人将予以拒收。</w:t>
      </w:r>
    </w:p>
    <w:p w14:paraId="409779D0">
      <w:pPr>
        <w:pStyle w:val="2"/>
        <w:keepNext w:val="0"/>
        <w:keepLines w:val="0"/>
        <w:spacing w:before="0" w:after="0" w:line="360" w:lineRule="auto"/>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6. 发布公告的媒介</w:t>
      </w:r>
      <w:bookmarkEnd w:id="10"/>
      <w:bookmarkEnd w:id="11"/>
    </w:p>
    <w:p w14:paraId="7857D312">
      <w:pPr>
        <w:keepNext w:val="0"/>
        <w:keepLines w:val="0"/>
        <w:pageBreakBefore w:val="0"/>
        <w:widowControl w:val="0"/>
        <w:kinsoku/>
        <w:wordWrap w:val="0"/>
        <w:overflowPunct/>
        <w:topLinePunct/>
        <w:autoSpaceDE/>
        <w:autoSpaceDN/>
        <w:bidi w:val="0"/>
        <w:adjustRightInd/>
        <w:snapToGrid/>
        <w:spacing w:line="440" w:lineRule="exact"/>
        <w:ind w:firstLine="480" w:firstLineChars="200"/>
        <w:textAlignment w:val="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本次招标公告同时在中招联合招标采购平台（网址:http://www.365trade.com.cn/）、南沙开发建设集团网站（网址：http://www.nsdcg.com/）和</w:t>
      </w:r>
      <w:r>
        <w:rPr>
          <w:rFonts w:hint="eastAsia" w:ascii="宋体" w:hAnsi="宋体" w:eastAsia="宋体" w:cs="宋体"/>
          <w:color w:val="000000" w:themeColor="text1"/>
          <w:sz w:val="24"/>
          <w:highlight w:val="none"/>
          <w:lang w:eastAsia="zh-CN"/>
          <w14:textFill>
            <w14:solidFill>
              <w14:schemeClr w14:val="tx1"/>
            </w14:solidFill>
          </w14:textFill>
        </w:rPr>
        <w:t>广东省城规建设监理有限公司</w:t>
      </w:r>
      <w:r>
        <w:rPr>
          <w:rFonts w:hint="eastAsia" w:ascii="宋体" w:hAnsi="宋体" w:eastAsia="宋体" w:cs="宋体"/>
          <w:color w:val="000000" w:themeColor="text1"/>
          <w:sz w:val="24"/>
          <w:highlight w:val="none"/>
          <w14:textFill>
            <w14:solidFill>
              <w14:schemeClr w14:val="tx1"/>
            </w14:solidFill>
          </w14:textFill>
        </w:rPr>
        <w:t>网</w:t>
      </w:r>
      <w:r>
        <w:rPr>
          <w:rFonts w:hint="eastAsia" w:ascii="宋体" w:hAnsi="宋体" w:eastAsia="宋体" w:cs="宋体"/>
          <w:color w:val="000000" w:themeColor="text1"/>
          <w:sz w:val="24"/>
          <w:highlight w:val="none"/>
          <w:lang w:val="en-US" w:eastAsia="zh-CN"/>
          <w14:textFill>
            <w14:solidFill>
              <w14:schemeClr w14:val="tx1"/>
            </w14:solidFill>
          </w14:textFill>
        </w:rPr>
        <w:t>站</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eastAsia="zh-CN"/>
          <w14:textFill>
            <w14:solidFill>
              <w14:schemeClr w14:val="tx1"/>
            </w14:solidFill>
          </w14:textFill>
        </w:rPr>
        <w:t>http://www.scgjl.com/</w:t>
      </w:r>
      <w:r>
        <w:rPr>
          <w:rFonts w:hint="eastAsia" w:ascii="宋体" w:hAnsi="宋体" w:eastAsia="宋体" w:cs="宋体"/>
          <w:color w:val="000000" w:themeColor="text1"/>
          <w:sz w:val="24"/>
          <w:highlight w:val="none"/>
          <w14:textFill>
            <w14:solidFill>
              <w14:schemeClr w14:val="tx1"/>
            </w14:solidFill>
          </w14:textFill>
        </w:rPr>
        <w:t>)发布，</w:t>
      </w:r>
      <w:r>
        <w:rPr>
          <w:rFonts w:hint="eastAsia" w:ascii="宋体" w:hAnsi="宋体" w:eastAsia="宋体"/>
          <w:color w:val="000000" w:themeColor="text1"/>
          <w:sz w:val="24"/>
          <w:szCs w:val="24"/>
          <w:highlight w:val="none"/>
          <w14:textFill>
            <w14:solidFill>
              <w14:schemeClr w14:val="tx1"/>
            </w14:solidFill>
          </w14:textFill>
        </w:rPr>
        <w:t>本公告的修改、补充在</w:t>
      </w:r>
      <w:r>
        <w:rPr>
          <w:rFonts w:hint="eastAsia" w:ascii="宋体" w:hAnsi="宋体" w:eastAsia="宋体"/>
          <w:color w:val="000000" w:themeColor="text1"/>
          <w:sz w:val="24"/>
          <w:szCs w:val="24"/>
          <w:highlight w:val="none"/>
          <w:lang w:val="en-US" w:eastAsia="zh-CN"/>
          <w14:textFill>
            <w14:solidFill>
              <w14:schemeClr w14:val="tx1"/>
            </w14:solidFill>
          </w14:textFill>
        </w:rPr>
        <w:t>上述网站</w:t>
      </w:r>
      <w:r>
        <w:rPr>
          <w:rFonts w:hint="eastAsia" w:ascii="宋体" w:hAnsi="宋体" w:eastAsia="宋体"/>
          <w:color w:val="000000" w:themeColor="text1"/>
          <w:sz w:val="24"/>
          <w:szCs w:val="24"/>
          <w:highlight w:val="none"/>
          <w14:textFill>
            <w14:solidFill>
              <w14:schemeClr w14:val="tx1"/>
            </w14:solidFill>
          </w14:textFill>
        </w:rPr>
        <w:t>发布</w:t>
      </w:r>
      <w:r>
        <w:rPr>
          <w:rFonts w:hint="eastAsia" w:ascii="宋体" w:hAnsi="宋体" w:eastAsia="宋体" w:cs="宋体"/>
          <w:color w:val="000000" w:themeColor="text1"/>
          <w:sz w:val="24"/>
          <w:highlight w:val="none"/>
          <w14:textFill>
            <w14:solidFill>
              <w14:schemeClr w14:val="tx1"/>
            </w14:solidFill>
          </w14:textFill>
        </w:rPr>
        <w:t>。本公告在各媒体发布的文本如有不同之处，以在</w:t>
      </w:r>
      <w:r>
        <w:rPr>
          <w:rFonts w:hint="eastAsia" w:ascii="宋体" w:hAnsi="宋体" w:eastAsia="宋体" w:cs="宋体"/>
          <w:color w:val="000000" w:themeColor="text1"/>
          <w:sz w:val="24"/>
          <w:highlight w:val="none"/>
          <w:lang w:eastAsia="zh-CN"/>
          <w14:textFill>
            <w14:solidFill>
              <w14:schemeClr w14:val="tx1"/>
            </w14:solidFill>
          </w14:textFill>
        </w:rPr>
        <w:t>中招联合招标采购平台</w:t>
      </w:r>
      <w:r>
        <w:rPr>
          <w:rFonts w:hint="eastAsia" w:ascii="宋体" w:hAnsi="宋体" w:eastAsia="宋体" w:cs="宋体"/>
          <w:color w:val="000000" w:themeColor="text1"/>
          <w:sz w:val="24"/>
          <w:highlight w:val="none"/>
          <w14:textFill>
            <w14:solidFill>
              <w14:schemeClr w14:val="tx1"/>
            </w14:solidFill>
          </w14:textFill>
        </w:rPr>
        <w:t>发布的文本为准。</w:t>
      </w:r>
    </w:p>
    <w:p w14:paraId="0375EE74">
      <w:pPr>
        <w:pStyle w:val="2"/>
        <w:keepNext w:val="0"/>
        <w:keepLines w:val="0"/>
        <w:spacing w:before="0" w:after="0" w:line="360" w:lineRule="auto"/>
        <w:rPr>
          <w:rFonts w:hint="eastAsia" w:ascii="宋体" w:hAnsi="宋体" w:cs="宋体"/>
          <w:color w:val="000000" w:themeColor="text1"/>
          <w:highlight w:val="none"/>
          <w14:textFill>
            <w14:solidFill>
              <w14:schemeClr w14:val="tx1"/>
            </w14:solidFill>
          </w14:textFill>
        </w:rPr>
      </w:pPr>
      <w:bookmarkStart w:id="12" w:name="_Toc511557031"/>
      <w:bookmarkStart w:id="13" w:name="_Toc515033016"/>
      <w:r>
        <w:rPr>
          <w:rFonts w:hint="eastAsia" w:ascii="宋体" w:hAnsi="宋体" w:cs="宋体"/>
          <w:color w:val="000000" w:themeColor="text1"/>
          <w:highlight w:val="none"/>
          <w14:textFill>
            <w14:solidFill>
              <w14:schemeClr w14:val="tx1"/>
            </w14:solidFill>
          </w14:textFill>
        </w:rPr>
        <w:t>7. 联系方式</w:t>
      </w:r>
      <w:bookmarkEnd w:id="12"/>
      <w:bookmarkEnd w:id="13"/>
    </w:p>
    <w:p w14:paraId="123D6D1D">
      <w:pPr>
        <w:snapToGrid w:val="0"/>
        <w:spacing w:line="400" w:lineRule="exact"/>
        <w:ind w:firstLine="480" w:firstLineChars="200"/>
        <w:rPr>
          <w:rFonts w:hint="eastAsia" w:ascii="宋体" w:hAnsi="宋体" w:eastAsia="宋体" w:cs="宋体"/>
          <w:color w:val="000000" w:themeColor="text1"/>
          <w:sz w:val="24"/>
          <w:highlight w:val="none"/>
          <w:u w:val="single"/>
          <w:lang w:eastAsia="zh-CN"/>
          <w14:textFill>
            <w14:solidFill>
              <w14:schemeClr w14:val="tx1"/>
            </w14:solidFill>
          </w14:textFill>
        </w:rPr>
      </w:pPr>
      <w:bookmarkStart w:id="14" w:name="_Toc247513935"/>
      <w:bookmarkEnd w:id="14"/>
      <w:bookmarkStart w:id="15" w:name="_Toc361508562"/>
      <w:bookmarkEnd w:id="15"/>
      <w:bookmarkStart w:id="16" w:name="_Toc361508560"/>
      <w:bookmarkEnd w:id="16"/>
      <w:bookmarkStart w:id="17" w:name="_Toc10785"/>
      <w:bookmarkEnd w:id="17"/>
      <w:bookmarkStart w:id="18" w:name="_Toc300834929"/>
      <w:bookmarkEnd w:id="18"/>
      <w:bookmarkStart w:id="19" w:name="_Toc152042288"/>
      <w:bookmarkEnd w:id="19"/>
      <w:bookmarkStart w:id="20" w:name="_Toc17972"/>
      <w:bookmarkEnd w:id="20"/>
      <w:bookmarkStart w:id="21" w:name="_Toc369531495"/>
      <w:bookmarkEnd w:id="21"/>
      <w:bookmarkStart w:id="22" w:name="_Toc384308185"/>
      <w:bookmarkEnd w:id="22"/>
      <w:bookmarkStart w:id="23" w:name="_Toc247513934"/>
      <w:bookmarkEnd w:id="23"/>
      <w:bookmarkStart w:id="24" w:name="_Toc152045512"/>
      <w:bookmarkEnd w:id="24"/>
      <w:bookmarkStart w:id="25" w:name="_Toc352691453"/>
      <w:bookmarkEnd w:id="25"/>
      <w:bookmarkStart w:id="26" w:name="_Toc300834930"/>
      <w:bookmarkEnd w:id="26"/>
      <w:bookmarkStart w:id="27" w:name="_Toc384308188"/>
      <w:bookmarkEnd w:id="27"/>
      <w:bookmarkStart w:id="28" w:name="_Toc152042289"/>
      <w:bookmarkEnd w:id="28"/>
      <w:bookmarkStart w:id="29" w:name="_Toc152045513"/>
      <w:bookmarkEnd w:id="29"/>
      <w:bookmarkStart w:id="30" w:name="_Toc361508563"/>
      <w:bookmarkEnd w:id="30"/>
      <w:bookmarkStart w:id="31" w:name="_Toc300834927"/>
      <w:bookmarkEnd w:id="31"/>
      <w:bookmarkStart w:id="32" w:name="_Toc352691455"/>
      <w:bookmarkEnd w:id="32"/>
      <w:bookmarkStart w:id="33" w:name="_Toc384308187"/>
      <w:bookmarkEnd w:id="33"/>
      <w:bookmarkStart w:id="34" w:name="_Toc247527536"/>
      <w:bookmarkEnd w:id="34"/>
      <w:bookmarkStart w:id="35" w:name="_Toc369531498"/>
      <w:bookmarkEnd w:id="35"/>
      <w:bookmarkStart w:id="36" w:name="_Toc369531497"/>
      <w:bookmarkEnd w:id="36"/>
      <w:bookmarkStart w:id="37" w:name="_Toc30817"/>
      <w:bookmarkEnd w:id="37"/>
      <w:bookmarkStart w:id="38" w:name="_Toc144974481"/>
      <w:bookmarkEnd w:id="38"/>
      <w:bookmarkStart w:id="39" w:name="_Toc144974480"/>
      <w:bookmarkEnd w:id="39"/>
      <w:bookmarkStart w:id="40" w:name="_Toc352691456"/>
      <w:bookmarkEnd w:id="40"/>
      <w:bookmarkStart w:id="41" w:name="_Toc247527535"/>
      <w:bookmarkEnd w:id="41"/>
      <w:r>
        <w:rPr>
          <w:rFonts w:hint="eastAsia" w:ascii="宋体" w:hAnsi="宋体" w:eastAsia="宋体" w:cs="宋体"/>
          <w:color w:val="000000" w:themeColor="text1"/>
          <w:sz w:val="24"/>
          <w:highlight w:val="none"/>
          <w14:textFill>
            <w14:solidFill>
              <w14:schemeClr w14:val="tx1"/>
            </w14:solidFill>
          </w14:textFill>
        </w:rPr>
        <w:t>招   标   人：</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u w:val="single"/>
          <w:lang w:eastAsia="zh-CN"/>
          <w14:textFill>
            <w14:solidFill>
              <w14:schemeClr w14:val="tx1"/>
            </w14:solidFill>
          </w14:textFill>
        </w:rPr>
        <w:t>广州南沙开建地产有限公司</w:t>
      </w:r>
    </w:p>
    <w:p w14:paraId="2015EA2E">
      <w:pPr>
        <w:snapToGrid w:val="0"/>
        <w:spacing w:line="400" w:lineRule="exact"/>
        <w:ind w:firstLine="480" w:firstLineChars="200"/>
        <w:rPr>
          <w:rFonts w:hint="eastAsia" w:ascii="宋体" w:hAnsi="宋体" w:eastAsia="宋体" w:cs="宋体"/>
          <w:color w:val="000000" w:themeColor="text1"/>
          <w:sz w:val="24"/>
          <w:highlight w:val="none"/>
          <w:u w:val="single"/>
          <w:lang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地        址：</w:t>
      </w:r>
      <w:r>
        <w:rPr>
          <w:rFonts w:hint="eastAsia" w:ascii="宋体" w:hAnsi="宋体" w:eastAsia="宋体" w:cs="宋体"/>
          <w:bCs/>
          <w:color w:val="000000" w:themeColor="text1"/>
          <w:kern w:val="0"/>
          <w:sz w:val="24"/>
          <w:szCs w:val="24"/>
          <w:highlight w:val="none"/>
          <w:u w:val="single"/>
          <w:lang w:eastAsia="zh-CN"/>
          <w14:textFill>
            <w14:solidFill>
              <w14:schemeClr w14:val="tx1"/>
            </w14:solidFill>
          </w14:textFill>
        </w:rPr>
        <w:t>广州市南沙区湾晟北一街开建经贸大厦14楼</w:t>
      </w:r>
    </w:p>
    <w:p w14:paraId="713CBEFB">
      <w:pPr>
        <w:snapToGrid w:val="0"/>
        <w:spacing w:line="400" w:lineRule="exact"/>
        <w:ind w:firstLine="480" w:firstLineChars="200"/>
        <w:rPr>
          <w:rFonts w:hint="default" w:ascii="宋体" w:hAnsi="宋体" w:eastAsia="宋体" w:cs="宋体"/>
          <w:color w:val="000000" w:themeColor="text1"/>
          <w:sz w:val="24"/>
          <w:highlight w:val="none"/>
          <w:u w:val="single"/>
          <w:lang w:val="en-US"/>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联   系   人：</w:t>
      </w:r>
      <w:r>
        <w:rPr>
          <w:rFonts w:hint="eastAsia" w:ascii="宋体" w:hAnsi="宋体" w:eastAsia="宋体"/>
          <w:color w:val="000000" w:themeColor="text1"/>
          <w:sz w:val="24"/>
          <w:highlight w:val="none"/>
          <w:u w:val="single"/>
          <w:lang w:val="en-US" w:eastAsia="zh-CN"/>
          <w14:textFill>
            <w14:solidFill>
              <w14:schemeClr w14:val="tx1"/>
            </w14:solidFill>
          </w14:textFill>
        </w:rPr>
        <w:t>邓工</w:t>
      </w:r>
      <w:r>
        <w:rPr>
          <w:rFonts w:hint="eastAsia" w:ascii="宋体" w:hAnsi="宋体" w:eastAsia="宋体" w:cs="宋体"/>
          <w:color w:val="000000" w:themeColor="text1"/>
          <w:sz w:val="24"/>
          <w:highlight w:val="none"/>
          <w14:textFill>
            <w14:solidFill>
              <w14:schemeClr w14:val="tx1"/>
            </w14:solidFill>
          </w14:textFill>
        </w:rPr>
        <w:t xml:space="preserve">     联系电话：</w:t>
      </w:r>
      <w:r>
        <w:rPr>
          <w:rFonts w:hint="eastAsia" w:ascii="宋体" w:hAnsi="宋体" w:cs="宋体"/>
          <w:color w:val="000000" w:themeColor="text1"/>
          <w:sz w:val="24"/>
          <w:highlight w:val="none"/>
          <w:u w:val="single"/>
          <w:lang w:val="en-US" w:eastAsia="zh-CN"/>
          <w14:textFill>
            <w14:solidFill>
              <w14:schemeClr w14:val="tx1"/>
            </w14:solidFill>
          </w14:textFill>
        </w:rPr>
        <w:t>13828436380</w:t>
      </w:r>
    </w:p>
    <w:p w14:paraId="12D00B24">
      <w:pPr>
        <w:snapToGrid w:val="0"/>
        <w:spacing w:line="400" w:lineRule="exact"/>
        <w:ind w:firstLine="480" w:firstLineChars="200"/>
        <w:rPr>
          <w:rFonts w:hint="eastAsia" w:ascii="宋体" w:hAnsi="宋体" w:eastAsia="宋体" w:cs="宋体"/>
          <w:color w:val="000000" w:themeColor="text1"/>
          <w:sz w:val="24"/>
          <w:highlight w:val="none"/>
          <w14:textFill>
            <w14:solidFill>
              <w14:schemeClr w14:val="tx1"/>
            </w14:solidFill>
          </w14:textFill>
        </w:rPr>
      </w:pPr>
    </w:p>
    <w:p w14:paraId="1A291B72">
      <w:pPr>
        <w:snapToGrid w:val="0"/>
        <w:spacing w:line="400" w:lineRule="exact"/>
        <w:ind w:firstLine="480" w:firstLineChars="200"/>
        <w:rPr>
          <w:rFonts w:hint="eastAsia" w:ascii="宋体" w:hAnsi="宋体" w:eastAsia="宋体" w:cs="宋体"/>
          <w:color w:val="000000" w:themeColor="text1"/>
          <w:sz w:val="24"/>
          <w:highlight w:val="none"/>
          <w:u w:val="single"/>
          <w:lang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招标代理机构：</w:t>
      </w:r>
      <w:r>
        <w:rPr>
          <w:rFonts w:hint="eastAsia" w:ascii="宋体" w:hAnsi="宋体" w:eastAsia="宋体" w:cs="宋体"/>
          <w:color w:val="000000" w:themeColor="text1"/>
          <w:sz w:val="24"/>
          <w:highlight w:val="none"/>
          <w:u w:val="single"/>
          <w:lang w:eastAsia="zh-CN"/>
          <w14:textFill>
            <w14:solidFill>
              <w14:schemeClr w14:val="tx1"/>
            </w14:solidFill>
          </w14:textFill>
        </w:rPr>
        <w:t>广东省城规建设监理有限公司</w:t>
      </w:r>
    </w:p>
    <w:p w14:paraId="51550508">
      <w:pPr>
        <w:snapToGrid w:val="0"/>
        <w:spacing w:line="400" w:lineRule="exact"/>
        <w:ind w:firstLine="480" w:firstLineChars="200"/>
        <w:rPr>
          <w:rFonts w:hint="default" w:ascii="宋体" w:hAnsi="宋体" w:eastAsia="宋体" w:cs="宋体"/>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地        址：</w:t>
      </w:r>
      <w:r>
        <w:rPr>
          <w:rFonts w:hint="eastAsia" w:ascii="宋体" w:hAnsi="宋体" w:eastAsia="宋体" w:cs="宋体"/>
          <w:color w:val="000000" w:themeColor="text1"/>
          <w:sz w:val="24"/>
          <w:highlight w:val="none"/>
          <w:u w:val="single"/>
          <w:lang w:val="en-US" w:eastAsia="zh-CN"/>
          <w14:textFill>
            <w14:solidFill>
              <w14:schemeClr w14:val="tx1"/>
            </w14:solidFill>
          </w14:textFill>
        </w:rPr>
        <w:t>广州市白云区启德路77号广州法务大厦北塔六楼</w:t>
      </w:r>
    </w:p>
    <w:p w14:paraId="5FEC6059">
      <w:pPr>
        <w:snapToGrid w:val="0"/>
        <w:spacing w:line="400" w:lineRule="exact"/>
        <w:ind w:firstLine="480" w:firstLineChars="200"/>
        <w:rPr>
          <w:rFonts w:hint="default" w:ascii="宋体" w:hAnsi="宋体" w:eastAsia="宋体" w:cs="宋体"/>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联   系   人：</w:t>
      </w:r>
      <w:r>
        <w:rPr>
          <w:rFonts w:hint="eastAsia" w:ascii="宋体" w:hAnsi="宋体" w:eastAsia="宋体" w:cs="宋体"/>
          <w:color w:val="000000" w:themeColor="text1"/>
          <w:sz w:val="24"/>
          <w:highlight w:val="none"/>
          <w:u w:val="single"/>
          <w:lang w:val="en-US" w:eastAsia="zh-CN"/>
          <w14:textFill>
            <w14:solidFill>
              <w14:schemeClr w14:val="tx1"/>
            </w14:solidFill>
          </w14:textFill>
        </w:rPr>
        <w:t>欧阳光</w:t>
      </w:r>
      <w:r>
        <w:rPr>
          <w:rFonts w:hint="eastAsia" w:ascii="宋体" w:hAnsi="宋体" w:eastAsia="宋体" w:cs="宋体"/>
          <w:color w:val="000000" w:themeColor="text1"/>
          <w:sz w:val="24"/>
          <w:highlight w:val="none"/>
          <w14:textFill>
            <w14:solidFill>
              <w14:schemeClr w14:val="tx1"/>
            </w14:solidFill>
          </w14:textFill>
        </w:rPr>
        <w:t xml:space="preserve">      联系电话：</w:t>
      </w:r>
      <w:r>
        <w:rPr>
          <w:rFonts w:hint="eastAsia" w:ascii="宋体" w:hAnsi="宋体" w:eastAsia="宋体" w:cs="宋体"/>
          <w:color w:val="000000" w:themeColor="text1"/>
          <w:sz w:val="24"/>
          <w:highlight w:val="none"/>
          <w:u w:val="single"/>
          <w:lang w:val="en-US" w:eastAsia="zh-CN"/>
          <w14:textFill>
            <w14:solidFill>
              <w14:schemeClr w14:val="tx1"/>
            </w14:solidFill>
          </w14:textFill>
        </w:rPr>
        <w:t>18027202402</w:t>
      </w:r>
    </w:p>
    <w:p w14:paraId="1C606B5A">
      <w:pPr>
        <w:snapToGrid w:val="0"/>
        <w:spacing w:line="400" w:lineRule="exact"/>
        <w:ind w:firstLine="480" w:firstLineChars="200"/>
        <w:rPr>
          <w:rFonts w:hint="eastAsia" w:ascii="宋体" w:hAnsi="宋体" w:eastAsia="宋体" w:cs="宋体"/>
          <w:color w:val="000000" w:themeColor="text1"/>
          <w:sz w:val="24"/>
          <w:highlight w:val="none"/>
          <w14:textFill>
            <w14:solidFill>
              <w14:schemeClr w14:val="tx1"/>
            </w14:solidFill>
          </w14:textFill>
        </w:rPr>
      </w:pPr>
    </w:p>
    <w:p w14:paraId="43D7E9A2">
      <w:pPr>
        <w:snapToGrid w:val="0"/>
        <w:spacing w:line="400" w:lineRule="exact"/>
        <w:ind w:firstLine="480" w:firstLineChars="200"/>
        <w:rPr>
          <w:rFonts w:hint="eastAsia" w:ascii="宋体" w:hAnsi="宋体" w:eastAsia="宋体" w:cs="宋体"/>
          <w:color w:val="000000" w:themeColor="text1"/>
          <w:sz w:val="24"/>
          <w:highlight w:val="none"/>
          <w:u w:val="single"/>
          <w:lang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异议受理部门：</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u w:val="single"/>
          <w:lang w:eastAsia="zh-CN"/>
          <w14:textFill>
            <w14:solidFill>
              <w14:schemeClr w14:val="tx1"/>
            </w14:solidFill>
          </w14:textFill>
        </w:rPr>
        <w:t>广州南沙开建地产有限公司</w:t>
      </w:r>
    </w:p>
    <w:p w14:paraId="24544AD3">
      <w:pPr>
        <w:snapToGrid w:val="0"/>
        <w:spacing w:line="400" w:lineRule="exact"/>
        <w:ind w:firstLine="480" w:firstLineChars="200"/>
        <w:rPr>
          <w:rFonts w:hint="eastAsia" w:ascii="宋体" w:hAnsi="宋体" w:eastAsia="宋体" w:cs="宋体"/>
          <w:color w:val="000000" w:themeColor="text1"/>
          <w:sz w:val="24"/>
          <w:highlight w:val="none"/>
          <w:u w:val="singl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异议受理电话：</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020-39391689</w:t>
      </w:r>
    </w:p>
    <w:p w14:paraId="13587973">
      <w:pPr>
        <w:snapToGrid w:val="0"/>
        <w:spacing w:line="400" w:lineRule="exact"/>
        <w:ind w:firstLine="480" w:firstLineChars="200"/>
        <w:rPr>
          <w:rFonts w:hint="eastAsia"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地        址：</w:t>
      </w:r>
      <w:r>
        <w:rPr>
          <w:rFonts w:hint="eastAsia" w:ascii="宋体" w:hAnsi="宋体" w:eastAsia="宋体" w:cs="宋体"/>
          <w:bCs/>
          <w:color w:val="000000" w:themeColor="text1"/>
          <w:kern w:val="0"/>
          <w:sz w:val="24"/>
          <w:szCs w:val="24"/>
          <w:highlight w:val="none"/>
          <w:u w:val="single"/>
          <w:lang w:eastAsia="zh-CN"/>
          <w14:textFill>
            <w14:solidFill>
              <w14:schemeClr w14:val="tx1"/>
            </w14:solidFill>
          </w14:textFill>
        </w:rPr>
        <w:t>广州市南沙区湾晟北一街开建经贸大厦14楼</w:t>
      </w:r>
      <w:r>
        <w:rPr>
          <w:rFonts w:hint="eastAsia" w:ascii="宋体" w:hAnsi="宋体" w:eastAsia="宋体" w:cs="宋体"/>
          <w:color w:val="000000" w:themeColor="text1"/>
          <w:kern w:val="0"/>
          <w:sz w:val="24"/>
          <w:highlight w:val="none"/>
          <w14:textFill>
            <w14:solidFill>
              <w14:schemeClr w14:val="tx1"/>
            </w14:solidFill>
          </w14:textFill>
        </w:rPr>
        <w:br w:type="page"/>
      </w:r>
    </w:p>
    <w:p w14:paraId="04481A19">
      <w:pPr>
        <w:widowControl/>
        <w:adjustRightInd w:val="0"/>
        <w:snapToGrid w:val="0"/>
        <w:spacing w:line="360" w:lineRule="auto"/>
        <w:rPr>
          <w:rFonts w:hint="eastAsia"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附件一：</w:t>
      </w:r>
    </w:p>
    <w:p w14:paraId="66F5438E">
      <w:pPr>
        <w:widowControl/>
        <w:spacing w:before="260" w:after="260"/>
        <w:ind w:right="384"/>
        <w:jc w:val="center"/>
        <w:rPr>
          <w:rFonts w:hint="eastAsia" w:ascii="宋体" w:hAnsi="宋体" w:eastAsia="宋体" w:cs="宋体"/>
          <w:b/>
          <w:bCs/>
          <w:color w:val="000000" w:themeColor="text1"/>
          <w:kern w:val="0"/>
          <w:sz w:val="36"/>
          <w:szCs w:val="36"/>
          <w:highlight w:val="none"/>
          <w14:textFill>
            <w14:solidFill>
              <w14:schemeClr w14:val="tx1"/>
            </w14:solidFill>
          </w14:textFill>
        </w:rPr>
      </w:pPr>
      <w:r>
        <w:rPr>
          <w:rFonts w:hint="eastAsia" w:ascii="宋体" w:hAnsi="宋体" w:eastAsia="宋体" w:cs="宋体"/>
          <w:b/>
          <w:bCs/>
          <w:color w:val="000000" w:themeColor="text1"/>
          <w:kern w:val="0"/>
          <w:sz w:val="36"/>
          <w:szCs w:val="36"/>
          <w:highlight w:val="none"/>
          <w14:textFill>
            <w14:solidFill>
              <w14:schemeClr w14:val="tx1"/>
            </w14:solidFill>
          </w14:textFill>
        </w:rPr>
        <w:t>投标人声明</w:t>
      </w:r>
    </w:p>
    <w:p w14:paraId="669DDAD5">
      <w:pPr>
        <w:spacing w:line="500" w:lineRule="exact"/>
        <w:jc w:val="left"/>
        <w:rPr>
          <w:rFonts w:hint="eastAsia"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本招标项目招标人及招标监管机构：</w:t>
      </w:r>
    </w:p>
    <w:p w14:paraId="079D7360">
      <w:pPr>
        <w:spacing w:line="500" w:lineRule="exact"/>
        <w:ind w:firstLine="480" w:firstLineChars="200"/>
        <w:jc w:val="left"/>
        <w:rPr>
          <w:rFonts w:hint="eastAsia"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本公司就参加</w:t>
      </w:r>
      <w:r>
        <w:rPr>
          <w:rFonts w:hint="eastAsia" w:ascii="宋体" w:hAnsi="宋体" w:eastAsia="宋体" w:cs="宋体"/>
          <w:color w:val="000000" w:themeColor="text1"/>
          <w:kern w:val="0"/>
          <w:sz w:val="24"/>
          <w:highlight w:val="none"/>
          <w:u w:val="single"/>
          <w14:textFill>
            <w14:solidFill>
              <w14:schemeClr w14:val="tx1"/>
            </w14:solidFill>
          </w14:textFill>
        </w:rPr>
        <w:t xml:space="preserve">                     （项目名称）</w:t>
      </w:r>
      <w:r>
        <w:rPr>
          <w:rFonts w:hint="eastAsia" w:ascii="宋体" w:hAnsi="宋体" w:eastAsia="宋体" w:cs="宋体"/>
          <w:color w:val="000000" w:themeColor="text1"/>
          <w:kern w:val="0"/>
          <w:sz w:val="24"/>
          <w:highlight w:val="none"/>
          <w14:textFill>
            <w14:solidFill>
              <w14:schemeClr w14:val="tx1"/>
            </w14:solidFill>
          </w14:textFill>
        </w:rPr>
        <w:t>投标工作，作出郑重声明：</w:t>
      </w:r>
    </w:p>
    <w:p w14:paraId="28512CE3">
      <w:pPr>
        <w:spacing w:line="500" w:lineRule="exact"/>
        <w:ind w:firstLine="480" w:firstLineChars="200"/>
        <w:jc w:val="left"/>
        <w:rPr>
          <w:rFonts w:hint="eastAsia"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一、本公司保证投标登记材料及其后提供的一切材料都是真实的。</w:t>
      </w:r>
    </w:p>
    <w:p w14:paraId="2F4E6913">
      <w:pPr>
        <w:spacing w:line="500" w:lineRule="exact"/>
        <w:ind w:firstLine="480" w:firstLineChars="200"/>
        <w:jc w:val="left"/>
        <w:rPr>
          <w:rFonts w:hint="eastAsia"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二、本公司保证不与其他单位围标、串标，不出让投标资格，不向招标人或评标委员会成员行贿。</w:t>
      </w:r>
    </w:p>
    <w:p w14:paraId="64F6E441">
      <w:pPr>
        <w:pStyle w:val="15"/>
        <w:spacing w:line="50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三、本公司不存在招标文件第二章投标人须知第1.4.3项所规定的任何一种情形。</w:t>
      </w:r>
    </w:p>
    <w:p w14:paraId="6264ED5A">
      <w:pPr>
        <w:spacing w:line="500" w:lineRule="exact"/>
        <w:ind w:firstLine="480" w:firstLineChars="200"/>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四、本公司及其有隶属关系的机构，没有参加本项目招标文件的编写工作；本公司与本次招标的招标代理机构没有隶属关系或其他利害关系；本公司与本工程的承包单位以及建筑材料、建筑构配件和设备供应单位没有隶属关系或其他利害关系。</w:t>
      </w:r>
    </w:p>
    <w:p w14:paraId="3E124B88">
      <w:pPr>
        <w:spacing w:line="500" w:lineRule="exact"/>
        <w:ind w:firstLine="480" w:firstLineChars="200"/>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五、本公司承诺，中标后严格执行安全生产相关管理规定。</w:t>
      </w:r>
    </w:p>
    <w:p w14:paraId="2ABF0D3B">
      <w:pPr>
        <w:shd w:val="clear"/>
        <w:spacing w:after="0" w:line="360" w:lineRule="auto"/>
        <w:ind w:firstLine="480" w:firstLineChars="200"/>
        <w:rPr>
          <w:rFonts w:ascii="宋体" w:hAnsi="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六、与本公司单位负责人为同一人或者与本公司存在控股、管理关系的其他单位包括：</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。（注：本条由投标人如实填写，如有，应列出全部满足招标公告资质要求的相关单位的名称；如无，则填写“无”。）</w:t>
      </w:r>
    </w:p>
    <w:p w14:paraId="2BFB9F5D">
      <w:pPr>
        <w:pStyle w:val="15"/>
        <w:spacing w:line="500" w:lineRule="exact"/>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本公司违反上述保证，或本声明陈述与事实不符，一经查实将按相关规定进行信用记录。本公司对失信行为产生的一切后果已知悉。其中，本声明陈述与事实不符，属于弄虚作假骗取中标，将依法接受监管部门的处罚。</w:t>
      </w:r>
    </w:p>
    <w:p w14:paraId="5206EF67">
      <w:pPr>
        <w:pStyle w:val="5"/>
        <w:spacing w:line="360" w:lineRule="auto"/>
        <w:ind w:left="0" w:leftChars="0" w:right="-14" w:rightChars="-7" w:firstLine="48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特此声明 </w:t>
      </w:r>
    </w:p>
    <w:p w14:paraId="00A66FC3">
      <w:pPr>
        <w:pStyle w:val="5"/>
        <w:spacing w:line="360" w:lineRule="auto"/>
        <w:ind w:left="0" w:leftChars="0" w:right="-14" w:rightChars="-7" w:firstLine="600" w:firstLineChars="250"/>
        <w:rPr>
          <w:rFonts w:hint="eastAsia" w:ascii="宋体" w:hAnsi="宋体" w:eastAsia="宋体" w:cs="宋体"/>
          <w:color w:val="000000" w:themeColor="text1"/>
          <w:highlight w:val="none"/>
          <w14:textFill>
            <w14:solidFill>
              <w14:schemeClr w14:val="tx1"/>
            </w14:solidFill>
          </w14:textFill>
        </w:rPr>
      </w:pPr>
    </w:p>
    <w:p w14:paraId="4B4FD617">
      <w:pPr>
        <w:pStyle w:val="15"/>
        <w:ind w:right="840" w:firstLine="4440" w:firstLineChars="1850"/>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声明企业（盖公章）：</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286D289">
      <w:pPr>
        <w:pStyle w:val="15"/>
        <w:ind w:firstLine="0"/>
        <w:jc w:val="right"/>
        <w:rPr>
          <w:rFonts w:hint="eastAsia" w:ascii="宋体" w:hAnsi="宋体" w:eastAsia="宋体" w:cs="宋体"/>
          <w:color w:val="000000" w:themeColor="text1"/>
          <w:sz w:val="24"/>
          <w:szCs w:val="24"/>
          <w:highlight w:val="none"/>
          <w14:textFill>
            <w14:solidFill>
              <w14:schemeClr w14:val="tx1"/>
            </w14:solidFill>
          </w14:textFill>
        </w:rPr>
      </w:pPr>
    </w:p>
    <w:p w14:paraId="055640C2">
      <w:pPr>
        <w:pStyle w:val="15"/>
        <w:wordWrap w:val="0"/>
        <w:ind w:right="1200" w:firstLine="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法定代表人（签字或盖章）：</w:t>
      </w:r>
    </w:p>
    <w:p w14:paraId="7F2847B9">
      <w:pPr>
        <w:pStyle w:val="15"/>
        <w:ind w:firstLine="0"/>
        <w:jc w:val="right"/>
        <w:rPr>
          <w:rFonts w:hint="eastAsia" w:ascii="宋体" w:hAnsi="宋体" w:eastAsia="宋体" w:cs="宋体"/>
          <w:color w:val="000000" w:themeColor="text1"/>
          <w:sz w:val="24"/>
          <w:szCs w:val="24"/>
          <w:highlight w:val="none"/>
          <w14:textFill>
            <w14:solidFill>
              <w14:schemeClr w14:val="tx1"/>
            </w14:solidFill>
          </w14:textFill>
        </w:rPr>
      </w:pPr>
    </w:p>
    <w:p w14:paraId="6690A735">
      <w:pPr>
        <w:pStyle w:val="15"/>
        <w:ind w:right="1920" w:firstLine="4468" w:firstLineChars="1862"/>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72D98F06">
      <w:pPr>
        <w:pStyle w:val="16"/>
        <w:adjustRightInd w:val="0"/>
        <w:snapToGrid w:val="0"/>
        <w:spacing w:line="360" w:lineRule="auto"/>
        <w:ind w:firstLine="2" w:firstLineChars="0"/>
        <w:jc w:val="left"/>
        <w:rPr>
          <w:rFonts w:hint="eastAsia" w:ascii="宋体" w:hAnsi="宋体" w:eastAsia="宋体" w:cs="宋体"/>
          <w:color w:val="000000" w:themeColor="text1"/>
          <w:sz w:val="24"/>
          <w:szCs w:val="24"/>
          <w:highlight w:val="none"/>
          <w14:textFill>
            <w14:solidFill>
              <w14:schemeClr w14:val="tx1"/>
            </w14:solidFill>
          </w14:textFill>
        </w:rPr>
      </w:pPr>
    </w:p>
    <w:p w14:paraId="5D49538A">
      <w:pPr>
        <w:pStyle w:val="13"/>
        <w:rPr>
          <w:color w:val="000000" w:themeColor="text1"/>
          <w:highlight w:val="none"/>
          <w14:textFill>
            <w14:solidFill>
              <w14:schemeClr w14:val="tx1"/>
            </w14:solidFill>
          </w14:textFill>
        </w:rPr>
      </w:pPr>
    </w:p>
    <w:p w14:paraId="5E17E13E">
      <w:pPr>
        <w:shd w:val="clear" w:color="auto" w:fill="FFFFFF"/>
        <w:spacing w:line="360" w:lineRule="auto"/>
        <w:rPr>
          <w:rFonts w:hint="eastAsia" w:ascii="宋体" w:hAnsi="宋体" w:eastAsia="宋体" w:cs="宋体"/>
          <w:color w:val="000000" w:themeColor="text1"/>
          <w:kern w:val="0"/>
          <w:sz w:val="24"/>
          <w:szCs w:val="20"/>
          <w:highlight w:val="none"/>
          <w:shd w:val="clear" w:color="auto" w:fill="FFFFFF"/>
          <w14:textFill>
            <w14:solidFill>
              <w14:schemeClr w14:val="tx1"/>
            </w14:solidFill>
          </w14:textFill>
        </w:rPr>
      </w:pPr>
      <w:r>
        <w:rPr>
          <w:rFonts w:hint="eastAsia" w:ascii="宋体" w:hAnsi="宋体" w:cs="宋体"/>
          <w:color w:val="000000" w:themeColor="text1"/>
          <w:kern w:val="0"/>
          <w:sz w:val="24"/>
          <w:szCs w:val="20"/>
          <w:highlight w:val="none"/>
          <w:shd w:val="clear" w:color="auto" w:fill="FFFFFF"/>
          <w:lang w:bidi="ar"/>
          <w14:textFill>
            <w14:solidFill>
              <w14:schemeClr w14:val="tx1"/>
            </w14:solidFill>
          </w14:textFill>
        </w:rPr>
        <w:br w:type="page"/>
      </w:r>
      <w:r>
        <w:rPr>
          <w:rFonts w:hint="eastAsia" w:ascii="宋体" w:hAnsi="宋体" w:eastAsia="宋体" w:cs="宋体"/>
          <w:color w:val="000000" w:themeColor="text1"/>
          <w:kern w:val="0"/>
          <w:sz w:val="24"/>
          <w:szCs w:val="20"/>
          <w:highlight w:val="none"/>
          <w:shd w:val="clear" w:color="auto" w:fill="FFFFFF"/>
          <w:lang w:bidi="ar"/>
          <w14:textFill>
            <w14:solidFill>
              <w14:schemeClr w14:val="tx1"/>
            </w14:solidFill>
          </w14:textFill>
        </w:rPr>
        <w:t>附件二：</w:t>
      </w:r>
    </w:p>
    <w:p w14:paraId="6DAA7B28">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投标登记申请表</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6"/>
        <w:gridCol w:w="2414"/>
        <w:gridCol w:w="2691"/>
        <w:gridCol w:w="9"/>
        <w:gridCol w:w="2117"/>
      </w:tblGrid>
      <w:tr w14:paraId="48E9F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exact"/>
          <w:jc w:val="center"/>
        </w:trPr>
        <w:tc>
          <w:tcPr>
            <w:tcW w:w="1486" w:type="dxa"/>
            <w:tcBorders>
              <w:top w:val="single" w:color="auto" w:sz="4" w:space="0"/>
              <w:left w:val="single" w:color="auto" w:sz="4" w:space="0"/>
              <w:bottom w:val="single" w:color="auto" w:sz="4" w:space="0"/>
              <w:right w:val="single" w:color="auto" w:sz="4" w:space="0"/>
            </w:tcBorders>
            <w:noWrap w:val="0"/>
            <w:vAlign w:val="center"/>
          </w:tcPr>
          <w:p w14:paraId="33C88ED1">
            <w:pPr>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投标人名称</w:t>
            </w:r>
          </w:p>
        </w:tc>
        <w:tc>
          <w:tcPr>
            <w:tcW w:w="7231" w:type="dxa"/>
            <w:gridSpan w:val="4"/>
            <w:tcBorders>
              <w:top w:val="single" w:color="auto" w:sz="4" w:space="0"/>
              <w:left w:val="single" w:color="auto" w:sz="4" w:space="0"/>
              <w:bottom w:val="single" w:color="auto" w:sz="4" w:space="0"/>
              <w:right w:val="single" w:color="auto" w:sz="4" w:space="0"/>
            </w:tcBorders>
            <w:noWrap w:val="0"/>
            <w:vAlign w:val="center"/>
          </w:tcPr>
          <w:p w14:paraId="05E0B9BD">
            <w:pPr>
              <w:jc w:val="center"/>
              <w:rPr>
                <w:rFonts w:hint="eastAsia" w:ascii="宋体" w:hAnsi="宋体" w:eastAsia="宋体" w:cs="宋体"/>
                <w:b/>
                <w:color w:val="000000" w:themeColor="text1"/>
                <w:sz w:val="24"/>
                <w:highlight w:val="none"/>
                <w14:textFill>
                  <w14:solidFill>
                    <w14:schemeClr w14:val="tx1"/>
                  </w14:solidFill>
                </w14:textFill>
              </w:rPr>
            </w:pPr>
          </w:p>
        </w:tc>
      </w:tr>
      <w:tr w14:paraId="0EB97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exact"/>
          <w:jc w:val="center"/>
        </w:trPr>
        <w:tc>
          <w:tcPr>
            <w:tcW w:w="1486" w:type="dxa"/>
            <w:tcBorders>
              <w:top w:val="single" w:color="auto" w:sz="4" w:space="0"/>
              <w:left w:val="single" w:color="auto" w:sz="4" w:space="0"/>
              <w:bottom w:val="single" w:color="auto" w:sz="4" w:space="0"/>
              <w:right w:val="single" w:color="auto" w:sz="4" w:space="0"/>
            </w:tcBorders>
            <w:noWrap w:val="0"/>
            <w:vAlign w:val="center"/>
          </w:tcPr>
          <w:p w14:paraId="0B10E32A">
            <w:pPr>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投标人地址</w:t>
            </w:r>
          </w:p>
        </w:tc>
        <w:tc>
          <w:tcPr>
            <w:tcW w:w="2414" w:type="dxa"/>
            <w:tcBorders>
              <w:top w:val="single" w:color="auto" w:sz="4" w:space="0"/>
              <w:left w:val="single" w:color="auto" w:sz="4" w:space="0"/>
              <w:bottom w:val="single" w:color="auto" w:sz="4" w:space="0"/>
              <w:right w:val="single" w:color="auto" w:sz="4" w:space="0"/>
            </w:tcBorders>
            <w:noWrap w:val="0"/>
            <w:vAlign w:val="center"/>
          </w:tcPr>
          <w:p w14:paraId="7858AD9F">
            <w:pPr>
              <w:jc w:val="center"/>
              <w:rPr>
                <w:rFonts w:hint="eastAsia" w:ascii="宋体" w:hAnsi="宋体" w:eastAsia="宋体" w:cs="宋体"/>
                <w:b/>
                <w:color w:val="000000" w:themeColor="text1"/>
                <w:sz w:val="24"/>
                <w:highlight w:val="none"/>
                <w14:textFill>
                  <w14:solidFill>
                    <w14:schemeClr w14:val="tx1"/>
                  </w14:solidFill>
                </w14:textFill>
              </w:rPr>
            </w:pPr>
          </w:p>
        </w:tc>
        <w:tc>
          <w:tcPr>
            <w:tcW w:w="2700" w:type="dxa"/>
            <w:gridSpan w:val="2"/>
            <w:tcBorders>
              <w:top w:val="single" w:color="auto" w:sz="4" w:space="0"/>
              <w:left w:val="single" w:color="auto" w:sz="4" w:space="0"/>
              <w:bottom w:val="single" w:color="auto" w:sz="4" w:space="0"/>
              <w:right w:val="single" w:color="auto" w:sz="4" w:space="0"/>
            </w:tcBorders>
            <w:noWrap w:val="0"/>
            <w:vAlign w:val="center"/>
          </w:tcPr>
          <w:p w14:paraId="2FA4174A">
            <w:pPr>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电子邮箱</w:t>
            </w:r>
          </w:p>
        </w:tc>
        <w:tc>
          <w:tcPr>
            <w:tcW w:w="2117" w:type="dxa"/>
            <w:tcBorders>
              <w:top w:val="single" w:color="auto" w:sz="4" w:space="0"/>
              <w:left w:val="single" w:color="auto" w:sz="4" w:space="0"/>
              <w:bottom w:val="single" w:color="auto" w:sz="4" w:space="0"/>
              <w:right w:val="single" w:color="auto" w:sz="4" w:space="0"/>
            </w:tcBorders>
            <w:noWrap w:val="0"/>
            <w:vAlign w:val="center"/>
          </w:tcPr>
          <w:p w14:paraId="678D7263">
            <w:pPr>
              <w:jc w:val="center"/>
              <w:rPr>
                <w:rFonts w:hint="eastAsia" w:ascii="宋体" w:hAnsi="宋体" w:eastAsia="宋体" w:cs="宋体"/>
                <w:b/>
                <w:color w:val="000000" w:themeColor="text1"/>
                <w:sz w:val="24"/>
                <w:highlight w:val="none"/>
                <w14:textFill>
                  <w14:solidFill>
                    <w14:schemeClr w14:val="tx1"/>
                  </w14:solidFill>
                </w14:textFill>
              </w:rPr>
            </w:pPr>
          </w:p>
        </w:tc>
      </w:tr>
      <w:tr w14:paraId="749DB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exact"/>
          <w:jc w:val="center"/>
        </w:trPr>
        <w:tc>
          <w:tcPr>
            <w:tcW w:w="1486" w:type="dxa"/>
            <w:tcBorders>
              <w:top w:val="single" w:color="auto" w:sz="4" w:space="0"/>
              <w:left w:val="single" w:color="auto" w:sz="4" w:space="0"/>
              <w:bottom w:val="single" w:color="auto" w:sz="4" w:space="0"/>
              <w:right w:val="single" w:color="auto" w:sz="4" w:space="0"/>
            </w:tcBorders>
            <w:noWrap w:val="0"/>
            <w:vAlign w:val="center"/>
          </w:tcPr>
          <w:p w14:paraId="64298CA1">
            <w:pPr>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法定代表人</w:t>
            </w:r>
          </w:p>
        </w:tc>
        <w:tc>
          <w:tcPr>
            <w:tcW w:w="2414" w:type="dxa"/>
            <w:tcBorders>
              <w:top w:val="single" w:color="auto" w:sz="4" w:space="0"/>
              <w:left w:val="single" w:color="auto" w:sz="4" w:space="0"/>
              <w:bottom w:val="single" w:color="auto" w:sz="4" w:space="0"/>
              <w:right w:val="single" w:color="auto" w:sz="4" w:space="0"/>
            </w:tcBorders>
            <w:noWrap w:val="0"/>
            <w:vAlign w:val="center"/>
          </w:tcPr>
          <w:p w14:paraId="155F415E">
            <w:pPr>
              <w:jc w:val="center"/>
              <w:rPr>
                <w:rFonts w:hint="eastAsia" w:ascii="宋体" w:hAnsi="宋体" w:eastAsia="宋体" w:cs="宋体"/>
                <w:b/>
                <w:color w:val="000000" w:themeColor="text1"/>
                <w:sz w:val="24"/>
                <w:highlight w:val="none"/>
                <w14:textFill>
                  <w14:solidFill>
                    <w14:schemeClr w14:val="tx1"/>
                  </w14:solidFill>
                </w14:textFill>
              </w:rPr>
            </w:pPr>
          </w:p>
        </w:tc>
        <w:tc>
          <w:tcPr>
            <w:tcW w:w="2691" w:type="dxa"/>
            <w:tcBorders>
              <w:top w:val="single" w:color="auto" w:sz="4" w:space="0"/>
              <w:left w:val="single" w:color="auto" w:sz="4" w:space="0"/>
              <w:bottom w:val="single" w:color="auto" w:sz="4" w:space="0"/>
              <w:right w:val="single" w:color="auto" w:sz="4" w:space="0"/>
            </w:tcBorders>
            <w:noWrap w:val="0"/>
            <w:vAlign w:val="center"/>
          </w:tcPr>
          <w:p w14:paraId="716DA531">
            <w:pPr>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身份证号码</w:t>
            </w:r>
          </w:p>
        </w:tc>
        <w:tc>
          <w:tcPr>
            <w:tcW w:w="2126" w:type="dxa"/>
            <w:gridSpan w:val="2"/>
            <w:tcBorders>
              <w:top w:val="single" w:color="auto" w:sz="4" w:space="0"/>
              <w:left w:val="single" w:color="auto" w:sz="4" w:space="0"/>
              <w:bottom w:val="single" w:color="auto" w:sz="4" w:space="0"/>
              <w:right w:val="single" w:color="auto" w:sz="4" w:space="0"/>
            </w:tcBorders>
            <w:noWrap w:val="0"/>
            <w:vAlign w:val="center"/>
          </w:tcPr>
          <w:p w14:paraId="7FED2629">
            <w:pPr>
              <w:jc w:val="center"/>
              <w:rPr>
                <w:rFonts w:hint="eastAsia" w:ascii="宋体" w:hAnsi="宋体" w:eastAsia="宋体" w:cs="宋体"/>
                <w:b/>
                <w:color w:val="000000" w:themeColor="text1"/>
                <w:sz w:val="28"/>
                <w:highlight w:val="none"/>
                <w14:textFill>
                  <w14:solidFill>
                    <w14:schemeClr w14:val="tx1"/>
                  </w14:solidFill>
                </w14:textFill>
              </w:rPr>
            </w:pPr>
          </w:p>
        </w:tc>
      </w:tr>
      <w:tr w14:paraId="6BD2D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exact"/>
          <w:jc w:val="center"/>
        </w:trPr>
        <w:tc>
          <w:tcPr>
            <w:tcW w:w="1486" w:type="dxa"/>
            <w:tcBorders>
              <w:top w:val="single" w:color="auto" w:sz="4" w:space="0"/>
              <w:left w:val="single" w:color="auto" w:sz="4" w:space="0"/>
              <w:bottom w:val="single" w:color="auto" w:sz="4" w:space="0"/>
              <w:right w:val="single" w:color="auto" w:sz="4" w:space="0"/>
            </w:tcBorders>
            <w:noWrap w:val="0"/>
            <w:vAlign w:val="center"/>
          </w:tcPr>
          <w:p w14:paraId="397CB5E4">
            <w:pPr>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邮政编码</w:t>
            </w:r>
          </w:p>
        </w:tc>
        <w:tc>
          <w:tcPr>
            <w:tcW w:w="2414" w:type="dxa"/>
            <w:tcBorders>
              <w:top w:val="single" w:color="auto" w:sz="4" w:space="0"/>
              <w:left w:val="single" w:color="auto" w:sz="4" w:space="0"/>
              <w:bottom w:val="single" w:color="auto" w:sz="4" w:space="0"/>
              <w:right w:val="single" w:color="auto" w:sz="4" w:space="0"/>
            </w:tcBorders>
            <w:noWrap w:val="0"/>
            <w:vAlign w:val="center"/>
          </w:tcPr>
          <w:p w14:paraId="3E515E31">
            <w:pPr>
              <w:jc w:val="center"/>
              <w:rPr>
                <w:rFonts w:hint="eastAsia" w:ascii="宋体" w:hAnsi="宋体" w:eastAsia="宋体" w:cs="宋体"/>
                <w:color w:val="000000" w:themeColor="text1"/>
                <w:sz w:val="24"/>
                <w:highlight w:val="none"/>
                <w14:textFill>
                  <w14:solidFill>
                    <w14:schemeClr w14:val="tx1"/>
                  </w14:solidFill>
                </w14:textFill>
              </w:rPr>
            </w:pPr>
          </w:p>
        </w:tc>
        <w:tc>
          <w:tcPr>
            <w:tcW w:w="2691" w:type="dxa"/>
            <w:tcBorders>
              <w:top w:val="single" w:color="auto" w:sz="4" w:space="0"/>
              <w:left w:val="single" w:color="auto" w:sz="4" w:space="0"/>
              <w:bottom w:val="single" w:color="auto" w:sz="4" w:space="0"/>
              <w:right w:val="single" w:color="auto" w:sz="4" w:space="0"/>
            </w:tcBorders>
            <w:noWrap w:val="0"/>
            <w:vAlign w:val="center"/>
          </w:tcPr>
          <w:p w14:paraId="608C0286">
            <w:pPr>
              <w:jc w:val="center"/>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营业执照注册号</w:t>
            </w:r>
          </w:p>
        </w:tc>
        <w:tc>
          <w:tcPr>
            <w:tcW w:w="2126" w:type="dxa"/>
            <w:gridSpan w:val="2"/>
            <w:tcBorders>
              <w:top w:val="single" w:color="auto" w:sz="4" w:space="0"/>
              <w:left w:val="single" w:color="auto" w:sz="4" w:space="0"/>
              <w:bottom w:val="single" w:color="auto" w:sz="4" w:space="0"/>
              <w:right w:val="single" w:color="auto" w:sz="4" w:space="0"/>
            </w:tcBorders>
            <w:noWrap w:val="0"/>
            <w:vAlign w:val="center"/>
          </w:tcPr>
          <w:p w14:paraId="6C24B64D">
            <w:pPr>
              <w:jc w:val="center"/>
              <w:rPr>
                <w:rFonts w:hint="eastAsia" w:ascii="宋体" w:hAnsi="宋体" w:eastAsia="宋体" w:cs="宋体"/>
                <w:b/>
                <w:color w:val="000000" w:themeColor="text1"/>
                <w:sz w:val="28"/>
                <w:highlight w:val="none"/>
                <w14:textFill>
                  <w14:solidFill>
                    <w14:schemeClr w14:val="tx1"/>
                  </w14:solidFill>
                </w14:textFill>
              </w:rPr>
            </w:pPr>
          </w:p>
        </w:tc>
      </w:tr>
      <w:tr w14:paraId="1D5B8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exact"/>
          <w:jc w:val="center"/>
        </w:trPr>
        <w:tc>
          <w:tcPr>
            <w:tcW w:w="1486" w:type="dxa"/>
            <w:tcBorders>
              <w:top w:val="single" w:color="auto" w:sz="4" w:space="0"/>
              <w:left w:val="single" w:color="auto" w:sz="4" w:space="0"/>
              <w:bottom w:val="single" w:color="auto" w:sz="4" w:space="0"/>
              <w:right w:val="single" w:color="auto" w:sz="4" w:space="0"/>
            </w:tcBorders>
            <w:noWrap w:val="0"/>
            <w:vAlign w:val="center"/>
          </w:tcPr>
          <w:p w14:paraId="38C4FC4D">
            <w:pPr>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被授权委托代理人</w:t>
            </w:r>
          </w:p>
        </w:tc>
        <w:tc>
          <w:tcPr>
            <w:tcW w:w="2414" w:type="dxa"/>
            <w:tcBorders>
              <w:top w:val="single" w:color="auto" w:sz="4" w:space="0"/>
              <w:left w:val="single" w:color="auto" w:sz="4" w:space="0"/>
              <w:bottom w:val="single" w:color="auto" w:sz="4" w:space="0"/>
              <w:right w:val="single" w:color="auto" w:sz="4" w:space="0"/>
            </w:tcBorders>
            <w:noWrap w:val="0"/>
            <w:vAlign w:val="center"/>
          </w:tcPr>
          <w:p w14:paraId="76E5DDA2">
            <w:pPr>
              <w:jc w:val="center"/>
              <w:rPr>
                <w:rFonts w:hint="eastAsia" w:ascii="宋体" w:hAnsi="宋体" w:eastAsia="宋体" w:cs="宋体"/>
                <w:color w:val="000000" w:themeColor="text1"/>
                <w:sz w:val="24"/>
                <w:highlight w:val="none"/>
                <w14:textFill>
                  <w14:solidFill>
                    <w14:schemeClr w14:val="tx1"/>
                  </w14:solidFill>
                </w14:textFill>
              </w:rPr>
            </w:pPr>
          </w:p>
        </w:tc>
        <w:tc>
          <w:tcPr>
            <w:tcW w:w="2691" w:type="dxa"/>
            <w:tcBorders>
              <w:top w:val="single" w:color="auto" w:sz="4" w:space="0"/>
              <w:left w:val="single" w:color="auto" w:sz="4" w:space="0"/>
              <w:bottom w:val="single" w:color="auto" w:sz="4" w:space="0"/>
              <w:right w:val="single" w:color="auto" w:sz="4" w:space="0"/>
            </w:tcBorders>
            <w:noWrap w:val="0"/>
            <w:vAlign w:val="center"/>
          </w:tcPr>
          <w:p w14:paraId="2A281A7F">
            <w:pPr>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联系电话/传真电话</w:t>
            </w:r>
          </w:p>
        </w:tc>
        <w:tc>
          <w:tcPr>
            <w:tcW w:w="2126" w:type="dxa"/>
            <w:gridSpan w:val="2"/>
            <w:tcBorders>
              <w:top w:val="single" w:color="auto" w:sz="4" w:space="0"/>
              <w:left w:val="single" w:color="auto" w:sz="4" w:space="0"/>
              <w:bottom w:val="single" w:color="auto" w:sz="4" w:space="0"/>
              <w:right w:val="single" w:color="auto" w:sz="4" w:space="0"/>
            </w:tcBorders>
            <w:noWrap w:val="0"/>
            <w:vAlign w:val="center"/>
          </w:tcPr>
          <w:p w14:paraId="0CFE963E">
            <w:pPr>
              <w:jc w:val="center"/>
              <w:rPr>
                <w:rFonts w:hint="eastAsia" w:ascii="宋体" w:hAnsi="宋体" w:eastAsia="宋体" w:cs="宋体"/>
                <w:b/>
                <w:color w:val="000000" w:themeColor="text1"/>
                <w:sz w:val="28"/>
                <w:highlight w:val="none"/>
                <w14:textFill>
                  <w14:solidFill>
                    <w14:schemeClr w14:val="tx1"/>
                  </w14:solidFill>
                </w14:textFill>
              </w:rPr>
            </w:pPr>
          </w:p>
        </w:tc>
      </w:tr>
      <w:tr w14:paraId="1F2C4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3" w:hRule="atLeast"/>
          <w:jc w:val="center"/>
        </w:trPr>
        <w:tc>
          <w:tcPr>
            <w:tcW w:w="1486" w:type="dxa"/>
            <w:tcBorders>
              <w:top w:val="single" w:color="auto" w:sz="4" w:space="0"/>
              <w:left w:val="single" w:color="auto" w:sz="4" w:space="0"/>
              <w:bottom w:val="single" w:color="auto" w:sz="4" w:space="0"/>
              <w:right w:val="single" w:color="auto" w:sz="4" w:space="0"/>
            </w:tcBorders>
            <w:noWrap w:val="0"/>
            <w:vAlign w:val="center"/>
          </w:tcPr>
          <w:p w14:paraId="07838303">
            <w:pPr>
              <w:ind w:left="-105" w:leftChars="-50" w:right="-105" w:rightChars="-50"/>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申请投标项目</w:t>
            </w:r>
          </w:p>
        </w:tc>
        <w:tc>
          <w:tcPr>
            <w:tcW w:w="7231" w:type="dxa"/>
            <w:gridSpan w:val="4"/>
            <w:tcBorders>
              <w:top w:val="single" w:color="auto" w:sz="4" w:space="0"/>
              <w:left w:val="single" w:color="auto" w:sz="4" w:space="0"/>
              <w:bottom w:val="single" w:color="auto" w:sz="4" w:space="0"/>
              <w:right w:val="single" w:color="auto" w:sz="4" w:space="0"/>
            </w:tcBorders>
            <w:noWrap w:val="0"/>
            <w:vAlign w:val="center"/>
          </w:tcPr>
          <w:p w14:paraId="27C824AB">
            <w:pPr>
              <w:jc w:val="center"/>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eastAsia="宋体" w:cs="宋体"/>
                <w:color w:val="000000" w:themeColor="text1"/>
                <w:sz w:val="24"/>
                <w:highlight w:val="none"/>
                <w:lang w:eastAsia="zh-CN"/>
                <w14:textFill>
                  <w14:solidFill>
                    <w14:schemeClr w14:val="tx1"/>
                  </w14:solidFill>
                </w14:textFill>
              </w:rPr>
              <w:t>南沙灵山水街项目商业运营服务（第二次）</w:t>
            </w:r>
          </w:p>
        </w:tc>
      </w:tr>
      <w:tr w14:paraId="5E623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3" w:hRule="atLeast"/>
          <w:jc w:val="center"/>
        </w:trPr>
        <w:tc>
          <w:tcPr>
            <w:tcW w:w="1486" w:type="dxa"/>
            <w:tcBorders>
              <w:top w:val="single" w:color="auto" w:sz="4" w:space="0"/>
              <w:left w:val="single" w:color="auto" w:sz="4" w:space="0"/>
              <w:bottom w:val="single" w:color="auto" w:sz="4" w:space="0"/>
              <w:right w:val="single" w:color="auto" w:sz="4" w:space="0"/>
            </w:tcBorders>
            <w:noWrap w:val="0"/>
            <w:vAlign w:val="center"/>
          </w:tcPr>
          <w:p w14:paraId="5EAF4685">
            <w:pPr>
              <w:ind w:left="-105" w:leftChars="-50" w:right="-105" w:rightChars="-50"/>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项目编号</w:t>
            </w:r>
          </w:p>
        </w:tc>
        <w:tc>
          <w:tcPr>
            <w:tcW w:w="7231" w:type="dxa"/>
            <w:gridSpan w:val="4"/>
            <w:tcBorders>
              <w:top w:val="single" w:color="auto" w:sz="4" w:space="0"/>
              <w:left w:val="single" w:color="auto" w:sz="4" w:space="0"/>
              <w:bottom w:val="single" w:color="auto" w:sz="4" w:space="0"/>
              <w:right w:val="single" w:color="auto" w:sz="4" w:space="0"/>
            </w:tcBorders>
            <w:noWrap w:val="0"/>
            <w:vAlign w:val="center"/>
          </w:tcPr>
          <w:p w14:paraId="7385BB10">
            <w:pPr>
              <w:jc w:val="center"/>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穗南开建-地产招标〔2026〕1-2号</w:t>
            </w:r>
            <w:bookmarkStart w:id="42" w:name="_GoBack"/>
            <w:bookmarkEnd w:id="42"/>
          </w:p>
        </w:tc>
      </w:tr>
      <w:tr w14:paraId="67751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6" w:hRule="atLeast"/>
          <w:jc w:val="center"/>
        </w:trPr>
        <w:tc>
          <w:tcPr>
            <w:tcW w:w="1486" w:type="dxa"/>
            <w:tcBorders>
              <w:top w:val="single" w:color="auto" w:sz="4" w:space="0"/>
              <w:left w:val="single" w:color="auto" w:sz="4" w:space="0"/>
              <w:bottom w:val="single" w:color="auto" w:sz="4" w:space="0"/>
              <w:right w:val="single" w:color="auto" w:sz="4" w:space="0"/>
            </w:tcBorders>
            <w:noWrap w:val="0"/>
            <w:vAlign w:val="center"/>
          </w:tcPr>
          <w:p w14:paraId="62EF4AFC">
            <w:pPr>
              <w:ind w:left="-105" w:leftChars="-50" w:right="-105" w:rightChars="-50"/>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须提供的报名资料</w:t>
            </w:r>
          </w:p>
        </w:tc>
        <w:tc>
          <w:tcPr>
            <w:tcW w:w="7231" w:type="dxa"/>
            <w:gridSpan w:val="4"/>
            <w:tcBorders>
              <w:top w:val="single" w:color="auto" w:sz="4" w:space="0"/>
              <w:left w:val="single" w:color="auto" w:sz="4" w:space="0"/>
              <w:bottom w:val="single" w:color="auto" w:sz="4" w:space="0"/>
              <w:right w:val="single" w:color="auto" w:sz="4" w:space="0"/>
            </w:tcBorders>
            <w:noWrap w:val="0"/>
            <w:vAlign w:val="center"/>
          </w:tcPr>
          <w:p w14:paraId="0287661F">
            <w:pP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①企业法人营业执照</w:t>
            </w:r>
            <w:r>
              <w:rPr>
                <w:rFonts w:hint="eastAsia" w:ascii="宋体" w:hAnsi="宋体" w:eastAsia="宋体" w:cs="宋体"/>
                <w:color w:val="000000" w:themeColor="text1"/>
                <w:sz w:val="24"/>
                <w:highlight w:val="none"/>
                <w:lang w:eastAsia="zh-CN"/>
                <w14:textFill>
                  <w14:solidFill>
                    <w14:schemeClr w14:val="tx1"/>
                  </w14:solidFill>
                </w14:textFill>
              </w:rPr>
              <w:t>（或事业法人登记证或身份证等相关证明）</w:t>
            </w:r>
            <w:r>
              <w:rPr>
                <w:rFonts w:hint="eastAsia" w:ascii="宋体" w:hAnsi="宋体" w:eastAsia="宋体" w:cs="宋体"/>
                <w:color w:val="000000" w:themeColor="text1"/>
                <w:sz w:val="24"/>
                <w:highlight w:val="none"/>
                <w14:textFill>
                  <w14:solidFill>
                    <w14:schemeClr w14:val="tx1"/>
                  </w14:solidFill>
                </w14:textFill>
              </w:rPr>
              <w:t>副本扫描件；</w:t>
            </w:r>
          </w:p>
          <w:p w14:paraId="6794234F">
            <w:pP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②法定代表人</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负责人</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证明书扫描件；</w:t>
            </w:r>
          </w:p>
          <w:p w14:paraId="5B5E991E">
            <w:pP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③法定代表人</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负责人</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授权委托证明书扫描件（法定代表人</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负责人</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亲自报名的可不提供）；</w:t>
            </w:r>
          </w:p>
          <w:p w14:paraId="20D0FD04">
            <w:pP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④被授权委托代理人的有效身份证件扫描件，法定代表人</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负责人</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亲自报名的提供法定代表人</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负责人</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的有效身份证扫描件。</w:t>
            </w:r>
          </w:p>
          <w:p w14:paraId="3A31D99E">
            <w:pPr>
              <w:rPr>
                <w:rFonts w:hint="eastAsia" w:ascii="宋体" w:hAnsi="宋体" w:eastAsia="宋体" w:cs="宋体"/>
                <w:color w:val="000000" w:themeColor="text1"/>
                <w:sz w:val="24"/>
                <w:highlight w:val="none"/>
                <w14:textFill>
                  <w14:solidFill>
                    <w14:schemeClr w14:val="tx1"/>
                  </w14:solidFill>
                </w14:textFill>
              </w:rPr>
            </w:pPr>
          </w:p>
        </w:tc>
      </w:tr>
      <w:tr w14:paraId="06C80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16" w:hRule="atLeast"/>
          <w:jc w:val="center"/>
        </w:trPr>
        <w:tc>
          <w:tcPr>
            <w:tcW w:w="1486" w:type="dxa"/>
            <w:tcBorders>
              <w:top w:val="single" w:color="auto" w:sz="4" w:space="0"/>
              <w:left w:val="single" w:color="auto" w:sz="4" w:space="0"/>
              <w:bottom w:val="single" w:color="auto" w:sz="4" w:space="0"/>
              <w:right w:val="single" w:color="auto" w:sz="4" w:space="0"/>
            </w:tcBorders>
            <w:noWrap w:val="0"/>
            <w:vAlign w:val="center"/>
          </w:tcPr>
          <w:p w14:paraId="287544FC">
            <w:pPr>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投标承诺</w:t>
            </w:r>
          </w:p>
        </w:tc>
        <w:tc>
          <w:tcPr>
            <w:tcW w:w="7231" w:type="dxa"/>
            <w:gridSpan w:val="4"/>
            <w:tcBorders>
              <w:top w:val="single" w:color="auto" w:sz="4" w:space="0"/>
              <w:left w:val="single" w:color="auto" w:sz="4" w:space="0"/>
              <w:bottom w:val="single" w:color="auto" w:sz="4" w:space="0"/>
              <w:right w:val="single" w:color="auto" w:sz="4" w:space="0"/>
            </w:tcBorders>
            <w:noWrap w:val="0"/>
            <w:vAlign w:val="center"/>
          </w:tcPr>
          <w:p w14:paraId="2067AA0B">
            <w:pPr>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我方承诺对所提交资料真实性负责，否则愿意承担相应由此产生的法律责任。</w:t>
            </w:r>
          </w:p>
          <w:p w14:paraId="07C33BED">
            <w:pPr>
              <w:ind w:firstLine="480" w:firstLineChars="200"/>
              <w:rPr>
                <w:rFonts w:hint="eastAsia" w:ascii="宋体" w:hAnsi="宋体" w:eastAsia="宋体" w:cs="宋体"/>
                <w:color w:val="000000" w:themeColor="text1"/>
                <w:sz w:val="24"/>
                <w:highlight w:val="none"/>
                <w14:textFill>
                  <w14:solidFill>
                    <w14:schemeClr w14:val="tx1"/>
                  </w14:solidFill>
                </w14:textFill>
              </w:rPr>
            </w:pPr>
          </w:p>
          <w:p w14:paraId="3A3F6518">
            <w:pPr>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（投标人盖章）</w:t>
            </w:r>
          </w:p>
          <w:p w14:paraId="46E01FB1">
            <w:pPr>
              <w:ind w:firstLine="5040" w:firstLineChars="21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u w:val="single"/>
                <w14:textFill>
                  <w14:solidFill>
                    <w14:schemeClr w14:val="tx1"/>
                  </w14:solidFill>
                </w14:textFill>
              </w:rPr>
              <w:t>　　</w:t>
            </w:r>
            <w:r>
              <w:rPr>
                <w:rFonts w:hint="eastAsia" w:ascii="宋体" w:hAnsi="宋体" w:eastAsia="宋体" w:cs="宋体"/>
                <w:color w:val="000000" w:themeColor="text1"/>
                <w:sz w:val="24"/>
                <w:highlight w:val="none"/>
                <w14:textFill>
                  <w14:solidFill>
                    <w14:schemeClr w14:val="tx1"/>
                  </w14:solidFill>
                </w14:textFill>
              </w:rPr>
              <w:t>年</w:t>
            </w:r>
            <w:r>
              <w:rPr>
                <w:rFonts w:hint="eastAsia" w:ascii="宋体" w:hAnsi="宋体" w:eastAsia="宋体" w:cs="宋体"/>
                <w:color w:val="000000" w:themeColor="text1"/>
                <w:sz w:val="24"/>
                <w:highlight w:val="none"/>
                <w:u w:val="single"/>
                <w14:textFill>
                  <w14:solidFill>
                    <w14:schemeClr w14:val="tx1"/>
                  </w14:solidFill>
                </w14:textFill>
              </w:rPr>
              <w:t>　</w:t>
            </w:r>
            <w:r>
              <w:rPr>
                <w:rFonts w:hint="eastAsia" w:ascii="宋体" w:hAnsi="宋体" w:eastAsia="宋体" w:cs="宋体"/>
                <w:color w:val="000000" w:themeColor="text1"/>
                <w:sz w:val="24"/>
                <w:highlight w:val="none"/>
                <w14:textFill>
                  <w14:solidFill>
                    <w14:schemeClr w14:val="tx1"/>
                  </w14:solidFill>
                </w14:textFill>
              </w:rPr>
              <w:t>月</w:t>
            </w:r>
            <w:r>
              <w:rPr>
                <w:rFonts w:hint="eastAsia" w:ascii="宋体" w:hAnsi="宋体" w:eastAsia="宋体" w:cs="宋体"/>
                <w:color w:val="000000" w:themeColor="text1"/>
                <w:sz w:val="24"/>
                <w:highlight w:val="none"/>
                <w:u w:val="single"/>
                <w14:textFill>
                  <w14:solidFill>
                    <w14:schemeClr w14:val="tx1"/>
                  </w14:solidFill>
                </w14:textFill>
              </w:rPr>
              <w:t>　</w:t>
            </w:r>
            <w:r>
              <w:rPr>
                <w:rFonts w:hint="eastAsia" w:ascii="宋体" w:hAnsi="宋体" w:eastAsia="宋体" w:cs="宋体"/>
                <w:color w:val="000000" w:themeColor="text1"/>
                <w:sz w:val="24"/>
                <w:highlight w:val="none"/>
                <w14:textFill>
                  <w14:solidFill>
                    <w14:schemeClr w14:val="tx1"/>
                  </w14:solidFill>
                </w14:textFill>
              </w:rPr>
              <w:t>日</w:t>
            </w:r>
          </w:p>
        </w:tc>
      </w:tr>
      <w:tr w14:paraId="2EB34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7" w:hRule="atLeast"/>
          <w:jc w:val="center"/>
        </w:trPr>
        <w:tc>
          <w:tcPr>
            <w:tcW w:w="1486" w:type="dxa"/>
            <w:tcBorders>
              <w:top w:val="single" w:color="auto" w:sz="4" w:space="0"/>
              <w:left w:val="single" w:color="auto" w:sz="4" w:space="0"/>
              <w:bottom w:val="single" w:color="auto" w:sz="4" w:space="0"/>
              <w:right w:val="single" w:color="auto" w:sz="4" w:space="0"/>
            </w:tcBorders>
            <w:noWrap w:val="0"/>
            <w:vAlign w:val="center"/>
          </w:tcPr>
          <w:p w14:paraId="175E6265">
            <w:pPr>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备   注</w:t>
            </w:r>
          </w:p>
        </w:tc>
        <w:tc>
          <w:tcPr>
            <w:tcW w:w="7231" w:type="dxa"/>
            <w:gridSpan w:val="4"/>
            <w:tcBorders>
              <w:top w:val="single" w:color="auto" w:sz="4" w:space="0"/>
              <w:left w:val="single" w:color="auto" w:sz="4" w:space="0"/>
              <w:bottom w:val="single" w:color="auto" w:sz="4" w:space="0"/>
              <w:right w:val="single" w:color="auto" w:sz="4" w:space="0"/>
            </w:tcBorders>
            <w:noWrap w:val="0"/>
            <w:vAlign w:val="center"/>
          </w:tcPr>
          <w:p w14:paraId="512427F2">
            <w:pP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本表1式2份，招标人、招标代理各执1份，</w:t>
            </w:r>
            <w:r>
              <w:rPr>
                <w:rFonts w:hint="eastAsia" w:ascii="宋体" w:hAnsi="宋体" w:eastAsia="宋体" w:cs="宋体"/>
                <w:b/>
                <w:bCs/>
                <w:color w:val="000000" w:themeColor="text1"/>
                <w:sz w:val="24"/>
                <w:highlight w:val="none"/>
                <w14:textFill>
                  <w14:solidFill>
                    <w14:schemeClr w14:val="tx1"/>
                  </w14:solidFill>
                </w14:textFill>
              </w:rPr>
              <w:t>递交投标文件时提交原件。</w:t>
            </w:r>
          </w:p>
        </w:tc>
      </w:tr>
    </w:tbl>
    <w:p w14:paraId="1607D5A3">
      <w:pPr>
        <w:rPr>
          <w:color w:val="000000" w:themeColor="text1"/>
          <w:highlight w:val="none"/>
          <w14:textFill>
            <w14:solidFill>
              <w14:schemeClr w14:val="tx1"/>
            </w14:solidFill>
          </w14:textFill>
        </w:rPr>
      </w:pPr>
    </w:p>
    <w:p w14:paraId="1DCBDE47">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7D4425D5">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附件2：</w:t>
      </w:r>
    </w:p>
    <w:p w14:paraId="60450ED5">
      <w:pPr>
        <w:rPr>
          <w:rFonts w:hint="eastAsia" w:ascii="宋体" w:hAnsi="宋体" w:eastAsia="宋体" w:cs="宋体"/>
          <w:color w:val="000000" w:themeColor="text1"/>
          <w:highlight w:val="none"/>
          <w14:textFill>
            <w14:solidFill>
              <w14:schemeClr w14:val="tx1"/>
            </w14:solidFill>
          </w14:textFill>
        </w:rPr>
      </w:pPr>
    </w:p>
    <w:p w14:paraId="23FE4D8D">
      <w:pPr>
        <w:tabs>
          <w:tab w:val="left" w:pos="900"/>
        </w:tabs>
        <w:spacing w:line="360" w:lineRule="auto"/>
        <w:ind w:firstLine="700" w:firstLineChars="250"/>
        <w:jc w:val="center"/>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法定代表人</w:t>
      </w:r>
      <w:r>
        <w:rPr>
          <w:rFonts w:hint="eastAsia" w:ascii="宋体" w:hAnsi="宋体" w:eastAsia="宋体" w:cs="宋体"/>
          <w:b/>
          <w:color w:val="000000" w:themeColor="text1"/>
          <w:sz w:val="28"/>
          <w:szCs w:val="28"/>
          <w:highlight w:val="none"/>
          <w:lang w:eastAsia="zh-CN"/>
          <w14:textFill>
            <w14:solidFill>
              <w14:schemeClr w14:val="tx1"/>
            </w14:solidFill>
          </w14:textFill>
        </w:rPr>
        <w:t>（</w:t>
      </w:r>
      <w:r>
        <w:rPr>
          <w:rFonts w:hint="eastAsia" w:ascii="宋体" w:hAnsi="宋体" w:eastAsia="宋体" w:cs="宋体"/>
          <w:b/>
          <w:color w:val="000000" w:themeColor="text1"/>
          <w:sz w:val="28"/>
          <w:szCs w:val="28"/>
          <w:highlight w:val="none"/>
          <w:lang w:val="en-US" w:eastAsia="zh-CN"/>
          <w14:textFill>
            <w14:solidFill>
              <w14:schemeClr w14:val="tx1"/>
            </w14:solidFill>
          </w14:textFill>
        </w:rPr>
        <w:t>负责人</w:t>
      </w:r>
      <w:r>
        <w:rPr>
          <w:rFonts w:hint="eastAsia" w:ascii="宋体" w:hAnsi="宋体" w:eastAsia="宋体" w:cs="宋体"/>
          <w:b/>
          <w:color w:val="000000" w:themeColor="text1"/>
          <w:sz w:val="28"/>
          <w:szCs w:val="28"/>
          <w:highlight w:val="none"/>
          <w:lang w:eastAsia="zh-CN"/>
          <w14:textFill>
            <w14:solidFill>
              <w14:schemeClr w14:val="tx1"/>
            </w14:solidFill>
          </w14:textFill>
        </w:rPr>
        <w:t>）</w:t>
      </w:r>
      <w:r>
        <w:rPr>
          <w:rFonts w:hint="eastAsia" w:ascii="宋体" w:hAnsi="宋体" w:eastAsia="宋体" w:cs="宋体"/>
          <w:b/>
          <w:color w:val="000000" w:themeColor="text1"/>
          <w:sz w:val="28"/>
          <w:szCs w:val="28"/>
          <w:highlight w:val="none"/>
          <w14:textFill>
            <w14:solidFill>
              <w14:schemeClr w14:val="tx1"/>
            </w14:solidFill>
          </w14:textFill>
        </w:rPr>
        <w:t>证明书</w:t>
      </w:r>
    </w:p>
    <w:p w14:paraId="4299AA48">
      <w:pPr>
        <w:tabs>
          <w:tab w:val="left" w:pos="900"/>
        </w:tabs>
        <w:spacing w:line="360" w:lineRule="auto"/>
        <w:ind w:firstLine="525" w:firstLineChars="250"/>
        <w:rPr>
          <w:rFonts w:hint="eastAsia" w:ascii="宋体" w:hAnsi="宋体" w:eastAsia="宋体" w:cs="宋体"/>
          <w:color w:val="000000" w:themeColor="text1"/>
          <w:highlight w:val="none"/>
          <w:u w:val="single"/>
          <w14:textFill>
            <w14:solidFill>
              <w14:schemeClr w14:val="tx1"/>
            </w14:solidFill>
          </w14:textFill>
        </w:rPr>
      </w:pPr>
    </w:p>
    <w:p w14:paraId="6ED8D4EE">
      <w:pPr>
        <w:tabs>
          <w:tab w:val="left" w:pos="900"/>
        </w:tabs>
        <w:spacing w:line="360" w:lineRule="auto"/>
        <w:ind w:firstLine="525" w:firstLineChars="250"/>
        <w:rPr>
          <w:rFonts w:hint="eastAsia" w:ascii="宋体" w:hAnsi="宋体" w:eastAsia="宋体" w:cs="宋体"/>
          <w:color w:val="000000" w:themeColor="text1"/>
          <w:highlight w:val="none"/>
          <w:u w:val="single"/>
          <w14:textFill>
            <w14:solidFill>
              <w14:schemeClr w14:val="tx1"/>
            </w14:solidFill>
          </w14:textFill>
        </w:rPr>
      </w:pPr>
    </w:p>
    <w:p w14:paraId="13B46623">
      <w:pPr>
        <w:tabs>
          <w:tab w:val="left" w:pos="900"/>
        </w:tabs>
        <w:spacing w:line="360" w:lineRule="auto"/>
        <w:ind w:firstLine="525" w:firstLineChars="2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先生/女士，现任我单位法定代表人</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负责人</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，特此证明。</w:t>
      </w:r>
    </w:p>
    <w:p w14:paraId="1127D02B">
      <w:pPr>
        <w:tabs>
          <w:tab w:val="left" w:pos="900"/>
        </w:tabs>
        <w:spacing w:line="360" w:lineRule="auto"/>
        <w:ind w:firstLine="525" w:firstLineChars="250"/>
        <w:rPr>
          <w:rFonts w:hint="eastAsia" w:ascii="宋体" w:hAnsi="宋体" w:eastAsia="宋体" w:cs="宋体"/>
          <w:color w:val="000000" w:themeColor="text1"/>
          <w:highlight w:val="none"/>
          <w14:textFill>
            <w14:solidFill>
              <w14:schemeClr w14:val="tx1"/>
            </w14:solidFill>
          </w14:textFill>
        </w:rPr>
      </w:pPr>
    </w:p>
    <w:p w14:paraId="4FB8427D">
      <w:pPr>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法定代表人</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负责人</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性别  ：</w:t>
      </w:r>
      <w:r>
        <w:rPr>
          <w:rFonts w:hint="eastAsia" w:ascii="宋体" w:hAnsi="宋体" w:eastAsia="宋体" w:cs="宋体"/>
          <w:color w:val="000000" w:themeColor="text1"/>
          <w:highlight w:val="none"/>
          <w:u w:val="single"/>
          <w14:textFill>
            <w14:solidFill>
              <w14:schemeClr w14:val="tx1"/>
            </w14:solidFill>
          </w14:textFill>
        </w:rPr>
        <w:t xml:space="preserve">                </w:t>
      </w:r>
    </w:p>
    <w:p w14:paraId="3BF7B07C">
      <w:pPr>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年           龄：</w:t>
      </w:r>
      <w:r>
        <w:rPr>
          <w:rFonts w:hint="eastAsia" w:ascii="宋体" w:hAnsi="宋体" w:eastAsia="宋体" w:cs="宋体"/>
          <w:color w:val="000000" w:themeColor="text1"/>
          <w:highlight w:val="none"/>
          <w:u w:val="single"/>
          <w14:textFill>
            <w14:solidFill>
              <w14:schemeClr w14:val="tx1"/>
            </w14:solidFill>
          </w14:textFill>
        </w:rPr>
        <w:t xml:space="preserve">                </w:t>
      </w:r>
    </w:p>
    <w:p w14:paraId="58370D24">
      <w:pPr>
        <w:spacing w:line="360" w:lineRule="auto"/>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身  份 证 号 码：</w:t>
      </w:r>
      <w:r>
        <w:rPr>
          <w:rFonts w:hint="eastAsia" w:ascii="宋体" w:hAnsi="宋体" w:eastAsia="宋体" w:cs="宋体"/>
          <w:color w:val="000000" w:themeColor="text1"/>
          <w:highlight w:val="none"/>
          <w:u w:val="single"/>
          <w14:textFill>
            <w14:solidFill>
              <w14:schemeClr w14:val="tx1"/>
            </w14:solidFill>
          </w14:textFill>
        </w:rPr>
        <w:t xml:space="preserve">                </w:t>
      </w:r>
    </w:p>
    <w:p w14:paraId="2DD66168">
      <w:pPr>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统一社会信用代码：</w:t>
      </w:r>
      <w:r>
        <w:rPr>
          <w:rFonts w:hint="eastAsia" w:ascii="宋体" w:hAnsi="宋体" w:eastAsia="宋体" w:cs="宋体"/>
          <w:color w:val="000000" w:themeColor="text1"/>
          <w:highlight w:val="none"/>
          <w:u w:val="single"/>
          <w14:textFill>
            <w14:solidFill>
              <w14:schemeClr w14:val="tx1"/>
            </w14:solidFill>
          </w14:textFill>
        </w:rPr>
        <w:t xml:space="preserve">                </w:t>
      </w:r>
    </w:p>
    <w:p w14:paraId="70489D8F">
      <w:pPr>
        <w:spacing w:line="360" w:lineRule="auto"/>
        <w:rPr>
          <w:rFonts w:hint="eastAsia" w:ascii="宋体" w:hAnsi="宋体" w:eastAsia="宋体" w:cs="宋体"/>
          <w:color w:val="000000" w:themeColor="text1"/>
          <w:highlight w:val="none"/>
          <w14:textFill>
            <w14:solidFill>
              <w14:schemeClr w14:val="tx1"/>
            </w14:solidFill>
          </w14:textFill>
        </w:rPr>
      </w:pPr>
    </w:p>
    <w:p w14:paraId="3C854A85">
      <w:pPr>
        <w:spacing w:line="360" w:lineRule="auto"/>
        <w:rPr>
          <w:rFonts w:hint="eastAsia" w:ascii="宋体" w:hAnsi="宋体" w:eastAsia="宋体" w:cs="宋体"/>
          <w:color w:val="000000" w:themeColor="text1"/>
          <w:highlight w:val="none"/>
          <w14:textFill>
            <w14:solidFill>
              <w14:schemeClr w14:val="tx1"/>
            </w14:solidFill>
          </w14:textFill>
        </w:rPr>
      </w:pPr>
    </w:p>
    <w:p w14:paraId="397F0DF3">
      <w:pPr>
        <w:tabs>
          <w:tab w:val="left" w:pos="4962"/>
        </w:tabs>
        <w:spacing w:line="360" w:lineRule="auto"/>
        <w:rPr>
          <w:rFonts w:hint="eastAsia" w:ascii="宋体" w:hAnsi="宋体" w:eastAsia="宋体" w:cs="宋体"/>
          <w:color w:val="000000" w:themeColor="text1"/>
          <w:highlight w:val="none"/>
          <w14:textFill>
            <w14:solidFill>
              <w14:schemeClr w14:val="tx1"/>
            </w14:solidFill>
          </w14:textFill>
        </w:rPr>
      </w:pPr>
    </w:p>
    <w:p w14:paraId="53F2D359">
      <w:pPr>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日期：                 </w:t>
      </w:r>
      <w:r>
        <w:rPr>
          <w:rFonts w:hint="eastAsia" w:ascii="宋体" w:hAnsi="宋体" w:eastAsia="宋体" w:cs="宋体"/>
          <w:color w:val="000000" w:themeColor="text1"/>
          <w:szCs w:val="21"/>
          <w:highlight w:val="none"/>
          <w14:textFill>
            <w14:solidFill>
              <w14:schemeClr w14:val="tx1"/>
            </w14:solidFill>
          </w14:textFill>
        </w:rPr>
        <w:t>投标人全称（盖公章）</w:t>
      </w:r>
      <w:r>
        <w:rPr>
          <w:rFonts w:hint="eastAsia" w:ascii="宋体" w:hAnsi="宋体" w:eastAsia="宋体" w:cs="宋体"/>
          <w:color w:val="000000" w:themeColor="text1"/>
          <w:highlight w:val="none"/>
          <w14:textFill>
            <w14:solidFill>
              <w14:schemeClr w14:val="tx1"/>
            </w14:solidFill>
          </w14:textFill>
        </w:rPr>
        <w:t>：</w:t>
      </w:r>
    </w:p>
    <w:p w14:paraId="6CB8F373">
      <w:pPr>
        <w:spacing w:line="360" w:lineRule="auto"/>
        <w:rPr>
          <w:rFonts w:hint="eastAsia" w:ascii="宋体" w:hAnsi="宋体" w:eastAsia="宋体" w:cs="宋体"/>
          <w:color w:val="000000" w:themeColor="text1"/>
          <w:highlight w:val="none"/>
          <w14:textFill>
            <w14:solidFill>
              <w14:schemeClr w14:val="tx1"/>
            </w14:solidFill>
          </w14:textFill>
        </w:rPr>
      </w:pPr>
    </w:p>
    <w:p w14:paraId="5F800924">
      <w:pPr>
        <w:spacing w:line="360" w:lineRule="auto"/>
        <w:rPr>
          <w:rFonts w:hint="eastAsia" w:ascii="宋体" w:hAnsi="宋体" w:eastAsia="宋体" w:cs="宋体"/>
          <w:color w:val="000000" w:themeColor="text1"/>
          <w:highlight w:val="none"/>
          <w14:textFill>
            <w14:solidFill>
              <w14:schemeClr w14:val="tx1"/>
            </w14:solidFill>
          </w14:textFill>
        </w:rPr>
      </w:pPr>
    </w:p>
    <w:p w14:paraId="4B34E497">
      <w:pPr>
        <w:spacing w:line="360" w:lineRule="auto"/>
        <w:rPr>
          <w:rFonts w:hint="eastAsia" w:ascii="宋体" w:hAnsi="宋体" w:eastAsia="宋体" w:cs="宋体"/>
          <w:color w:val="000000" w:themeColor="text1"/>
          <w:highlight w:val="none"/>
          <w14:textFill>
            <w14:solidFill>
              <w14:schemeClr w14:val="tx1"/>
            </w14:solidFill>
          </w14:textFill>
        </w:rPr>
      </w:pPr>
    </w:p>
    <w:p w14:paraId="06B2B88D">
      <w:pPr>
        <w:spacing w:line="360" w:lineRule="auto"/>
        <w:rPr>
          <w:rFonts w:hint="eastAsia" w:ascii="宋体" w:hAnsi="宋体" w:eastAsia="宋体" w:cs="宋体"/>
          <w:color w:val="000000" w:themeColor="text1"/>
          <w:highlight w:val="none"/>
          <w14:textFill>
            <w14:solidFill>
              <w14:schemeClr w14:val="tx1"/>
            </w14:solidFill>
          </w14:textFill>
        </w:rPr>
      </w:pPr>
    </w:p>
    <w:tbl>
      <w:tblPr>
        <w:tblStyle w:val="11"/>
        <w:tblW w:w="0" w:type="auto"/>
        <w:jc w:val="center"/>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fixed"/>
        <w:tblCellMar>
          <w:top w:w="0" w:type="dxa"/>
          <w:left w:w="108" w:type="dxa"/>
          <w:bottom w:w="0" w:type="dxa"/>
          <w:right w:w="108" w:type="dxa"/>
        </w:tblCellMar>
      </w:tblPr>
      <w:tblGrid>
        <w:gridCol w:w="7155"/>
      </w:tblGrid>
      <w:tr w14:paraId="2C68F5B3">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trHeight w:val="3210" w:hRule="atLeast"/>
          <w:jc w:val="center"/>
        </w:trPr>
        <w:tc>
          <w:tcPr>
            <w:tcW w:w="7155" w:type="dxa"/>
            <w:noWrap w:val="0"/>
            <w:vAlign w:val="center"/>
          </w:tcPr>
          <w:p w14:paraId="78D6B242">
            <w:pPr>
              <w:spacing w:line="360" w:lineRule="auto"/>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法定代表人</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负责人</w:t>
            </w:r>
            <w:r>
              <w:rPr>
                <w:rFonts w:hint="eastAsia" w:ascii="宋体" w:hAnsi="宋体" w:eastAsia="宋体" w:cs="宋体"/>
                <w:color w:val="000000" w:themeColor="text1"/>
                <w:highlight w:val="none"/>
                <w:lang w:eastAsia="zh-CN"/>
                <w14:textFill>
                  <w14:solidFill>
                    <w14:schemeClr w14:val="tx1"/>
                  </w14:solidFill>
                </w14:textFill>
              </w:rPr>
              <w:t>）</w:t>
            </w:r>
          </w:p>
          <w:p w14:paraId="0720E250">
            <w:pPr>
              <w:spacing w:line="360" w:lineRule="auto"/>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居民身份证复印件粘贴处（正、反面）</w:t>
            </w:r>
          </w:p>
        </w:tc>
      </w:tr>
    </w:tbl>
    <w:p w14:paraId="6D4BCE9C">
      <w:pPr>
        <w:spacing w:line="360" w:lineRule="auto"/>
        <w:rPr>
          <w:rFonts w:hint="eastAsia" w:ascii="宋体" w:hAnsi="宋体" w:eastAsia="宋体" w:cs="宋体"/>
          <w:color w:val="000000" w:themeColor="text1"/>
          <w:highlight w:val="none"/>
          <w14:textFill>
            <w14:solidFill>
              <w14:schemeClr w14:val="tx1"/>
            </w14:solidFill>
          </w14:textFill>
        </w:rPr>
      </w:pPr>
    </w:p>
    <w:p w14:paraId="00F86E8C">
      <w:pPr>
        <w:spacing w:line="360" w:lineRule="auto"/>
        <w:rPr>
          <w:rFonts w:hint="eastAsia" w:ascii="宋体" w:hAnsi="宋体" w:eastAsia="宋体" w:cs="宋体"/>
          <w:color w:val="000000" w:themeColor="text1"/>
          <w:highlight w:val="none"/>
          <w14:textFill>
            <w14:solidFill>
              <w14:schemeClr w14:val="tx1"/>
            </w14:solidFill>
          </w14:textFill>
        </w:rPr>
      </w:pPr>
    </w:p>
    <w:p w14:paraId="00161B44">
      <w:pPr>
        <w:spacing w:line="360" w:lineRule="auto"/>
        <w:rPr>
          <w:rFonts w:hint="eastAsia" w:ascii="宋体" w:hAnsi="宋体" w:eastAsia="宋体" w:cs="宋体"/>
          <w:color w:val="000000" w:themeColor="text1"/>
          <w:highlight w:val="none"/>
          <w14:textFill>
            <w14:solidFill>
              <w14:schemeClr w14:val="tx1"/>
            </w14:solidFill>
          </w14:textFill>
        </w:rPr>
      </w:pPr>
    </w:p>
    <w:p w14:paraId="344C0713">
      <w:pPr>
        <w:spacing w:line="360" w:lineRule="auto"/>
        <w:rPr>
          <w:rFonts w:hint="eastAsia" w:ascii="宋体" w:hAnsi="宋体" w:eastAsia="宋体" w:cs="宋体"/>
          <w:color w:val="000000" w:themeColor="text1"/>
          <w:highlight w:val="none"/>
          <w14:textFill>
            <w14:solidFill>
              <w14:schemeClr w14:val="tx1"/>
            </w14:solidFill>
          </w14:textFill>
        </w:rPr>
      </w:pPr>
    </w:p>
    <w:p w14:paraId="5F7143E2">
      <w:pPr>
        <w:spacing w:line="360" w:lineRule="auto"/>
        <w:ind w:left="2" w:firstLine="537" w:firstLineChars="192"/>
        <w:jc w:val="center"/>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法定代表人</w:t>
      </w:r>
      <w:r>
        <w:rPr>
          <w:rFonts w:hint="eastAsia" w:ascii="宋体" w:hAnsi="宋体" w:eastAsia="宋体" w:cs="宋体"/>
          <w:b/>
          <w:color w:val="000000" w:themeColor="text1"/>
          <w:sz w:val="28"/>
          <w:szCs w:val="28"/>
          <w:highlight w:val="none"/>
          <w:lang w:eastAsia="zh-CN"/>
          <w14:textFill>
            <w14:solidFill>
              <w14:schemeClr w14:val="tx1"/>
            </w14:solidFill>
          </w14:textFill>
        </w:rPr>
        <w:t>（</w:t>
      </w:r>
      <w:r>
        <w:rPr>
          <w:rFonts w:hint="eastAsia" w:ascii="宋体" w:hAnsi="宋体" w:eastAsia="宋体" w:cs="宋体"/>
          <w:b/>
          <w:color w:val="000000" w:themeColor="text1"/>
          <w:sz w:val="28"/>
          <w:szCs w:val="28"/>
          <w:highlight w:val="none"/>
          <w:lang w:val="en-US" w:eastAsia="zh-CN"/>
          <w14:textFill>
            <w14:solidFill>
              <w14:schemeClr w14:val="tx1"/>
            </w14:solidFill>
          </w14:textFill>
        </w:rPr>
        <w:t>负责人</w:t>
      </w:r>
      <w:r>
        <w:rPr>
          <w:rFonts w:hint="eastAsia" w:ascii="宋体" w:hAnsi="宋体" w:eastAsia="宋体" w:cs="宋体"/>
          <w:b/>
          <w:color w:val="000000" w:themeColor="text1"/>
          <w:sz w:val="28"/>
          <w:szCs w:val="28"/>
          <w:highlight w:val="none"/>
          <w:lang w:eastAsia="zh-CN"/>
          <w14:textFill>
            <w14:solidFill>
              <w14:schemeClr w14:val="tx1"/>
            </w14:solidFill>
          </w14:textFill>
        </w:rPr>
        <w:t>）</w:t>
      </w:r>
      <w:r>
        <w:rPr>
          <w:rFonts w:hint="eastAsia" w:ascii="宋体" w:hAnsi="宋体" w:eastAsia="宋体" w:cs="宋体"/>
          <w:b/>
          <w:color w:val="000000" w:themeColor="text1"/>
          <w:sz w:val="28"/>
          <w:szCs w:val="28"/>
          <w:highlight w:val="none"/>
          <w14:textFill>
            <w14:solidFill>
              <w14:schemeClr w14:val="tx1"/>
            </w14:solidFill>
          </w14:textFill>
        </w:rPr>
        <w:t>授权委托书</w:t>
      </w:r>
    </w:p>
    <w:p w14:paraId="3A4E86E6">
      <w:pPr>
        <w:spacing w:line="360" w:lineRule="auto"/>
        <w:ind w:firstLine="420" w:firstLineChars="200"/>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本授权书声明：</w:t>
      </w:r>
      <w:r>
        <w:rPr>
          <w:rFonts w:hint="eastAsia" w:ascii="宋体" w:hAnsi="宋体" w:eastAsia="宋体" w:cs="宋体"/>
          <w:color w:val="000000" w:themeColor="text1"/>
          <w:highlight w:val="none"/>
          <w:u w:val="single"/>
          <w14:textFill>
            <w14:solidFill>
              <w14:schemeClr w14:val="tx1"/>
            </w14:solidFill>
          </w14:textFill>
        </w:rPr>
        <w:t xml:space="preserve">    （投标人名称）                </w:t>
      </w:r>
      <w:r>
        <w:rPr>
          <w:rFonts w:hint="eastAsia" w:ascii="宋体" w:hAnsi="宋体" w:eastAsia="宋体" w:cs="宋体"/>
          <w:color w:val="000000" w:themeColor="text1"/>
          <w:highlight w:val="none"/>
          <w14:textFill>
            <w14:solidFill>
              <w14:schemeClr w14:val="tx1"/>
            </w14:solidFill>
          </w14:textFill>
        </w:rPr>
        <w:t>的法定代表人</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负责人</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（姓名、职务）代表本单位授权</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（授权代表姓名、职务）为本单位的合法代理人，代理参加项目编号为</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的</w:t>
      </w:r>
      <w:r>
        <w:rPr>
          <w:rFonts w:hint="eastAsia" w:ascii="宋体" w:hAnsi="宋体" w:eastAsia="宋体" w:cs="宋体"/>
          <w:color w:val="000000" w:themeColor="text1"/>
          <w:highlight w:val="none"/>
          <w:u w:val="single"/>
          <w:lang w:eastAsia="zh-CN"/>
          <w14:textFill>
            <w14:solidFill>
              <w14:schemeClr w14:val="tx1"/>
            </w14:solidFill>
          </w14:textFill>
        </w:rPr>
        <w:t>南沙灵山水街项目商业运营服务（第二次）</w:t>
      </w:r>
      <w:r>
        <w:rPr>
          <w:rFonts w:hint="eastAsia" w:ascii="宋体" w:hAnsi="宋体" w:eastAsia="宋体" w:cs="宋体"/>
          <w:color w:val="000000" w:themeColor="text1"/>
          <w:highlight w:val="none"/>
          <w14:textFill>
            <w14:solidFill>
              <w14:schemeClr w14:val="tx1"/>
            </w14:solidFill>
          </w14:textFill>
        </w:rPr>
        <w:t>的投标</w:t>
      </w:r>
      <w:r>
        <w:rPr>
          <w:rFonts w:hint="eastAsia" w:ascii="宋体" w:hAnsi="宋体" w:eastAsia="宋体" w:cs="宋体"/>
          <w:color w:val="000000" w:themeColor="text1"/>
          <w:highlight w:val="none"/>
          <w:lang w:val="en-US" w:eastAsia="zh-CN"/>
          <w14:textFill>
            <w14:solidFill>
              <w14:schemeClr w14:val="tx1"/>
            </w14:solidFill>
          </w14:textFill>
        </w:rPr>
        <w:t>登记</w:t>
      </w:r>
      <w:r>
        <w:rPr>
          <w:rFonts w:hint="eastAsia" w:ascii="宋体" w:hAnsi="宋体" w:eastAsia="宋体" w:cs="宋体"/>
          <w:color w:val="000000" w:themeColor="text1"/>
          <w:highlight w:val="none"/>
          <w14:textFill>
            <w14:solidFill>
              <w14:schemeClr w14:val="tx1"/>
            </w14:solidFill>
          </w14:textFill>
        </w:rPr>
        <w:t>，作为投标人代表以本单位的名义处理一切与之有关的事宜。</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授权代表姓名</w:t>
      </w:r>
      <w:r>
        <w:rPr>
          <w:rFonts w:hint="eastAsia" w:ascii="宋体" w:hAnsi="宋体" w:eastAsia="宋体" w:cs="宋体"/>
          <w:color w:val="000000" w:themeColor="text1"/>
          <w:szCs w:val="21"/>
          <w:highlight w:val="none"/>
          <w14:textFill>
            <w14:solidFill>
              <w14:schemeClr w14:val="tx1"/>
            </w14:solidFill>
          </w14:textFill>
        </w:rPr>
        <w:t xml:space="preserve">）以我单位名义所为的行为及签署的文件，我单位均予以认可。有关法律责任均由我单位承担。 </w:t>
      </w:r>
    </w:p>
    <w:p w14:paraId="1133DD64">
      <w:pPr>
        <w:spacing w:line="360" w:lineRule="auto"/>
        <w:ind w:left="2" w:firstLine="403" w:firstLineChars="192"/>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代理人无转委权。</w:t>
      </w:r>
    </w:p>
    <w:p w14:paraId="2115F56E">
      <w:pPr>
        <w:spacing w:line="360" w:lineRule="auto"/>
        <w:ind w:left="2" w:firstLine="403" w:firstLineChars="192"/>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本授权书有效期与本公司投标文件中标注的投标有效期相同，自签章之日起生效，特此声明。</w:t>
      </w:r>
    </w:p>
    <w:p w14:paraId="6C729095">
      <w:pPr>
        <w:ind w:left="2" w:firstLine="403" w:firstLineChars="192"/>
        <w:rPr>
          <w:rFonts w:hint="eastAsia" w:ascii="宋体" w:hAnsi="宋体" w:eastAsia="宋体" w:cs="宋体"/>
          <w:color w:val="000000" w:themeColor="text1"/>
          <w:highlight w:val="none"/>
          <w14:textFill>
            <w14:solidFill>
              <w14:schemeClr w14:val="tx1"/>
            </w14:solidFill>
          </w14:textFill>
        </w:rPr>
      </w:pPr>
    </w:p>
    <w:p w14:paraId="6355B772">
      <w:pPr>
        <w:jc w:val="center"/>
        <w:rPr>
          <w:rFonts w:hint="eastAsia" w:ascii="宋体" w:hAnsi="宋体" w:eastAsia="宋体" w:cs="宋体"/>
          <w:b/>
          <w:color w:val="000000" w:themeColor="text1"/>
          <w:sz w:val="24"/>
          <w:szCs w:val="24"/>
          <w:highlight w:val="none"/>
          <w14:textFill>
            <w14:solidFill>
              <w14:schemeClr w14:val="tx1"/>
            </w14:solidFill>
          </w14:textFill>
        </w:rPr>
      </w:pPr>
    </w:p>
    <w:p w14:paraId="7F86967A">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法定代表人</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负责人</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（签字或盖章）：</w:t>
      </w:r>
    </w:p>
    <w:p w14:paraId="24F022C8">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职    务：</w:t>
      </w:r>
    </w:p>
    <w:p w14:paraId="21D5D1E8">
      <w:pPr>
        <w:rPr>
          <w:rFonts w:hint="eastAsia" w:ascii="宋体" w:hAnsi="宋体" w:eastAsia="宋体" w:cs="宋体"/>
          <w:color w:val="000000" w:themeColor="text1"/>
          <w:highlight w:val="none"/>
          <w14:textFill>
            <w14:solidFill>
              <w14:schemeClr w14:val="tx1"/>
            </w14:solidFill>
          </w14:textFill>
        </w:rPr>
      </w:pPr>
    </w:p>
    <w:p w14:paraId="03CD7ABE">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投标人代表（授权代表）（签字或盖章）：</w:t>
      </w:r>
    </w:p>
    <w:p w14:paraId="514DB501">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职    务：</w:t>
      </w:r>
    </w:p>
    <w:p w14:paraId="2AC44624">
      <w:pPr>
        <w:rPr>
          <w:rFonts w:hint="eastAsia" w:ascii="宋体" w:hAnsi="宋体" w:eastAsia="宋体" w:cs="宋体"/>
          <w:color w:val="000000" w:themeColor="text1"/>
          <w:highlight w:val="none"/>
          <w14:textFill>
            <w14:solidFill>
              <w14:schemeClr w14:val="tx1"/>
            </w14:solidFill>
          </w14:textFill>
        </w:rPr>
      </w:pPr>
    </w:p>
    <w:p w14:paraId="1587C057">
      <w:pPr>
        <w:rPr>
          <w:rFonts w:hint="eastAsia" w:ascii="宋体" w:hAnsi="宋体" w:eastAsia="宋体" w:cs="宋体"/>
          <w:color w:val="000000" w:themeColor="text1"/>
          <w:highlight w:val="none"/>
          <w14:textFill>
            <w14:solidFill>
              <w14:schemeClr w14:val="tx1"/>
            </w14:solidFill>
          </w14:textFill>
        </w:rPr>
      </w:pPr>
    </w:p>
    <w:p w14:paraId="2164C265">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投标人全称（盖公章）：</w:t>
      </w:r>
      <w:r>
        <w:rPr>
          <w:rFonts w:hint="eastAsia" w:ascii="宋体" w:hAnsi="宋体" w:eastAsia="宋体" w:cs="宋体"/>
          <w:color w:val="000000" w:themeColor="text1"/>
          <w:highlight w:val="none"/>
          <w14:textFill>
            <w14:solidFill>
              <w14:schemeClr w14:val="tx1"/>
            </w14:solidFill>
          </w14:textFill>
        </w:rPr>
        <w:t xml:space="preserve">                           日  期：</w:t>
      </w:r>
    </w:p>
    <w:p w14:paraId="5BF2B227">
      <w:pPr>
        <w:spacing w:line="360" w:lineRule="auto"/>
        <w:ind w:left="2" w:firstLine="403" w:firstLineChars="192"/>
        <w:rPr>
          <w:rFonts w:hint="eastAsia" w:ascii="宋体" w:hAnsi="宋体" w:eastAsia="宋体" w:cs="宋体"/>
          <w:color w:val="000000" w:themeColor="text1"/>
          <w:highlight w:val="none"/>
          <w14:textFill>
            <w14:solidFill>
              <w14:schemeClr w14:val="tx1"/>
            </w14:solidFill>
          </w14:textFill>
        </w:rPr>
      </w:pPr>
    </w:p>
    <w:p w14:paraId="785A78DA">
      <w:pPr>
        <w:spacing w:line="300" w:lineRule="auto"/>
        <w:jc w:val="center"/>
        <w:rPr>
          <w:rFonts w:hint="eastAsia" w:ascii="宋体" w:hAnsi="宋体" w:eastAsia="宋体" w:cs="宋体"/>
          <w:b/>
          <w:color w:val="000000" w:themeColor="text1"/>
          <w:sz w:val="24"/>
          <w:szCs w:val="24"/>
          <w:highlight w:val="none"/>
          <w14:textFill>
            <w14:solidFill>
              <w14:schemeClr w14:val="tx1"/>
            </w14:solidFill>
          </w14:textFill>
        </w:rPr>
      </w:pPr>
    </w:p>
    <w:tbl>
      <w:tblPr>
        <w:tblStyle w:val="11"/>
        <w:tblpPr w:leftFromText="180" w:rightFromText="180" w:vertAnchor="text" w:tblpXSpec="center" w:tblpY="61"/>
        <w:tblW w:w="0" w:type="auto"/>
        <w:tblInd w:w="0" w:type="dxa"/>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fixed"/>
        <w:tblCellMar>
          <w:top w:w="0" w:type="dxa"/>
          <w:left w:w="108" w:type="dxa"/>
          <w:bottom w:w="0" w:type="dxa"/>
          <w:right w:w="108" w:type="dxa"/>
        </w:tblCellMar>
      </w:tblPr>
      <w:tblGrid>
        <w:gridCol w:w="7395"/>
      </w:tblGrid>
      <w:tr w14:paraId="02CB3774">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trHeight w:val="3180" w:hRule="atLeast"/>
        </w:trPr>
        <w:tc>
          <w:tcPr>
            <w:tcW w:w="7395" w:type="dxa"/>
            <w:noWrap w:val="0"/>
            <w:vAlign w:val="center"/>
          </w:tcPr>
          <w:p w14:paraId="25764ECF">
            <w:pPr>
              <w:spacing w:line="360" w:lineRule="auto"/>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投标人代表（授权代表）</w:t>
            </w:r>
          </w:p>
          <w:p w14:paraId="721EC047">
            <w:pPr>
              <w:spacing w:line="360" w:lineRule="auto"/>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居民身份证复印件粘贴处（正、反面）</w:t>
            </w:r>
          </w:p>
        </w:tc>
      </w:tr>
    </w:tbl>
    <w:p w14:paraId="4D2E84A7">
      <w:pPr>
        <w:rPr>
          <w:color w:val="000000" w:themeColor="text1"/>
          <w:highlight w:val="none"/>
          <w14:textFill>
            <w14:solidFill>
              <w14:schemeClr w14:val="tx1"/>
            </w14:solidFill>
          </w14:textFill>
        </w:rPr>
      </w:pPr>
    </w:p>
    <w:p w14:paraId="3B84986B">
      <w:pPr>
        <w:rPr>
          <w:color w:val="000000" w:themeColor="text1"/>
          <w:highlight w:val="none"/>
          <w14:textFill>
            <w14:solidFill>
              <w14:schemeClr w14:val="tx1"/>
            </w14:solidFill>
          </w14:textFill>
        </w:rPr>
      </w:pPr>
    </w:p>
    <w:sectPr>
      <w:footerReference r:id="rId3" w:type="default"/>
      <w:pgSz w:w="11906" w:h="16838"/>
      <w:pgMar w:top="1418" w:right="1418" w:bottom="1418" w:left="1418" w:header="851" w:footer="992" w:gutter="0"/>
      <w:pgNumType w:start="1"/>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Calisto MT">
    <w:panose1 w:val="02040603050505030304"/>
    <w:charset w:val="00"/>
    <w:family w:val="roman"/>
    <w:pitch w:val="default"/>
    <w:sig w:usb0="00000003" w:usb1="00000000" w:usb2="00000000" w:usb3="00000000" w:csb0="2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4B87E2">
    <w:pPr>
      <w:pStyle w:val="6"/>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A6B3725">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7A6B3725">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FC206D"/>
    <w:rsid w:val="018865E9"/>
    <w:rsid w:val="073327E4"/>
    <w:rsid w:val="08E43A99"/>
    <w:rsid w:val="0BED48A0"/>
    <w:rsid w:val="0DA3099F"/>
    <w:rsid w:val="0EB71408"/>
    <w:rsid w:val="10563548"/>
    <w:rsid w:val="10D24179"/>
    <w:rsid w:val="113E7395"/>
    <w:rsid w:val="118F5728"/>
    <w:rsid w:val="13FD017F"/>
    <w:rsid w:val="149A6190"/>
    <w:rsid w:val="17D53867"/>
    <w:rsid w:val="1939310C"/>
    <w:rsid w:val="1C4D05C8"/>
    <w:rsid w:val="22E42F63"/>
    <w:rsid w:val="23EE1242"/>
    <w:rsid w:val="27AC3846"/>
    <w:rsid w:val="30BC0F82"/>
    <w:rsid w:val="35011425"/>
    <w:rsid w:val="35AB6B9C"/>
    <w:rsid w:val="35CC293E"/>
    <w:rsid w:val="36777066"/>
    <w:rsid w:val="36EF012D"/>
    <w:rsid w:val="389E71F6"/>
    <w:rsid w:val="3D1B63F4"/>
    <w:rsid w:val="3EF01A93"/>
    <w:rsid w:val="3FCB0DB8"/>
    <w:rsid w:val="3FF54668"/>
    <w:rsid w:val="4181174F"/>
    <w:rsid w:val="43CF0940"/>
    <w:rsid w:val="44364BF7"/>
    <w:rsid w:val="45306862"/>
    <w:rsid w:val="4B3203ED"/>
    <w:rsid w:val="5FA12B5F"/>
    <w:rsid w:val="63EC3361"/>
    <w:rsid w:val="65E23193"/>
    <w:rsid w:val="66650259"/>
    <w:rsid w:val="69BD0B01"/>
    <w:rsid w:val="6A15061C"/>
    <w:rsid w:val="6AE3130B"/>
    <w:rsid w:val="6BDE2047"/>
    <w:rsid w:val="6F7C5B41"/>
    <w:rsid w:val="6FB64F40"/>
    <w:rsid w:val="703838A9"/>
    <w:rsid w:val="72FE337A"/>
    <w:rsid w:val="76AF3A9C"/>
    <w:rsid w:val="78085BF3"/>
    <w:rsid w:val="780B2500"/>
    <w:rsid w:val="783B07D1"/>
    <w:rsid w:val="794B2614"/>
    <w:rsid w:val="79585A26"/>
    <w:rsid w:val="7BB71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Cambria" w:hAnsi="Cambria" w:eastAsia="宋体"/>
      <w:b/>
      <w:bCs/>
      <w:sz w:val="32"/>
      <w:szCs w:val="32"/>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1"/>
    <w:unhideWhenUsed/>
    <w:qFormat/>
    <w:uiPriority w:val="99"/>
    <w:pPr>
      <w:spacing w:before="100" w:beforeAutospacing="1"/>
    </w:pPr>
    <w:rPr>
      <w:kern w:val="0"/>
      <w:sz w:val="20"/>
    </w:rPr>
  </w:style>
  <w:style w:type="paragraph" w:styleId="5">
    <w:name w:val="Block Text"/>
    <w:basedOn w:val="1"/>
    <w:qFormat/>
    <w:uiPriority w:val="0"/>
    <w:pPr>
      <w:spacing w:line="440" w:lineRule="exact"/>
      <w:ind w:left="-540" w:leftChars="-257" w:right="-334" w:rightChars="-159" w:firstLine="1140"/>
    </w:pPr>
    <w:rPr>
      <w:sz w:val="24"/>
      <w:szCs w:val="20"/>
    </w:rPr>
  </w:style>
  <w:style w:type="paragraph" w:styleId="6">
    <w:name w:val="footer"/>
    <w:basedOn w:val="1"/>
    <w:qFormat/>
    <w:uiPriority w:val="0"/>
    <w:pPr>
      <w:tabs>
        <w:tab w:val="center" w:pos="4153"/>
        <w:tab w:val="right" w:pos="8306"/>
      </w:tabs>
      <w:snapToGrid w:val="0"/>
      <w:jc w:val="left"/>
    </w:pPr>
    <w:rPr>
      <w:sz w:val="18"/>
      <w:szCs w:val="20"/>
    </w:rPr>
  </w:style>
  <w:style w:type="paragraph" w:styleId="7">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8">
    <w:name w:val="Body Text 2"/>
    <w:basedOn w:val="1"/>
    <w:qFormat/>
    <w:uiPriority w:val="0"/>
    <w:rPr>
      <w:sz w:val="44"/>
    </w:rPr>
  </w:style>
  <w:style w:type="paragraph" w:styleId="9">
    <w:name w:val="Normal (Web)"/>
    <w:basedOn w:val="1"/>
    <w:qFormat/>
    <w:uiPriority w:val="0"/>
    <w:pPr>
      <w:widowControl/>
      <w:spacing w:before="100" w:beforeAutospacing="1" w:after="100" w:afterAutospacing="1"/>
      <w:jc w:val="left"/>
    </w:pPr>
    <w:rPr>
      <w:rFonts w:ascii="宋体" w:hAnsi="宋体"/>
      <w:kern w:val="0"/>
      <w:sz w:val="24"/>
    </w:rPr>
  </w:style>
  <w:style w:type="paragraph" w:styleId="10">
    <w:name w:val="Body Text First Indent"/>
    <w:basedOn w:val="4"/>
    <w:qFormat/>
    <w:uiPriority w:val="0"/>
    <w:pPr>
      <w:spacing w:after="120"/>
      <w:ind w:firstLine="420" w:firstLineChars="100"/>
    </w:pPr>
    <w:rPr>
      <w:sz w:val="21"/>
      <w:lang w:val="en-US" w:eastAsia="zh-CN" w:bidi="ar-SA"/>
    </w:rPr>
  </w:style>
  <w:style w:type="paragraph" w:customStyle="1" w:styleId="13">
    <w:name w:val="Heading3"/>
    <w:basedOn w:val="1"/>
    <w:next w:val="1"/>
    <w:qFormat/>
    <w:uiPriority w:val="0"/>
    <w:pPr>
      <w:keepNext/>
      <w:keepLines/>
      <w:spacing w:line="413" w:lineRule="auto"/>
    </w:pPr>
  </w:style>
  <w:style w:type="paragraph" w:customStyle="1" w:styleId="14">
    <w:name w:val="Body text|1"/>
    <w:basedOn w:val="1"/>
    <w:qFormat/>
    <w:uiPriority w:val="0"/>
    <w:pPr>
      <w:widowControl w:val="0"/>
      <w:shd w:val="clear" w:color="auto" w:fill="auto"/>
      <w:spacing w:line="480" w:lineRule="auto"/>
      <w:ind w:firstLine="400"/>
    </w:pPr>
    <w:rPr>
      <w:rFonts w:ascii="宋体" w:hAnsi="宋体" w:eastAsia="宋体" w:cs="宋体"/>
      <w:sz w:val="22"/>
      <w:szCs w:val="22"/>
      <w:u w:val="none"/>
      <w:shd w:val="clear" w:color="auto" w:fill="auto"/>
      <w:lang w:val="zh-TW" w:eastAsia="zh-TW" w:bidi="zh-TW"/>
    </w:rPr>
  </w:style>
  <w:style w:type="paragraph" w:customStyle="1" w:styleId="15">
    <w:name w:val="公文正文"/>
    <w:qFormat/>
    <w:uiPriority w:val="0"/>
    <w:pPr>
      <w:widowControl w:val="0"/>
      <w:spacing w:line="360" w:lineRule="auto"/>
      <w:ind w:firstLine="629"/>
      <w:jc w:val="both"/>
    </w:pPr>
    <w:rPr>
      <w:rFonts w:ascii="仿宋_GB2312" w:hAnsi="Calisto MT" w:eastAsia="仿宋_GB2312" w:cs="Times New Roman"/>
      <w:color w:val="000000"/>
      <w:sz w:val="32"/>
      <w:lang w:val="en-US" w:eastAsia="zh-CN" w:bidi="ar-SA"/>
    </w:rPr>
  </w:style>
  <w:style w:type="paragraph" w:styleId="16">
    <w:name w:val="List Paragraph"/>
    <w:basedOn w:val="1"/>
    <w:qFormat/>
    <w:uiPriority w:val="0"/>
    <w:pPr>
      <w:ind w:firstLine="420" w:firstLineChars="200"/>
    </w:pPr>
    <w:rPr>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4259</Words>
  <Characters>4699</Characters>
  <Lines>0</Lines>
  <Paragraphs>0</Paragraphs>
  <TotalTime>3</TotalTime>
  <ScaleCrop>false</ScaleCrop>
  <LinksUpToDate>false</LinksUpToDate>
  <CharactersWithSpaces>5096</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2026-09-04T03:08:00Z</dcterms:created>
  <dc:creator>scgzb</dc:creator>
  <cp:lastModifiedBy>欧阳光</cp:lastModifiedBy>
  <cp:lastPrinted>2026-10-22T07:47:59Z</cp:lastPrinted>
  <dcterms:modified xsi:type="dcterms:W3CDTF">2026-10-22T07:48:07Z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KSOTemplateDocerSaveRecord">
    <vt:lpwstr>eyJoZGlkIjoiODdlZmQyZWRmNjg3YjZiOWJiOThjMmNlNzQ0NmFiYmIiLCJ1c2VySWQiOiIzOTg1NjMzODQifQ==</vt:lpwstr>
  </property>
  <property fmtid="{D5CDD505-2E9C-101B-9397-08002B2CF9AE}" pid="4" name="ICV">
    <vt:lpwstr>CC55A5B07DDA430483AF15615166732F_13</vt:lpwstr>
  </property>
</Properties>
</file>